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88E7" w14:textId="77777777" w:rsidR="00DD20E1" w:rsidRDefault="00DD20E1" w:rsidP="00515102">
      <w:pPr>
        <w:widowControl w:val="0"/>
        <w:autoSpaceDE w:val="0"/>
        <w:autoSpaceDN w:val="0"/>
        <w:adjustRightInd w:val="0"/>
        <w:spacing w:after="0"/>
        <w:jc w:val="center"/>
        <w:rPr>
          <w:rFonts w:asciiTheme="minorHAnsi" w:hAnsiTheme="minorHAnsi" w:cs="Arial"/>
          <w:b/>
          <w:sz w:val="28"/>
          <w:szCs w:val="28"/>
        </w:rPr>
      </w:pPr>
    </w:p>
    <w:p w14:paraId="6DB5F5EF" w14:textId="77777777"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POVZETEK VLOGE ZA PRIJAVO OPERACIJE</w:t>
      </w:r>
    </w:p>
    <w:p w14:paraId="78A8C0DD" w14:textId="02CA9ACD"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 xml:space="preserve"> na </w:t>
      </w:r>
      <w:r w:rsidR="007F4224">
        <w:rPr>
          <w:rFonts w:asciiTheme="minorHAnsi" w:eastAsia="Times New Roman" w:hAnsiTheme="minorHAnsi" w:cs="Arial"/>
          <w:b/>
          <w:bCs/>
          <w:color w:val="000000"/>
          <w:sz w:val="20"/>
          <w:szCs w:val="20"/>
          <w:lang w:eastAsia="sl-SI"/>
        </w:rPr>
        <w:t>3</w:t>
      </w:r>
      <w:r w:rsidR="00DB5C43">
        <w:rPr>
          <w:rFonts w:asciiTheme="minorHAnsi" w:eastAsia="Times New Roman" w:hAnsiTheme="minorHAnsi" w:cs="Arial"/>
          <w:b/>
          <w:bCs/>
          <w:color w:val="000000"/>
          <w:sz w:val="20"/>
          <w:szCs w:val="20"/>
          <w:lang w:eastAsia="sl-SI"/>
        </w:rPr>
        <w:t xml:space="preserve">. </w:t>
      </w:r>
      <w:r w:rsidRPr="00E84A7F">
        <w:rPr>
          <w:rFonts w:asciiTheme="minorHAnsi" w:eastAsia="Times New Roman" w:hAnsiTheme="minorHAnsi" w:cs="Arial"/>
          <w:b/>
          <w:bCs/>
          <w:color w:val="000000"/>
          <w:sz w:val="20"/>
          <w:szCs w:val="20"/>
          <w:lang w:eastAsia="sl-SI"/>
        </w:rPr>
        <w:t>Javni poziv za izbor operacij za uresničevanje ciljev SLR na območju LAS Posavje v letu 20</w:t>
      </w:r>
      <w:r w:rsidR="007F4224">
        <w:rPr>
          <w:rFonts w:asciiTheme="minorHAnsi" w:eastAsia="Times New Roman" w:hAnsiTheme="minorHAnsi" w:cs="Arial"/>
          <w:b/>
          <w:bCs/>
          <w:color w:val="000000"/>
          <w:sz w:val="20"/>
          <w:szCs w:val="20"/>
          <w:lang w:eastAsia="sl-SI"/>
        </w:rPr>
        <w:t>20</w:t>
      </w:r>
      <w:r>
        <w:rPr>
          <w:rFonts w:asciiTheme="minorHAnsi" w:eastAsia="Times New Roman" w:hAnsiTheme="minorHAnsi" w:cs="Arial"/>
          <w:b/>
          <w:bCs/>
          <w:color w:val="000000"/>
          <w:sz w:val="20"/>
          <w:szCs w:val="20"/>
          <w:lang w:eastAsia="sl-SI"/>
        </w:rPr>
        <w:t xml:space="preserve"> ESRR</w:t>
      </w:r>
    </w:p>
    <w:p w14:paraId="7CFBE5FA" w14:textId="77777777"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p>
    <w:p w14:paraId="66B2A639" w14:textId="77777777" w:rsidR="00515102" w:rsidRPr="00E84A7F" w:rsidRDefault="00E84A7F" w:rsidP="00E84A7F">
      <w:pPr>
        <w:numPr>
          <w:ilvl w:val="0"/>
          <w:numId w:val="9"/>
        </w:numPr>
        <w:spacing w:after="0" w:line="240"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Identifikacija operacije</w:t>
      </w:r>
    </w:p>
    <w:p w14:paraId="6E9FC307" w14:textId="77777777" w:rsidR="001052F1" w:rsidRDefault="001052F1" w:rsidP="00A53847">
      <w:pPr>
        <w:spacing w:after="0" w:line="240" w:lineRule="auto"/>
        <w:jc w:val="both"/>
        <w:rPr>
          <w:rFonts w:asciiTheme="minorHAnsi" w:eastAsia="Times New Roman" w:hAnsiTheme="minorHAnsi" w:cs="Arial"/>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74"/>
        <w:gridCol w:w="2774"/>
      </w:tblGrid>
      <w:tr w:rsidR="00DC7952" w:rsidRPr="00D34CED" w14:paraId="77D166F4" w14:textId="77777777" w:rsidTr="00D768FA">
        <w:tc>
          <w:tcPr>
            <w:tcW w:w="3514" w:type="dxa"/>
            <w:tcBorders>
              <w:top w:val="single" w:sz="4" w:space="0" w:color="auto"/>
              <w:left w:val="single" w:sz="4" w:space="0" w:color="auto"/>
              <w:bottom w:val="single" w:sz="4" w:space="0" w:color="auto"/>
              <w:right w:val="single" w:sz="4" w:space="0" w:color="auto"/>
            </w:tcBorders>
          </w:tcPr>
          <w:p w14:paraId="0209DA15"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Tematsko področje</w:t>
            </w:r>
          </w:p>
          <w:p w14:paraId="4F0018E4"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p>
        </w:tc>
        <w:tc>
          <w:tcPr>
            <w:tcW w:w="5548" w:type="dxa"/>
            <w:gridSpan w:val="2"/>
          </w:tcPr>
          <w:p w14:paraId="51C7C4B0" w14:textId="6E77E611" w:rsidR="00DC7952" w:rsidRPr="00DC7952" w:rsidRDefault="00DC7952" w:rsidP="00DC7952">
            <w:pPr>
              <w:spacing w:after="0" w:line="240" w:lineRule="auto"/>
              <w:contextualSpacing/>
              <w:jc w:val="both"/>
              <w:rPr>
                <w:rFonts w:asciiTheme="minorHAnsi" w:eastAsia="Times New Roman" w:hAnsiTheme="minorHAnsi" w:cs="Tahoma"/>
                <w:b/>
                <w:sz w:val="20"/>
                <w:szCs w:val="20"/>
                <w:lang w:eastAsia="sl-SI"/>
              </w:rPr>
            </w:pPr>
            <w:r w:rsidRPr="00DC7952">
              <w:rPr>
                <w:rFonts w:asciiTheme="minorHAnsi" w:hAnsiTheme="minorHAnsi" w:cstheme="minorHAnsi"/>
                <w:b/>
                <w:bCs/>
                <w:sz w:val="20"/>
                <w:szCs w:val="20"/>
              </w:rPr>
              <w:t>VARSTVO OKOLJA IN OHRANJANJE NARAVE</w:t>
            </w:r>
          </w:p>
        </w:tc>
      </w:tr>
      <w:tr w:rsidR="00DC7952" w:rsidRPr="007C0EAE" w14:paraId="0CF3DA7A" w14:textId="77777777" w:rsidTr="00D768FA">
        <w:tc>
          <w:tcPr>
            <w:tcW w:w="3514" w:type="dxa"/>
            <w:tcBorders>
              <w:top w:val="single" w:sz="4" w:space="0" w:color="auto"/>
              <w:left w:val="single" w:sz="4" w:space="0" w:color="auto"/>
              <w:bottom w:val="single" w:sz="4" w:space="0" w:color="auto"/>
              <w:right w:val="single" w:sz="4" w:space="0" w:color="auto"/>
            </w:tcBorders>
          </w:tcPr>
          <w:p w14:paraId="3767A8BC"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Ukrep</w:t>
            </w:r>
          </w:p>
        </w:tc>
        <w:tc>
          <w:tcPr>
            <w:tcW w:w="5548" w:type="dxa"/>
            <w:gridSpan w:val="2"/>
          </w:tcPr>
          <w:p w14:paraId="08C21237" w14:textId="77777777" w:rsidR="00DC7952" w:rsidRPr="00DC7952" w:rsidRDefault="00DC7952" w:rsidP="00DC7952">
            <w:pPr>
              <w:spacing w:after="0" w:line="240" w:lineRule="auto"/>
              <w:jc w:val="both"/>
              <w:rPr>
                <w:rFonts w:asciiTheme="minorHAnsi" w:hAnsiTheme="minorHAnsi" w:cstheme="minorHAnsi"/>
                <w:b/>
                <w:bCs/>
                <w:sz w:val="20"/>
                <w:szCs w:val="20"/>
              </w:rPr>
            </w:pPr>
            <w:r w:rsidRPr="00DC7952">
              <w:rPr>
                <w:rFonts w:asciiTheme="minorHAnsi" w:hAnsiTheme="minorHAnsi" w:cstheme="minorHAnsi"/>
                <w:b/>
                <w:bCs/>
                <w:sz w:val="20"/>
                <w:szCs w:val="20"/>
              </w:rPr>
              <w:t>U5: Izboljšanje stanja okolja</w:t>
            </w:r>
          </w:p>
          <w:p w14:paraId="6DEF35E7" w14:textId="257B70D4" w:rsidR="00DC7952" w:rsidRPr="00DC7952" w:rsidRDefault="00DC7952" w:rsidP="00DC7952">
            <w:pPr>
              <w:spacing w:after="0" w:line="240" w:lineRule="auto"/>
              <w:contextualSpacing/>
              <w:jc w:val="both"/>
              <w:rPr>
                <w:rFonts w:asciiTheme="minorHAnsi" w:eastAsia="Times New Roman" w:hAnsiTheme="minorHAnsi" w:cs="Tahoma"/>
                <w:b/>
                <w:sz w:val="20"/>
                <w:szCs w:val="20"/>
                <w:lang w:eastAsia="sl-SI"/>
              </w:rPr>
            </w:pPr>
          </w:p>
        </w:tc>
      </w:tr>
      <w:tr w:rsidR="00DC7952" w:rsidRPr="007C0EAE" w14:paraId="15EB2E56" w14:textId="77777777" w:rsidTr="00D768FA">
        <w:tc>
          <w:tcPr>
            <w:tcW w:w="3514" w:type="dxa"/>
            <w:tcBorders>
              <w:top w:val="single" w:sz="4" w:space="0" w:color="auto"/>
              <w:left w:val="single" w:sz="4" w:space="0" w:color="auto"/>
              <w:bottom w:val="single" w:sz="4" w:space="0" w:color="auto"/>
              <w:right w:val="single" w:sz="4" w:space="0" w:color="auto"/>
            </w:tcBorders>
          </w:tcPr>
          <w:p w14:paraId="02114208"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Naziv sklada</w:t>
            </w:r>
          </w:p>
          <w:p w14:paraId="6B1ED9DC"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p>
        </w:tc>
        <w:tc>
          <w:tcPr>
            <w:tcW w:w="5548" w:type="dxa"/>
            <w:gridSpan w:val="2"/>
          </w:tcPr>
          <w:p w14:paraId="1998CC88" w14:textId="18417B29" w:rsidR="00DC7952" w:rsidRPr="00DC7952" w:rsidRDefault="00DC7952" w:rsidP="00DC7952">
            <w:pPr>
              <w:spacing w:after="0" w:line="240" w:lineRule="auto"/>
              <w:contextualSpacing/>
              <w:jc w:val="both"/>
              <w:rPr>
                <w:rFonts w:asciiTheme="minorHAnsi" w:eastAsia="Times New Roman" w:hAnsiTheme="minorHAnsi" w:cs="Tahoma"/>
                <w:b/>
                <w:sz w:val="20"/>
                <w:szCs w:val="20"/>
                <w:lang w:eastAsia="sl-SI"/>
              </w:rPr>
            </w:pPr>
            <w:r w:rsidRPr="00DC7952">
              <w:rPr>
                <w:rFonts w:asciiTheme="minorHAnsi" w:eastAsia="Times New Roman" w:hAnsiTheme="minorHAnsi" w:cstheme="minorHAnsi"/>
                <w:b/>
                <w:bCs/>
                <w:sz w:val="20"/>
                <w:szCs w:val="20"/>
                <w:lang w:eastAsia="sl-SI"/>
              </w:rPr>
              <w:t>ESRR</w:t>
            </w:r>
          </w:p>
        </w:tc>
      </w:tr>
      <w:tr w:rsidR="00DC7952" w:rsidRPr="005C38DC" w14:paraId="01E86A9C" w14:textId="77777777" w:rsidTr="00D768FA">
        <w:tc>
          <w:tcPr>
            <w:tcW w:w="3514" w:type="dxa"/>
            <w:tcBorders>
              <w:top w:val="single" w:sz="4" w:space="0" w:color="auto"/>
              <w:left w:val="single" w:sz="4" w:space="0" w:color="auto"/>
              <w:bottom w:val="single" w:sz="4" w:space="0" w:color="auto"/>
              <w:right w:val="single" w:sz="4" w:space="0" w:color="auto"/>
            </w:tcBorders>
          </w:tcPr>
          <w:p w14:paraId="7A5D642B"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Akronim operacije</w:t>
            </w:r>
          </w:p>
        </w:tc>
        <w:tc>
          <w:tcPr>
            <w:tcW w:w="5548" w:type="dxa"/>
            <w:gridSpan w:val="2"/>
          </w:tcPr>
          <w:p w14:paraId="231E89B2" w14:textId="77777777" w:rsidR="00DC7952" w:rsidRPr="00DC7952" w:rsidRDefault="00DC7952" w:rsidP="00DC7952">
            <w:pPr>
              <w:spacing w:after="0" w:line="240" w:lineRule="auto"/>
              <w:jc w:val="both"/>
              <w:rPr>
                <w:rFonts w:asciiTheme="minorHAnsi" w:eastAsia="Times New Roman" w:hAnsiTheme="minorHAnsi" w:cs="Tahoma"/>
                <w:b/>
                <w:sz w:val="20"/>
                <w:szCs w:val="20"/>
                <w:lang w:eastAsia="sl-SI"/>
              </w:rPr>
            </w:pPr>
            <w:r w:rsidRPr="00DC7952">
              <w:rPr>
                <w:rFonts w:asciiTheme="minorHAnsi" w:eastAsia="Times New Roman" w:hAnsiTheme="minorHAnsi" w:cs="Tahoma"/>
                <w:b/>
                <w:sz w:val="20"/>
                <w:szCs w:val="20"/>
                <w:lang w:eastAsia="sl-SI"/>
              </w:rPr>
              <w:t>VARUJ O(KO)LJE</w:t>
            </w:r>
          </w:p>
          <w:p w14:paraId="74191931" w14:textId="77777777" w:rsidR="00DC7952" w:rsidRPr="00DC7952" w:rsidRDefault="00DC7952" w:rsidP="00DC7952">
            <w:pPr>
              <w:spacing w:after="0" w:line="240" w:lineRule="auto"/>
              <w:contextualSpacing/>
              <w:jc w:val="both"/>
              <w:rPr>
                <w:rFonts w:asciiTheme="minorHAnsi" w:eastAsia="Times New Roman" w:hAnsiTheme="minorHAnsi" w:cs="Tahoma"/>
                <w:b/>
                <w:sz w:val="20"/>
                <w:szCs w:val="20"/>
                <w:lang w:eastAsia="sl-SI"/>
              </w:rPr>
            </w:pPr>
          </w:p>
        </w:tc>
      </w:tr>
      <w:tr w:rsidR="00DC7952" w:rsidRPr="005C38DC" w14:paraId="7BEDE98E" w14:textId="77777777" w:rsidTr="00D768FA">
        <w:tc>
          <w:tcPr>
            <w:tcW w:w="3514" w:type="dxa"/>
            <w:tcBorders>
              <w:top w:val="single" w:sz="4" w:space="0" w:color="auto"/>
              <w:left w:val="single" w:sz="4" w:space="0" w:color="auto"/>
              <w:bottom w:val="single" w:sz="4" w:space="0" w:color="auto"/>
              <w:right w:val="single" w:sz="4" w:space="0" w:color="auto"/>
            </w:tcBorders>
          </w:tcPr>
          <w:p w14:paraId="4C4E9540"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Naziv operacije</w:t>
            </w:r>
          </w:p>
          <w:p w14:paraId="7DC08307"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p>
        </w:tc>
        <w:tc>
          <w:tcPr>
            <w:tcW w:w="5548" w:type="dxa"/>
            <w:gridSpan w:val="2"/>
          </w:tcPr>
          <w:p w14:paraId="6595352C" w14:textId="77777777" w:rsidR="00DC7952" w:rsidRPr="00DC7952" w:rsidRDefault="00DC7952" w:rsidP="00DC7952">
            <w:pPr>
              <w:spacing w:after="0" w:line="240" w:lineRule="auto"/>
              <w:jc w:val="both"/>
              <w:rPr>
                <w:rFonts w:asciiTheme="minorHAnsi" w:eastAsia="Times New Roman" w:hAnsiTheme="minorHAnsi" w:cs="Tahoma"/>
                <w:b/>
                <w:sz w:val="20"/>
                <w:szCs w:val="20"/>
                <w:lang w:eastAsia="sl-SI"/>
              </w:rPr>
            </w:pPr>
            <w:r w:rsidRPr="00DC7952">
              <w:rPr>
                <w:rFonts w:asciiTheme="minorHAnsi" w:eastAsia="Times New Roman" w:hAnsiTheme="minorHAnsi" w:cs="Tahoma"/>
                <w:b/>
                <w:sz w:val="20"/>
                <w:szCs w:val="20"/>
                <w:lang w:eastAsia="sl-SI"/>
              </w:rPr>
              <w:t>VARUJ O(KO)LJE</w:t>
            </w:r>
          </w:p>
          <w:p w14:paraId="618D11BA" w14:textId="77777777" w:rsidR="00DC7952" w:rsidRPr="00DC7952" w:rsidRDefault="00DC7952" w:rsidP="00DC7952">
            <w:pPr>
              <w:spacing w:after="0" w:line="240" w:lineRule="auto"/>
              <w:contextualSpacing/>
              <w:jc w:val="both"/>
              <w:rPr>
                <w:rFonts w:asciiTheme="minorHAnsi" w:eastAsia="Times New Roman" w:hAnsiTheme="minorHAnsi" w:cs="Tahoma"/>
                <w:b/>
                <w:sz w:val="20"/>
                <w:szCs w:val="20"/>
                <w:lang w:eastAsia="sl-SI"/>
              </w:rPr>
            </w:pPr>
          </w:p>
        </w:tc>
      </w:tr>
      <w:tr w:rsidR="00DC7952" w:rsidRPr="005C38DC" w14:paraId="27D164D0" w14:textId="77777777" w:rsidTr="00661FDC">
        <w:tc>
          <w:tcPr>
            <w:tcW w:w="3514" w:type="dxa"/>
            <w:tcBorders>
              <w:top w:val="single" w:sz="4" w:space="0" w:color="auto"/>
              <w:left w:val="single" w:sz="4" w:space="0" w:color="auto"/>
              <w:bottom w:val="single" w:sz="4" w:space="0" w:color="auto"/>
              <w:right w:val="single" w:sz="4" w:space="0" w:color="auto"/>
            </w:tcBorders>
          </w:tcPr>
          <w:p w14:paraId="7125D662"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r w:rsidRPr="00793E76">
              <w:rPr>
                <w:rFonts w:asciiTheme="minorHAnsi" w:eastAsia="Times New Roman" w:hAnsiTheme="minorHAnsi" w:cs="Tahoma"/>
                <w:sz w:val="20"/>
                <w:szCs w:val="20"/>
                <w:lang w:eastAsia="sl-SI"/>
              </w:rPr>
              <w:t>Naziv vlagatelja</w:t>
            </w:r>
          </w:p>
          <w:p w14:paraId="539E59B9" w14:textId="77777777" w:rsidR="00DC7952" w:rsidRPr="00793E76" w:rsidRDefault="00DC7952" w:rsidP="00DC7952">
            <w:pPr>
              <w:spacing w:after="0" w:line="240" w:lineRule="auto"/>
              <w:jc w:val="both"/>
              <w:rPr>
                <w:rFonts w:asciiTheme="minorHAnsi" w:eastAsia="Times New Roman" w:hAnsiTheme="minorHAnsi" w:cs="Tahoma"/>
                <w:sz w:val="20"/>
                <w:szCs w:val="20"/>
                <w:lang w:eastAsia="sl-SI"/>
              </w:rPr>
            </w:pPr>
          </w:p>
        </w:tc>
        <w:tc>
          <w:tcPr>
            <w:tcW w:w="5548" w:type="dxa"/>
            <w:gridSpan w:val="2"/>
          </w:tcPr>
          <w:p w14:paraId="742D9051" w14:textId="77777777" w:rsidR="00DC7952" w:rsidRDefault="00DC7952" w:rsidP="00DC7952">
            <w:pPr>
              <w:spacing w:after="0" w:line="240" w:lineRule="auto"/>
              <w:contextualSpacing/>
              <w:jc w:val="both"/>
              <w:rPr>
                <w:rFonts w:asciiTheme="minorHAnsi" w:eastAsia="Times New Roman" w:hAnsiTheme="minorHAnsi" w:cs="Tahoma"/>
                <w:b/>
                <w:sz w:val="20"/>
                <w:szCs w:val="20"/>
                <w:lang w:eastAsia="sl-SI"/>
              </w:rPr>
            </w:pPr>
            <w:r w:rsidRPr="00DC7952">
              <w:rPr>
                <w:rFonts w:asciiTheme="minorHAnsi" w:eastAsia="Times New Roman" w:hAnsiTheme="minorHAnsi" w:cs="Tahoma"/>
                <w:b/>
                <w:sz w:val="20"/>
                <w:szCs w:val="20"/>
                <w:lang w:eastAsia="sl-SI"/>
              </w:rPr>
              <w:t>JAVNO PODJETJE KOMUNALA  d.o.o. Sevnica</w:t>
            </w:r>
          </w:p>
          <w:p w14:paraId="45A45041" w14:textId="77777777" w:rsidR="00DC7952" w:rsidRDefault="00853E12" w:rsidP="00DC7952">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Naselje heroja Maroka 17</w:t>
            </w:r>
          </w:p>
          <w:p w14:paraId="268A6F02" w14:textId="791179D3" w:rsidR="00853E12" w:rsidRPr="00DC7952" w:rsidRDefault="00853E12" w:rsidP="00DC7952">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8290 Sevnica</w:t>
            </w:r>
          </w:p>
        </w:tc>
      </w:tr>
      <w:tr w:rsidR="00506496" w:rsidRPr="005C38DC" w14:paraId="0877A22A" w14:textId="77777777" w:rsidTr="0049785C">
        <w:trPr>
          <w:trHeight w:val="40"/>
        </w:trPr>
        <w:tc>
          <w:tcPr>
            <w:tcW w:w="3514" w:type="dxa"/>
            <w:vMerge w:val="restart"/>
            <w:tcBorders>
              <w:top w:val="single" w:sz="4" w:space="0" w:color="auto"/>
              <w:left w:val="single" w:sz="4" w:space="0" w:color="auto"/>
              <w:right w:val="single" w:sz="4" w:space="0" w:color="auto"/>
            </w:tcBorders>
          </w:tcPr>
          <w:p w14:paraId="74B77BA3" w14:textId="3B887D99"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r w:rsidRPr="006215D9">
              <w:rPr>
                <w:rFonts w:asciiTheme="minorHAnsi" w:eastAsia="Times New Roman" w:hAnsiTheme="minorHAnsi" w:cstheme="minorHAnsi"/>
                <w:sz w:val="20"/>
                <w:szCs w:val="20"/>
                <w:lang w:eastAsia="sl-SI"/>
              </w:rPr>
              <w:t>Naziv partnerjev in višina podpore</w:t>
            </w:r>
          </w:p>
        </w:tc>
        <w:tc>
          <w:tcPr>
            <w:tcW w:w="2774" w:type="dxa"/>
            <w:tcBorders>
              <w:top w:val="single" w:sz="8" w:space="0" w:color="auto"/>
              <w:left w:val="single" w:sz="4" w:space="0" w:color="auto"/>
              <w:bottom w:val="single" w:sz="4" w:space="0" w:color="auto"/>
              <w:right w:val="single" w:sz="4" w:space="0" w:color="auto"/>
            </w:tcBorders>
            <w:shd w:val="clear" w:color="auto" w:fill="auto"/>
            <w:vAlign w:val="bottom"/>
          </w:tcPr>
          <w:p w14:paraId="3E0F1AC5" w14:textId="6E7BEC59" w:rsidR="00506496" w:rsidRPr="00853E12" w:rsidRDefault="00506496" w:rsidP="00506496">
            <w:pPr>
              <w:spacing w:after="0" w:line="240" w:lineRule="auto"/>
              <w:rPr>
                <w:rFonts w:asciiTheme="minorHAnsi" w:hAnsiTheme="minorHAnsi" w:cstheme="minorHAnsi"/>
                <w:b/>
                <w:bCs/>
                <w:sz w:val="20"/>
                <w:szCs w:val="20"/>
              </w:rPr>
            </w:pPr>
            <w:r w:rsidRPr="00853E12">
              <w:rPr>
                <w:rFonts w:ascii="Calibri" w:hAnsi="Calibri" w:cs="Calibri"/>
                <w:b/>
                <w:bCs/>
                <w:color w:val="000000"/>
                <w:sz w:val="20"/>
                <w:szCs w:val="20"/>
              </w:rPr>
              <w:t>JAVNO PODJETJE KOMUNALA  d.o.o. Sevnica</w:t>
            </w:r>
          </w:p>
        </w:tc>
        <w:tc>
          <w:tcPr>
            <w:tcW w:w="2774" w:type="dxa"/>
            <w:tcBorders>
              <w:top w:val="single" w:sz="8" w:space="0" w:color="auto"/>
              <w:left w:val="single" w:sz="8" w:space="0" w:color="auto"/>
              <w:bottom w:val="single" w:sz="4" w:space="0" w:color="auto"/>
              <w:right w:val="single" w:sz="8" w:space="0" w:color="auto"/>
            </w:tcBorders>
            <w:shd w:val="clear" w:color="auto" w:fill="auto"/>
            <w:vAlign w:val="bottom"/>
          </w:tcPr>
          <w:p w14:paraId="6482C976" w14:textId="723BB72C" w:rsidR="00506496" w:rsidRPr="00506496" w:rsidRDefault="00506496" w:rsidP="00506496">
            <w:pPr>
              <w:spacing w:after="0" w:line="240" w:lineRule="auto"/>
              <w:rPr>
                <w:rFonts w:asciiTheme="minorHAnsi" w:hAnsiTheme="minorHAnsi" w:cstheme="minorHAnsi"/>
                <w:color w:val="000000"/>
                <w:sz w:val="20"/>
                <w:szCs w:val="20"/>
              </w:rPr>
            </w:pPr>
            <w:r w:rsidRPr="00506496">
              <w:rPr>
                <w:rFonts w:ascii="Calibri" w:hAnsi="Calibri" w:cs="Calibri"/>
                <w:color w:val="000000"/>
                <w:sz w:val="20"/>
                <w:szCs w:val="20"/>
              </w:rPr>
              <w:t>98.304,40</w:t>
            </w:r>
            <w:r>
              <w:rPr>
                <w:rFonts w:ascii="Calibri" w:hAnsi="Calibri" w:cs="Calibri"/>
                <w:color w:val="000000"/>
                <w:sz w:val="20"/>
                <w:szCs w:val="20"/>
              </w:rPr>
              <w:t xml:space="preserve"> €</w:t>
            </w:r>
          </w:p>
        </w:tc>
      </w:tr>
      <w:tr w:rsidR="00506496" w:rsidRPr="005C38DC" w14:paraId="50D8DBF0" w14:textId="77777777" w:rsidTr="0049785C">
        <w:trPr>
          <w:trHeight w:val="40"/>
        </w:trPr>
        <w:tc>
          <w:tcPr>
            <w:tcW w:w="3514" w:type="dxa"/>
            <w:vMerge/>
            <w:tcBorders>
              <w:left w:val="single" w:sz="4" w:space="0" w:color="auto"/>
              <w:right w:val="single" w:sz="4" w:space="0" w:color="auto"/>
            </w:tcBorders>
          </w:tcPr>
          <w:p w14:paraId="2715452C" w14:textId="1B735D24"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p>
        </w:tc>
        <w:tc>
          <w:tcPr>
            <w:tcW w:w="2774" w:type="dxa"/>
            <w:tcBorders>
              <w:top w:val="nil"/>
              <w:left w:val="single" w:sz="4" w:space="0" w:color="auto"/>
              <w:bottom w:val="single" w:sz="4" w:space="0" w:color="auto"/>
              <w:right w:val="single" w:sz="4" w:space="0" w:color="auto"/>
            </w:tcBorders>
            <w:shd w:val="clear" w:color="000000" w:fill="FFFFFF"/>
            <w:vAlign w:val="bottom"/>
          </w:tcPr>
          <w:p w14:paraId="760B7901" w14:textId="23270E57" w:rsidR="00506496" w:rsidRPr="00853E12" w:rsidRDefault="00506496" w:rsidP="00506496">
            <w:pPr>
              <w:spacing w:after="0" w:line="240" w:lineRule="auto"/>
              <w:rPr>
                <w:rFonts w:asciiTheme="minorHAnsi" w:hAnsiTheme="minorHAnsi" w:cstheme="minorHAnsi"/>
                <w:b/>
                <w:bCs/>
                <w:sz w:val="20"/>
                <w:szCs w:val="20"/>
              </w:rPr>
            </w:pPr>
            <w:r w:rsidRPr="00853E12">
              <w:rPr>
                <w:rFonts w:ascii="Calibri" w:hAnsi="Calibri" w:cs="Calibri"/>
                <w:b/>
                <w:bCs/>
                <w:sz w:val="20"/>
                <w:szCs w:val="20"/>
              </w:rPr>
              <w:t>Javno podjetje Komunala Brežice d.o.o.</w:t>
            </w:r>
          </w:p>
        </w:tc>
        <w:tc>
          <w:tcPr>
            <w:tcW w:w="2774" w:type="dxa"/>
            <w:tcBorders>
              <w:top w:val="nil"/>
              <w:left w:val="single" w:sz="8" w:space="0" w:color="auto"/>
              <w:bottom w:val="single" w:sz="4" w:space="0" w:color="auto"/>
              <w:right w:val="single" w:sz="8" w:space="0" w:color="auto"/>
            </w:tcBorders>
            <w:shd w:val="clear" w:color="auto" w:fill="auto"/>
            <w:vAlign w:val="bottom"/>
          </w:tcPr>
          <w:p w14:paraId="312E1B44" w14:textId="2924B12B" w:rsidR="00506496" w:rsidRPr="00506496" w:rsidRDefault="00506496" w:rsidP="00506496">
            <w:pPr>
              <w:spacing w:after="0" w:line="240" w:lineRule="auto"/>
              <w:rPr>
                <w:rFonts w:asciiTheme="minorHAnsi" w:hAnsiTheme="minorHAnsi" w:cstheme="minorHAnsi"/>
                <w:color w:val="000000"/>
                <w:sz w:val="20"/>
                <w:szCs w:val="20"/>
              </w:rPr>
            </w:pPr>
            <w:r w:rsidRPr="00506496">
              <w:rPr>
                <w:rFonts w:ascii="Calibri" w:hAnsi="Calibri" w:cs="Calibri"/>
                <w:color w:val="000000"/>
                <w:sz w:val="20"/>
                <w:szCs w:val="20"/>
              </w:rPr>
              <w:t>18.660,88</w:t>
            </w:r>
            <w:r>
              <w:rPr>
                <w:rFonts w:ascii="Calibri" w:hAnsi="Calibri" w:cs="Calibri"/>
                <w:color w:val="000000"/>
                <w:sz w:val="20"/>
                <w:szCs w:val="20"/>
              </w:rPr>
              <w:t xml:space="preserve"> €</w:t>
            </w:r>
          </w:p>
        </w:tc>
      </w:tr>
      <w:tr w:rsidR="00506496" w:rsidRPr="005C38DC" w14:paraId="33DFC1FD" w14:textId="77777777" w:rsidTr="0049785C">
        <w:trPr>
          <w:trHeight w:val="40"/>
        </w:trPr>
        <w:tc>
          <w:tcPr>
            <w:tcW w:w="3514" w:type="dxa"/>
            <w:vMerge/>
            <w:tcBorders>
              <w:left w:val="single" w:sz="4" w:space="0" w:color="auto"/>
              <w:right w:val="single" w:sz="4" w:space="0" w:color="auto"/>
            </w:tcBorders>
          </w:tcPr>
          <w:p w14:paraId="2A7A7708" w14:textId="77777777"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p>
        </w:tc>
        <w:tc>
          <w:tcPr>
            <w:tcW w:w="2774" w:type="dxa"/>
            <w:tcBorders>
              <w:top w:val="nil"/>
              <w:left w:val="single" w:sz="4" w:space="0" w:color="auto"/>
              <w:bottom w:val="single" w:sz="4" w:space="0" w:color="auto"/>
              <w:right w:val="single" w:sz="4" w:space="0" w:color="auto"/>
            </w:tcBorders>
            <w:shd w:val="clear" w:color="000000" w:fill="FFFFFF"/>
            <w:vAlign w:val="bottom"/>
          </w:tcPr>
          <w:p w14:paraId="37353683" w14:textId="2C5DEAC3" w:rsidR="00506496" w:rsidRPr="00853E12" w:rsidRDefault="00506496" w:rsidP="00506496">
            <w:pPr>
              <w:rPr>
                <w:rFonts w:asciiTheme="minorHAnsi" w:hAnsiTheme="minorHAnsi" w:cstheme="minorHAnsi"/>
                <w:b/>
                <w:bCs/>
                <w:color w:val="000000"/>
                <w:sz w:val="20"/>
                <w:szCs w:val="20"/>
              </w:rPr>
            </w:pPr>
            <w:proofErr w:type="spellStart"/>
            <w:r w:rsidRPr="00853E12">
              <w:rPr>
                <w:rFonts w:ascii="Calibri" w:hAnsi="Calibri" w:cs="Calibri"/>
                <w:b/>
                <w:bCs/>
                <w:sz w:val="20"/>
                <w:szCs w:val="20"/>
              </w:rPr>
              <w:t>Kostak</w:t>
            </w:r>
            <w:proofErr w:type="spellEnd"/>
            <w:r w:rsidRPr="00853E12">
              <w:rPr>
                <w:rFonts w:ascii="Calibri" w:hAnsi="Calibri" w:cs="Calibri"/>
                <w:b/>
                <w:bCs/>
                <w:sz w:val="20"/>
                <w:szCs w:val="20"/>
              </w:rPr>
              <w:t xml:space="preserve">, komunalno in gradbeno podjetje, </w:t>
            </w:r>
            <w:proofErr w:type="spellStart"/>
            <w:r w:rsidRPr="00853E12">
              <w:rPr>
                <w:rFonts w:ascii="Calibri" w:hAnsi="Calibri" w:cs="Calibri"/>
                <w:b/>
                <w:bCs/>
                <w:sz w:val="20"/>
                <w:szCs w:val="20"/>
              </w:rPr>
              <w:t>d.d</w:t>
            </w:r>
            <w:proofErr w:type="spellEnd"/>
            <w:r w:rsidRPr="00853E12">
              <w:rPr>
                <w:rFonts w:ascii="Calibri" w:hAnsi="Calibri" w:cs="Calibri"/>
                <w:b/>
                <w:bCs/>
                <w:sz w:val="20"/>
                <w:szCs w:val="20"/>
              </w:rPr>
              <w:t>.</w:t>
            </w:r>
          </w:p>
        </w:tc>
        <w:tc>
          <w:tcPr>
            <w:tcW w:w="2774" w:type="dxa"/>
            <w:tcBorders>
              <w:top w:val="nil"/>
              <w:left w:val="single" w:sz="8" w:space="0" w:color="auto"/>
              <w:bottom w:val="single" w:sz="4" w:space="0" w:color="auto"/>
              <w:right w:val="single" w:sz="8" w:space="0" w:color="auto"/>
            </w:tcBorders>
            <w:shd w:val="clear" w:color="auto" w:fill="auto"/>
            <w:vAlign w:val="bottom"/>
          </w:tcPr>
          <w:p w14:paraId="0F7919CF" w14:textId="41967A5A" w:rsidR="00506496" w:rsidRPr="00506496" w:rsidRDefault="00506496" w:rsidP="00506496">
            <w:pPr>
              <w:rPr>
                <w:rFonts w:asciiTheme="minorHAnsi" w:hAnsiTheme="minorHAnsi" w:cstheme="minorHAnsi"/>
                <w:color w:val="000000"/>
                <w:sz w:val="20"/>
                <w:szCs w:val="20"/>
              </w:rPr>
            </w:pPr>
            <w:r w:rsidRPr="00506496">
              <w:rPr>
                <w:rFonts w:ascii="Calibri" w:hAnsi="Calibri" w:cs="Calibri"/>
                <w:color w:val="000000"/>
                <w:sz w:val="20"/>
                <w:szCs w:val="20"/>
              </w:rPr>
              <w:t>17.746,40</w:t>
            </w:r>
            <w:r>
              <w:rPr>
                <w:rFonts w:ascii="Calibri" w:hAnsi="Calibri" w:cs="Calibri"/>
                <w:color w:val="000000"/>
                <w:sz w:val="20"/>
                <w:szCs w:val="20"/>
              </w:rPr>
              <w:t xml:space="preserve"> €</w:t>
            </w:r>
          </w:p>
        </w:tc>
      </w:tr>
      <w:tr w:rsidR="00506496" w:rsidRPr="005C38DC" w14:paraId="3FE89660" w14:textId="77777777" w:rsidTr="0049785C">
        <w:trPr>
          <w:trHeight w:val="40"/>
        </w:trPr>
        <w:tc>
          <w:tcPr>
            <w:tcW w:w="3514" w:type="dxa"/>
            <w:vMerge/>
            <w:tcBorders>
              <w:left w:val="single" w:sz="4" w:space="0" w:color="auto"/>
              <w:right w:val="single" w:sz="4" w:space="0" w:color="auto"/>
            </w:tcBorders>
          </w:tcPr>
          <w:p w14:paraId="2A21CBB2" w14:textId="77777777"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p>
        </w:tc>
        <w:tc>
          <w:tcPr>
            <w:tcW w:w="2774" w:type="dxa"/>
            <w:tcBorders>
              <w:top w:val="nil"/>
              <w:left w:val="single" w:sz="4" w:space="0" w:color="auto"/>
              <w:bottom w:val="single" w:sz="4" w:space="0" w:color="auto"/>
              <w:right w:val="single" w:sz="4" w:space="0" w:color="auto"/>
            </w:tcBorders>
            <w:shd w:val="clear" w:color="000000" w:fill="FFFFFF"/>
            <w:vAlign w:val="bottom"/>
          </w:tcPr>
          <w:p w14:paraId="6D903BC3" w14:textId="2A03F56F" w:rsidR="00506496" w:rsidRPr="00853E12" w:rsidRDefault="00506496" w:rsidP="00506496">
            <w:pPr>
              <w:rPr>
                <w:rFonts w:asciiTheme="minorHAnsi" w:hAnsiTheme="minorHAnsi" w:cstheme="minorHAnsi"/>
                <w:b/>
                <w:bCs/>
                <w:color w:val="000000"/>
                <w:sz w:val="20"/>
                <w:szCs w:val="20"/>
              </w:rPr>
            </w:pPr>
            <w:r w:rsidRPr="00853E12">
              <w:rPr>
                <w:rFonts w:ascii="Calibri" w:hAnsi="Calibri" w:cs="Calibri"/>
                <w:b/>
                <w:bCs/>
                <w:sz w:val="20"/>
                <w:szCs w:val="20"/>
              </w:rPr>
              <w:t>Občina Sevnica</w:t>
            </w:r>
          </w:p>
        </w:tc>
        <w:tc>
          <w:tcPr>
            <w:tcW w:w="2774" w:type="dxa"/>
            <w:tcBorders>
              <w:top w:val="nil"/>
              <w:left w:val="single" w:sz="8" w:space="0" w:color="auto"/>
              <w:bottom w:val="single" w:sz="4" w:space="0" w:color="auto"/>
              <w:right w:val="single" w:sz="8" w:space="0" w:color="auto"/>
            </w:tcBorders>
            <w:shd w:val="clear" w:color="auto" w:fill="auto"/>
            <w:vAlign w:val="bottom"/>
          </w:tcPr>
          <w:p w14:paraId="51518859" w14:textId="76C30310" w:rsidR="00506496" w:rsidRPr="00506496" w:rsidRDefault="00506496" w:rsidP="00506496">
            <w:pPr>
              <w:rPr>
                <w:rFonts w:asciiTheme="minorHAnsi" w:hAnsiTheme="minorHAnsi" w:cstheme="minorHAnsi"/>
                <w:color w:val="000000"/>
                <w:sz w:val="20"/>
                <w:szCs w:val="20"/>
              </w:rPr>
            </w:pPr>
            <w:r w:rsidRPr="00506496">
              <w:rPr>
                <w:rFonts w:ascii="Calibri" w:hAnsi="Calibri" w:cs="Calibri"/>
                <w:color w:val="000000"/>
                <w:sz w:val="20"/>
                <w:szCs w:val="20"/>
              </w:rPr>
              <w:t>2.560,00</w:t>
            </w:r>
            <w:r>
              <w:rPr>
                <w:rFonts w:ascii="Calibri" w:hAnsi="Calibri" w:cs="Calibri"/>
                <w:color w:val="000000"/>
                <w:sz w:val="20"/>
                <w:szCs w:val="20"/>
              </w:rPr>
              <w:t xml:space="preserve"> €</w:t>
            </w:r>
          </w:p>
        </w:tc>
      </w:tr>
      <w:tr w:rsidR="00506496" w:rsidRPr="005C38DC" w14:paraId="7EDE0DC3" w14:textId="77777777" w:rsidTr="0049785C">
        <w:trPr>
          <w:trHeight w:val="40"/>
        </w:trPr>
        <w:tc>
          <w:tcPr>
            <w:tcW w:w="3514" w:type="dxa"/>
            <w:vMerge/>
            <w:tcBorders>
              <w:left w:val="single" w:sz="4" w:space="0" w:color="auto"/>
              <w:right w:val="single" w:sz="4" w:space="0" w:color="auto"/>
            </w:tcBorders>
          </w:tcPr>
          <w:p w14:paraId="58DDA4C2" w14:textId="77777777"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p>
        </w:tc>
        <w:tc>
          <w:tcPr>
            <w:tcW w:w="2774" w:type="dxa"/>
            <w:tcBorders>
              <w:top w:val="nil"/>
              <w:left w:val="single" w:sz="4" w:space="0" w:color="auto"/>
              <w:bottom w:val="single" w:sz="4" w:space="0" w:color="auto"/>
              <w:right w:val="single" w:sz="4" w:space="0" w:color="auto"/>
            </w:tcBorders>
            <w:shd w:val="clear" w:color="000000" w:fill="FFFFFF"/>
            <w:vAlign w:val="bottom"/>
          </w:tcPr>
          <w:p w14:paraId="4A06960B" w14:textId="74EB7ECF" w:rsidR="00506496" w:rsidRPr="00853E12" w:rsidRDefault="00506496" w:rsidP="00506496">
            <w:pPr>
              <w:rPr>
                <w:rFonts w:asciiTheme="minorHAnsi" w:hAnsiTheme="minorHAnsi" w:cstheme="minorHAnsi"/>
                <w:b/>
                <w:bCs/>
                <w:color w:val="000000"/>
                <w:sz w:val="20"/>
                <w:szCs w:val="20"/>
              </w:rPr>
            </w:pPr>
            <w:r w:rsidRPr="00853E12">
              <w:rPr>
                <w:rFonts w:ascii="Calibri" w:hAnsi="Calibri" w:cs="Calibri"/>
                <w:b/>
                <w:bCs/>
                <w:sz w:val="20"/>
                <w:szCs w:val="20"/>
              </w:rPr>
              <w:t>Javno podjetje Komunala Radeče d.o.o.</w:t>
            </w:r>
          </w:p>
        </w:tc>
        <w:tc>
          <w:tcPr>
            <w:tcW w:w="2774" w:type="dxa"/>
            <w:tcBorders>
              <w:top w:val="nil"/>
              <w:left w:val="single" w:sz="8" w:space="0" w:color="auto"/>
              <w:bottom w:val="single" w:sz="4" w:space="0" w:color="auto"/>
              <w:right w:val="single" w:sz="8" w:space="0" w:color="auto"/>
            </w:tcBorders>
            <w:shd w:val="clear" w:color="auto" w:fill="auto"/>
            <w:vAlign w:val="bottom"/>
          </w:tcPr>
          <w:p w14:paraId="79B70F97" w14:textId="2DA519A2" w:rsidR="00506496" w:rsidRPr="00506496" w:rsidRDefault="00506496" w:rsidP="00506496">
            <w:pPr>
              <w:rPr>
                <w:rFonts w:asciiTheme="minorHAnsi" w:hAnsiTheme="minorHAnsi" w:cstheme="minorHAnsi"/>
                <w:color w:val="000000"/>
                <w:sz w:val="20"/>
                <w:szCs w:val="20"/>
              </w:rPr>
            </w:pPr>
            <w:r w:rsidRPr="00506496">
              <w:rPr>
                <w:rFonts w:ascii="Calibri" w:hAnsi="Calibri" w:cs="Calibri"/>
                <w:color w:val="000000"/>
                <w:sz w:val="20"/>
                <w:szCs w:val="20"/>
              </w:rPr>
              <w:t>640,00</w:t>
            </w:r>
            <w:r>
              <w:rPr>
                <w:rFonts w:ascii="Calibri" w:hAnsi="Calibri" w:cs="Calibri"/>
                <w:color w:val="000000"/>
                <w:sz w:val="20"/>
                <w:szCs w:val="20"/>
              </w:rPr>
              <w:t xml:space="preserve"> €</w:t>
            </w:r>
          </w:p>
        </w:tc>
      </w:tr>
      <w:tr w:rsidR="00506496" w:rsidRPr="005C38DC" w14:paraId="43E0C731" w14:textId="77777777" w:rsidTr="0049785C">
        <w:trPr>
          <w:trHeight w:val="40"/>
        </w:trPr>
        <w:tc>
          <w:tcPr>
            <w:tcW w:w="3514" w:type="dxa"/>
            <w:vMerge/>
            <w:tcBorders>
              <w:left w:val="single" w:sz="4" w:space="0" w:color="auto"/>
              <w:right w:val="single" w:sz="4" w:space="0" w:color="auto"/>
            </w:tcBorders>
          </w:tcPr>
          <w:p w14:paraId="27C2E010" w14:textId="77777777" w:rsidR="00506496" w:rsidRPr="003B6096" w:rsidRDefault="00506496" w:rsidP="00506496">
            <w:pPr>
              <w:spacing w:after="0" w:line="240" w:lineRule="auto"/>
              <w:jc w:val="both"/>
              <w:rPr>
                <w:rFonts w:asciiTheme="minorHAnsi" w:eastAsia="Times New Roman" w:hAnsiTheme="minorHAnsi" w:cstheme="minorHAnsi"/>
                <w:sz w:val="20"/>
                <w:szCs w:val="20"/>
                <w:lang w:eastAsia="sl-SI"/>
              </w:rPr>
            </w:pPr>
          </w:p>
        </w:tc>
        <w:tc>
          <w:tcPr>
            <w:tcW w:w="2774" w:type="dxa"/>
            <w:tcBorders>
              <w:top w:val="nil"/>
              <w:left w:val="single" w:sz="4" w:space="0" w:color="auto"/>
              <w:bottom w:val="single" w:sz="4" w:space="0" w:color="auto"/>
              <w:right w:val="single" w:sz="4" w:space="0" w:color="auto"/>
            </w:tcBorders>
            <w:shd w:val="clear" w:color="000000" w:fill="FFFFFF"/>
            <w:vAlign w:val="bottom"/>
          </w:tcPr>
          <w:p w14:paraId="7A1A80C7" w14:textId="096CC317" w:rsidR="00506496" w:rsidRPr="00853E12" w:rsidRDefault="00506496" w:rsidP="00506496">
            <w:pPr>
              <w:rPr>
                <w:rFonts w:asciiTheme="minorHAnsi" w:hAnsiTheme="minorHAnsi" w:cstheme="minorHAnsi"/>
                <w:b/>
                <w:bCs/>
                <w:color w:val="000000"/>
                <w:sz w:val="20"/>
                <w:szCs w:val="20"/>
              </w:rPr>
            </w:pPr>
            <w:r w:rsidRPr="00853E12">
              <w:rPr>
                <w:rFonts w:ascii="Calibri" w:hAnsi="Calibri" w:cs="Calibri"/>
                <w:b/>
                <w:bCs/>
                <w:sz w:val="20"/>
                <w:szCs w:val="20"/>
              </w:rPr>
              <w:t>DRUŠTVO UNIVERZA ZA TRETJE ŽIVLJENJSKO OBDOBJE SEVNICA</w:t>
            </w:r>
          </w:p>
        </w:tc>
        <w:tc>
          <w:tcPr>
            <w:tcW w:w="2774" w:type="dxa"/>
            <w:tcBorders>
              <w:top w:val="nil"/>
              <w:left w:val="single" w:sz="8" w:space="0" w:color="auto"/>
              <w:bottom w:val="single" w:sz="4" w:space="0" w:color="auto"/>
              <w:right w:val="single" w:sz="8" w:space="0" w:color="auto"/>
            </w:tcBorders>
            <w:shd w:val="clear" w:color="auto" w:fill="auto"/>
            <w:vAlign w:val="bottom"/>
          </w:tcPr>
          <w:p w14:paraId="65CB509F" w14:textId="59A50E0D" w:rsidR="00506496" w:rsidRPr="00506496" w:rsidRDefault="00506496" w:rsidP="00506496">
            <w:pPr>
              <w:rPr>
                <w:rFonts w:asciiTheme="minorHAnsi" w:hAnsiTheme="minorHAnsi" w:cstheme="minorHAnsi"/>
                <w:color w:val="000000"/>
                <w:sz w:val="20"/>
                <w:szCs w:val="20"/>
              </w:rPr>
            </w:pPr>
            <w:r w:rsidRPr="00506496">
              <w:rPr>
                <w:rFonts w:ascii="Calibri" w:hAnsi="Calibri" w:cs="Calibri"/>
                <w:color w:val="000000"/>
                <w:sz w:val="20"/>
                <w:szCs w:val="20"/>
              </w:rPr>
              <w:t>3.184,00</w:t>
            </w:r>
            <w:r>
              <w:rPr>
                <w:rFonts w:ascii="Calibri" w:hAnsi="Calibri" w:cs="Calibri"/>
                <w:color w:val="000000"/>
                <w:sz w:val="20"/>
                <w:szCs w:val="20"/>
              </w:rPr>
              <w:t xml:space="preserve"> €</w:t>
            </w:r>
          </w:p>
        </w:tc>
      </w:tr>
      <w:tr w:rsidR="00506496" w:rsidRPr="0095784B" w14:paraId="44B8B745" w14:textId="77777777" w:rsidTr="00227C53">
        <w:tc>
          <w:tcPr>
            <w:tcW w:w="3514" w:type="dxa"/>
            <w:tcBorders>
              <w:top w:val="single" w:sz="4" w:space="0" w:color="auto"/>
              <w:left w:val="single" w:sz="4" w:space="0" w:color="auto"/>
              <w:bottom w:val="single" w:sz="4" w:space="0" w:color="auto"/>
              <w:right w:val="single" w:sz="4" w:space="0" w:color="auto"/>
            </w:tcBorders>
          </w:tcPr>
          <w:p w14:paraId="6B760899" w14:textId="77777777" w:rsidR="00506496" w:rsidRPr="00227C53" w:rsidRDefault="00506496" w:rsidP="00506496">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Skupna vrednost celotne operacije</w:t>
            </w:r>
          </w:p>
        </w:tc>
        <w:tc>
          <w:tcPr>
            <w:tcW w:w="5548" w:type="dxa"/>
            <w:gridSpan w:val="2"/>
            <w:tcBorders>
              <w:top w:val="single" w:sz="4" w:space="0" w:color="auto"/>
              <w:left w:val="single" w:sz="4" w:space="0" w:color="auto"/>
              <w:bottom w:val="single" w:sz="4" w:space="0" w:color="auto"/>
              <w:right w:val="single" w:sz="4" w:space="0" w:color="auto"/>
            </w:tcBorders>
          </w:tcPr>
          <w:p w14:paraId="2A34C00F" w14:textId="2FABB9CF" w:rsidR="00506496" w:rsidRPr="00227C53" w:rsidRDefault="00506496" w:rsidP="00506496">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212.</w:t>
            </w:r>
            <w:r w:rsidR="00A02949">
              <w:rPr>
                <w:rFonts w:asciiTheme="minorHAnsi" w:eastAsia="Times New Roman" w:hAnsiTheme="minorHAnsi" w:cs="Tahoma"/>
                <w:b/>
                <w:sz w:val="20"/>
                <w:szCs w:val="20"/>
                <w:lang w:eastAsia="sl-SI"/>
              </w:rPr>
              <w:t>597,62 €</w:t>
            </w:r>
          </w:p>
        </w:tc>
      </w:tr>
      <w:tr w:rsidR="00506496" w:rsidRPr="0095784B" w14:paraId="4E330E10" w14:textId="77777777" w:rsidTr="00227C53">
        <w:tc>
          <w:tcPr>
            <w:tcW w:w="3514" w:type="dxa"/>
            <w:tcBorders>
              <w:top w:val="single" w:sz="4" w:space="0" w:color="auto"/>
              <w:left w:val="single" w:sz="4" w:space="0" w:color="auto"/>
              <w:bottom w:val="single" w:sz="4" w:space="0" w:color="auto"/>
              <w:right w:val="single" w:sz="4" w:space="0" w:color="auto"/>
            </w:tcBorders>
          </w:tcPr>
          <w:p w14:paraId="7D5BB844" w14:textId="77777777" w:rsidR="00506496" w:rsidRPr="00227C53" w:rsidRDefault="00506496" w:rsidP="00506496">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Višina sofinanciranja</w:t>
            </w:r>
          </w:p>
        </w:tc>
        <w:tc>
          <w:tcPr>
            <w:tcW w:w="5548" w:type="dxa"/>
            <w:gridSpan w:val="2"/>
            <w:tcBorders>
              <w:top w:val="single" w:sz="4" w:space="0" w:color="auto"/>
              <w:left w:val="single" w:sz="4" w:space="0" w:color="auto"/>
              <w:bottom w:val="single" w:sz="4" w:space="0" w:color="auto"/>
              <w:right w:val="single" w:sz="4" w:space="0" w:color="auto"/>
            </w:tcBorders>
          </w:tcPr>
          <w:p w14:paraId="42B8FF9D" w14:textId="4B98A520" w:rsidR="00506496" w:rsidRPr="00227C53" w:rsidRDefault="00A02949" w:rsidP="00506496">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141.095,68 €</w:t>
            </w:r>
          </w:p>
        </w:tc>
      </w:tr>
      <w:tr w:rsidR="00506496" w:rsidRPr="0095784B" w14:paraId="2A5DEA8E" w14:textId="77777777" w:rsidTr="00227C53">
        <w:tc>
          <w:tcPr>
            <w:tcW w:w="3514" w:type="dxa"/>
            <w:tcBorders>
              <w:top w:val="single" w:sz="4" w:space="0" w:color="auto"/>
              <w:left w:val="single" w:sz="4" w:space="0" w:color="auto"/>
              <w:bottom w:val="single" w:sz="4" w:space="0" w:color="auto"/>
              <w:right w:val="single" w:sz="4" w:space="0" w:color="auto"/>
            </w:tcBorders>
          </w:tcPr>
          <w:p w14:paraId="17AF6876" w14:textId="77777777" w:rsidR="00506496" w:rsidRPr="00227C53" w:rsidRDefault="00506496" w:rsidP="00506496">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Trajanje operacije</w:t>
            </w:r>
          </w:p>
        </w:tc>
        <w:tc>
          <w:tcPr>
            <w:tcW w:w="5548" w:type="dxa"/>
            <w:gridSpan w:val="2"/>
            <w:tcBorders>
              <w:top w:val="single" w:sz="4" w:space="0" w:color="auto"/>
              <w:left w:val="single" w:sz="4" w:space="0" w:color="auto"/>
              <w:bottom w:val="single" w:sz="4" w:space="0" w:color="auto"/>
              <w:right w:val="single" w:sz="4" w:space="0" w:color="auto"/>
            </w:tcBorders>
          </w:tcPr>
          <w:p w14:paraId="3F4738E1" w14:textId="511B9255" w:rsidR="00506496" w:rsidRPr="00227C53" w:rsidRDefault="00A02949" w:rsidP="00506496">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1.3.2021 – 30.9.2021</w:t>
            </w:r>
            <w:r w:rsidR="00461EF4">
              <w:rPr>
                <w:rFonts w:asciiTheme="minorHAnsi" w:eastAsia="Times New Roman" w:hAnsiTheme="minorHAnsi" w:cs="Tahoma"/>
                <w:b/>
                <w:sz w:val="20"/>
                <w:szCs w:val="20"/>
                <w:lang w:eastAsia="sl-SI"/>
              </w:rPr>
              <w:t xml:space="preserve"> (7 mesecev)</w:t>
            </w:r>
          </w:p>
        </w:tc>
      </w:tr>
    </w:tbl>
    <w:p w14:paraId="6FFC02C1" w14:textId="77777777" w:rsidR="00E84A7F" w:rsidRDefault="00E84A7F" w:rsidP="00E84A7F">
      <w:pPr>
        <w:spacing w:after="0" w:line="240" w:lineRule="auto"/>
        <w:rPr>
          <w:rFonts w:asciiTheme="minorHAnsi" w:eastAsia="Times New Roman" w:hAnsiTheme="minorHAnsi" w:cs="Arial"/>
          <w:sz w:val="20"/>
          <w:szCs w:val="20"/>
          <w:lang w:eastAsia="sl-SI"/>
        </w:rPr>
      </w:pPr>
    </w:p>
    <w:p w14:paraId="320296A8" w14:textId="77777777" w:rsidR="00D009B2" w:rsidRPr="00C0317D" w:rsidRDefault="00D009B2" w:rsidP="00D009B2">
      <w:pPr>
        <w:pStyle w:val="Odstavekseznama"/>
        <w:numPr>
          <w:ilvl w:val="0"/>
          <w:numId w:val="9"/>
        </w:numPr>
        <w:spacing w:after="0" w:line="240" w:lineRule="auto"/>
        <w:rPr>
          <w:rFonts w:asciiTheme="minorHAnsi" w:eastAsia="Times New Roman" w:hAnsiTheme="minorHAnsi" w:cs="Arial"/>
          <w:b/>
          <w:bCs/>
          <w:sz w:val="20"/>
          <w:szCs w:val="20"/>
          <w:lang w:eastAsia="sl-SI"/>
        </w:rPr>
      </w:pPr>
      <w:r w:rsidRPr="00C0317D">
        <w:rPr>
          <w:rFonts w:asciiTheme="minorHAnsi" w:eastAsia="Times New Roman" w:hAnsiTheme="minorHAnsi" w:cs="Arial"/>
          <w:b/>
          <w:bCs/>
          <w:sz w:val="20"/>
          <w:szCs w:val="20"/>
          <w:lang w:eastAsia="sl-SI"/>
        </w:rPr>
        <w:t>Opis</w:t>
      </w:r>
    </w:p>
    <w:p w14:paraId="16F7780A" w14:textId="44651DCA" w:rsidR="00E85D60" w:rsidRPr="00E85D60" w:rsidRDefault="00E85D60" w:rsidP="00E85D60">
      <w:pPr>
        <w:spacing w:after="0" w:line="240" w:lineRule="auto"/>
        <w:jc w:val="both"/>
        <w:rPr>
          <w:rFonts w:asciiTheme="minorHAnsi" w:eastAsia="Times New Roman" w:hAnsiTheme="minorHAnsi" w:cs="Arial"/>
          <w:sz w:val="20"/>
          <w:szCs w:val="20"/>
          <w:lang w:eastAsia="sl-SI"/>
        </w:rPr>
      </w:pPr>
      <w:r w:rsidRPr="00E85D60">
        <w:rPr>
          <w:rFonts w:asciiTheme="minorHAnsi" w:eastAsia="Times New Roman" w:hAnsiTheme="minorHAnsi" w:cs="Arial"/>
          <w:sz w:val="20"/>
          <w:szCs w:val="20"/>
          <w:lang w:eastAsia="sl-SI"/>
        </w:rPr>
        <w:t xml:space="preserve">Operacija VARUJ O(KO)LJE je inovativen projekt na področju varovanja in oskrbe okolja. Projekt rešuje problematiko odpadnega jedilnega olja, ki ga prebivalci nepravilno odlagajo v kanalizacijske cevi in greznice. V ta namen smo partnerji v letu 2019 že izvedli pilotni projekt Z.O.J.O. (prvi tovrstni projekt v celotni Sloveniji), v okviru katerega so začela gospodinjstva v LAS Posavje zbirati in v postavljene ulične zbirne posode odlagati odpadno jedilno olje, ki smo ga nato v filtrirni postaji Sevnica predelali v ekološko gorivo (pa tudi druge inovativne produkte) za prevoz vozila za zbiranje odpadnega jedilnega olja. Gre za princip krožnega gospodarstva in ZERO WASTE. Na ta način smo prispevali k čistejšemu okolju preko zmanjšanja količin napačno </w:t>
      </w:r>
      <w:r w:rsidRPr="00E85D60">
        <w:rPr>
          <w:rFonts w:asciiTheme="minorHAnsi" w:eastAsia="Times New Roman" w:hAnsiTheme="minorHAnsi" w:cs="Arial"/>
          <w:sz w:val="20"/>
          <w:szCs w:val="20"/>
          <w:lang w:eastAsia="sl-SI"/>
        </w:rPr>
        <w:lastRenderedPageBreak/>
        <w:t>odloženega jedilnega olja na viru, kar vse pozitivno vpliva na onesnaževanje tal in virov pitne vode (manjša obremenitev kanalizacijskih sistemov in čistilnih naprav).</w:t>
      </w:r>
    </w:p>
    <w:p w14:paraId="2EC4E45C" w14:textId="77777777" w:rsidR="00E85D60" w:rsidRPr="00E85D60" w:rsidRDefault="00E85D60" w:rsidP="00E85D60">
      <w:pPr>
        <w:spacing w:after="0" w:line="240" w:lineRule="auto"/>
        <w:jc w:val="both"/>
        <w:rPr>
          <w:rFonts w:asciiTheme="minorHAnsi" w:eastAsia="Times New Roman" w:hAnsiTheme="minorHAnsi" w:cs="Arial"/>
          <w:sz w:val="20"/>
          <w:szCs w:val="20"/>
          <w:lang w:eastAsia="sl-SI"/>
        </w:rPr>
      </w:pPr>
      <w:r w:rsidRPr="00E85D60">
        <w:rPr>
          <w:rFonts w:asciiTheme="minorHAnsi" w:eastAsia="Times New Roman" w:hAnsiTheme="minorHAnsi" w:cs="Arial"/>
          <w:sz w:val="20"/>
          <w:szCs w:val="20"/>
          <w:lang w:eastAsia="sl-SI"/>
        </w:rPr>
        <w:t>Ker je šlo za pilotni projekt s področja ohranjanja in varovanja narave v Sloveniji in so bili rezultati odlični, smo s tem ustvarili paleto dobrih praks, ki služijo kot zgled nadaljnjim projektom in ukrepom, rezultati pa so prenosljivi tudi na druge občine, regije, pa tudi izven države. Naš koncept si namreč ogledujejo komunalna podjetja iz cele Slovenije, predstavljen pa je bil tudi na Italijanskem sejmu ECOMONDO 2019, kar priča o nacionalni in čezmejni, evropski razsežnosti uspeha projekta. Zaradi same tematike, zaupanja v projekt ter pozitivnih učinkov na okolje smo že v okviru tega projekta predvidevali nadaljnje faze oz. možnosti širjenja ter nadgradnje aktivnosti po zaključku projekta (izdelana študija za nadgradnjo projekta). Ker so bili rezultati in učinki prejšnjega projekta tako uspešni, vidimo edinstveno priložnost v naslednji fazi, in sicer:</w:t>
      </w:r>
    </w:p>
    <w:p w14:paraId="52797743" w14:textId="77777777" w:rsidR="00E85D60" w:rsidRPr="00E85D60" w:rsidRDefault="00E85D60" w:rsidP="00E85D60">
      <w:pPr>
        <w:spacing w:after="0" w:line="240" w:lineRule="auto"/>
        <w:jc w:val="both"/>
        <w:rPr>
          <w:rFonts w:asciiTheme="minorHAnsi" w:eastAsia="Times New Roman" w:hAnsiTheme="minorHAnsi" w:cs="Arial"/>
          <w:sz w:val="20"/>
          <w:szCs w:val="20"/>
          <w:lang w:eastAsia="sl-SI"/>
        </w:rPr>
      </w:pPr>
      <w:r w:rsidRPr="00E85D60">
        <w:rPr>
          <w:rFonts w:asciiTheme="minorHAnsi" w:eastAsia="Times New Roman" w:hAnsiTheme="minorHAnsi" w:cs="Arial"/>
          <w:sz w:val="20"/>
          <w:szCs w:val="20"/>
          <w:lang w:eastAsia="sl-SI"/>
        </w:rPr>
        <w:t>- nadgradnja obstoječega koncepta, nadgradnja uspešnih rezultatov: širimo pokritost: dodatne ulične zbirne posode za zbiranje odpadnega jedilnega olja ter predelava le-tega v nove produkte, dodatno ozaveščanje o pomenu zbiranja in pravilnega odlaganja odpadnega jedilnega olja ter razsežne možnosti njegove ponovne uporabe;</w:t>
      </w:r>
    </w:p>
    <w:p w14:paraId="0E3CA77C" w14:textId="7DA4C247" w:rsidR="00E85D60" w:rsidRPr="00E85D60" w:rsidRDefault="00E85D60" w:rsidP="00E85D60">
      <w:pPr>
        <w:spacing w:after="0" w:line="240" w:lineRule="auto"/>
        <w:jc w:val="both"/>
        <w:rPr>
          <w:rFonts w:asciiTheme="minorHAnsi" w:eastAsia="Times New Roman" w:hAnsiTheme="minorHAnsi" w:cs="Arial"/>
          <w:sz w:val="20"/>
          <w:szCs w:val="20"/>
          <w:lang w:eastAsia="sl-SI"/>
        </w:rPr>
      </w:pPr>
      <w:r w:rsidRPr="00E85D60">
        <w:rPr>
          <w:rFonts w:asciiTheme="minorHAnsi" w:eastAsia="Times New Roman" w:hAnsiTheme="minorHAnsi" w:cs="Arial"/>
          <w:sz w:val="20"/>
          <w:szCs w:val="20"/>
          <w:lang w:eastAsia="sl-SI"/>
        </w:rPr>
        <w:t xml:space="preserve"> - razvoj: širimo koncept in logiko projekta na nova področja, varnost in zdravje občanov: v okviru projekta bomo na inovativen način zagotavljali nujno oskrbo prebivalstva v primeru naravnih nesreč,  epidemij, pandemij, ki ogrožajo življenje ljudi in imajo izrazito negativne posledice za človeško skupnost ter povzročajo večjo ali manjšo materialno škodo. V primeru naravnih in drugih nesreč (neurje, snegolom, žledolom, …) namreč nemalokrat pride do popolnega zastoja virov električne energije (stacionarne in prenosne električne agregate) ter kemične vire toka (akumulatorji manjših zmogljivosti). Tudi po Zakonu o materialni dolžnosti so državljani, gospodarske  družbe, zavodi in druge organizacije dolžne zagotoviti vire električne energije. Navedeno kaže tudi na veliko zakonsko zavedanje pomena oskrbe z električno energijo primarnih dejavnosti z električno energijo, kar pomeni oskrbo prebivalstva z osnovnimi/temeljnimi dobrinami. </w:t>
      </w:r>
    </w:p>
    <w:p w14:paraId="63332327" w14:textId="34BE1E85" w:rsidR="00B22D7D" w:rsidRDefault="00E85D60" w:rsidP="00E85D60">
      <w:pPr>
        <w:spacing w:after="0" w:line="240" w:lineRule="auto"/>
        <w:jc w:val="both"/>
        <w:rPr>
          <w:rFonts w:asciiTheme="minorHAnsi" w:eastAsia="Times New Roman" w:hAnsiTheme="minorHAnsi" w:cs="Arial"/>
          <w:sz w:val="20"/>
          <w:szCs w:val="20"/>
          <w:lang w:eastAsia="sl-SI"/>
        </w:rPr>
      </w:pPr>
      <w:r w:rsidRPr="00E85D60">
        <w:rPr>
          <w:rFonts w:asciiTheme="minorHAnsi" w:eastAsia="Times New Roman" w:hAnsiTheme="minorHAnsi" w:cs="Arial"/>
          <w:sz w:val="20"/>
          <w:szCs w:val="20"/>
          <w:lang w:eastAsia="sl-SI"/>
        </w:rPr>
        <w:t>V okviru projekta bomo nabavili tudi agregat, ki bo deloval na podlagi predelanega odpadnega jedilnega olja (zaprt krog ponovne uporabe), prevažalo pa ga bo delovno/</w:t>
      </w:r>
      <w:proofErr w:type="spellStart"/>
      <w:r w:rsidRPr="00E85D60">
        <w:rPr>
          <w:rFonts w:asciiTheme="minorHAnsi" w:eastAsia="Times New Roman" w:hAnsiTheme="minorHAnsi" w:cs="Arial"/>
          <w:sz w:val="20"/>
          <w:szCs w:val="20"/>
          <w:lang w:eastAsia="sl-SI"/>
        </w:rPr>
        <w:t>multifunkcijsko</w:t>
      </w:r>
      <w:proofErr w:type="spellEnd"/>
      <w:r w:rsidRPr="00E85D60">
        <w:rPr>
          <w:rFonts w:asciiTheme="minorHAnsi" w:eastAsia="Times New Roman" w:hAnsiTheme="minorHAnsi" w:cs="Arial"/>
          <w:sz w:val="20"/>
          <w:szCs w:val="20"/>
          <w:lang w:eastAsia="sl-SI"/>
        </w:rPr>
        <w:t xml:space="preserve"> vozilo, ki bo v primeru naravnih nesreč lahko nadomestil eno transformatorsko postajo oz. lahko nadomestil elektriko za večje število hiš. Agregat se bo tako uporabil v primerih blažitve posledic in sanacije zaradi večjega razlivanja vodotokov, za prečrpavanje viškov vode iz ogroženih območij za prvenstveno varovanje življenja ljudi, živali. Agregat pride prav tudi za nujno oskrbo morebitnih začasnih šotorskih ali drugih bivališč v primeru pandemije oz. epidemije, za zagotovitev osnovnih življenjskih potreb prizadetih ter za zagotavljanje čim bolj normalnih pogojev za delo zdravniškega osebja.</w:t>
      </w:r>
    </w:p>
    <w:p w14:paraId="7CA5B08D" w14:textId="77777777" w:rsidR="00E85D60" w:rsidRPr="00B22D7D" w:rsidRDefault="00E85D60" w:rsidP="00E85D60">
      <w:pPr>
        <w:spacing w:after="0" w:line="240" w:lineRule="auto"/>
        <w:jc w:val="both"/>
        <w:rPr>
          <w:rFonts w:asciiTheme="minorHAnsi" w:eastAsia="Times New Roman" w:hAnsiTheme="minorHAnsi" w:cs="Arial"/>
          <w:sz w:val="20"/>
          <w:szCs w:val="20"/>
          <w:lang w:eastAsia="sl-SI"/>
        </w:rPr>
      </w:pPr>
    </w:p>
    <w:p w14:paraId="2D517A1D" w14:textId="3F4A5E40" w:rsidR="00E84A7F" w:rsidRPr="00C0317D" w:rsidRDefault="00E84A7F" w:rsidP="00D009B2">
      <w:pPr>
        <w:numPr>
          <w:ilvl w:val="0"/>
          <w:numId w:val="9"/>
        </w:numPr>
        <w:spacing w:after="160" w:line="259" w:lineRule="auto"/>
        <w:contextualSpacing/>
        <w:rPr>
          <w:rFonts w:asciiTheme="minorHAnsi" w:eastAsia="Times New Roman" w:hAnsiTheme="minorHAnsi" w:cs="Arial"/>
          <w:b/>
          <w:bCs/>
          <w:sz w:val="20"/>
          <w:szCs w:val="20"/>
          <w:lang w:eastAsia="sl-SI"/>
        </w:rPr>
      </w:pPr>
      <w:r w:rsidRPr="00C0317D">
        <w:rPr>
          <w:rFonts w:asciiTheme="minorHAnsi" w:eastAsia="Times New Roman" w:hAnsiTheme="minorHAnsi" w:cs="Arial"/>
          <w:b/>
          <w:bCs/>
          <w:sz w:val="20"/>
          <w:szCs w:val="20"/>
          <w:lang w:eastAsia="sl-SI"/>
        </w:rPr>
        <w:t>Cilj</w:t>
      </w:r>
      <w:r w:rsidR="00D009B2" w:rsidRPr="00C0317D">
        <w:rPr>
          <w:rFonts w:asciiTheme="minorHAnsi" w:eastAsia="Times New Roman" w:hAnsiTheme="minorHAnsi" w:cs="Arial"/>
          <w:b/>
          <w:bCs/>
          <w:sz w:val="20"/>
          <w:szCs w:val="20"/>
          <w:lang w:eastAsia="sl-SI"/>
        </w:rPr>
        <w:t xml:space="preserve">i, </w:t>
      </w:r>
      <w:r w:rsidRPr="00C0317D">
        <w:rPr>
          <w:rFonts w:asciiTheme="minorHAnsi" w:eastAsia="Times New Roman" w:hAnsiTheme="minorHAnsi" w:cs="Arial"/>
          <w:b/>
          <w:bCs/>
          <w:sz w:val="20"/>
          <w:szCs w:val="20"/>
          <w:lang w:eastAsia="sl-SI"/>
        </w:rPr>
        <w:t>ki prispevajo k doseganju zastavljenih ciljev Strategije lokalnega razvoja LAS Posavje</w:t>
      </w:r>
    </w:p>
    <w:p w14:paraId="4EBEB1EE"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Projektni cilji:</w:t>
      </w:r>
    </w:p>
    <w:p w14:paraId="04BCE682"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nujna oskrba okolja v primeru naravnih nesreč</w:t>
      </w:r>
    </w:p>
    <w:p w14:paraId="5DE3C40B"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zmanjšati obremenitve vodnih virov, zmanjšanje količin napačno odloženega jedilnega olja na viru,</w:t>
      </w:r>
    </w:p>
    <w:p w14:paraId="05E4CA64"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zmanjšanje stroškov kanalizacijskega omrežja, centralne čistilne naprave</w:t>
      </w:r>
    </w:p>
    <w:p w14:paraId="3535237D"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krepiti informiranost in ozaveščenost lokalnih prebivalcev o ustreznem odlaganju odpadnega olja in njegovi nadaljnji uporabi,</w:t>
      </w:r>
    </w:p>
    <w:p w14:paraId="529F3EFC"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uporaba recikliranega odpadnega jedilnega olja za gorivo za delovanje agregata za reševanje ljudi in premoženja v primeru naravnih nesreč (ni onesnaževanja okolja)</w:t>
      </w:r>
    </w:p>
    <w:p w14:paraId="42403BD0"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nuditi varno okolje in lepšo prihodnost vsem prebivalcem,</w:t>
      </w:r>
    </w:p>
    <w:p w14:paraId="3543747A"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ustvariti nova delovna mesta (1 delo mesto na za nedoločen čas in polni delovni čas).</w:t>
      </w:r>
    </w:p>
    <w:p w14:paraId="77D844F5" w14:textId="77777777" w:rsidR="004B6903" w:rsidRPr="004B6903" w:rsidRDefault="004B6903" w:rsidP="004B6903">
      <w:pPr>
        <w:spacing w:after="0" w:line="240" w:lineRule="auto"/>
        <w:rPr>
          <w:rFonts w:asciiTheme="minorHAnsi" w:eastAsia="Times New Roman" w:hAnsiTheme="minorHAnsi" w:cs="Arial"/>
          <w:sz w:val="20"/>
          <w:szCs w:val="20"/>
          <w:lang w:eastAsia="sl-SI"/>
        </w:rPr>
      </w:pPr>
    </w:p>
    <w:p w14:paraId="3EDA66A3"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Prispevek ciljev k ciljem SLR LAS Posavje:</w:t>
      </w:r>
    </w:p>
    <w:p w14:paraId="5BA049F7"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Operacija prispeva k trem splošnim ciljem:</w:t>
      </w:r>
    </w:p>
    <w:p w14:paraId="2F425EE6"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povečati stopnjo zaposlenosti v območju LAS,</w:t>
      </w:r>
    </w:p>
    <w:p w14:paraId="203F730D"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 xml:space="preserve">učinkovito in trajnostno upravljati z okoljem, naravnimi viri, naravno in kulturno dediščino, </w:t>
      </w:r>
    </w:p>
    <w:p w14:paraId="3D2D76DD"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izboljšati ekonomski in socialni položaj prebivalcev LAS.</w:t>
      </w:r>
    </w:p>
    <w:p w14:paraId="1435DE85" w14:textId="77777777" w:rsidR="004B6903" w:rsidRPr="004B6903" w:rsidRDefault="004B6903" w:rsidP="004B6903">
      <w:pPr>
        <w:spacing w:after="0" w:line="240" w:lineRule="auto"/>
        <w:rPr>
          <w:rFonts w:asciiTheme="minorHAnsi" w:eastAsia="Times New Roman" w:hAnsiTheme="minorHAnsi" w:cs="Arial"/>
          <w:sz w:val="20"/>
          <w:szCs w:val="20"/>
          <w:lang w:eastAsia="sl-SI"/>
        </w:rPr>
      </w:pPr>
    </w:p>
    <w:p w14:paraId="71A64CCF"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Operacija prispeva k petim posebnim/razvojnim ciljem:</w:t>
      </w:r>
    </w:p>
    <w:p w14:paraId="13DD9FC2"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Cilj 1.1: Ustvariti zaposlitvene priložnosti in kakovostna delovna mesta (ukrep U1, U2, U5, U7)</w:t>
      </w:r>
    </w:p>
    <w:p w14:paraId="38468103"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Cilj 3.1: Izboljšati stanje okolja za večjo kakovost življenja in dela (ukrep U5)</w:t>
      </w:r>
    </w:p>
    <w:p w14:paraId="03D01806"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Cilj 3.2: Ohranjanje narave in biotske raznovrstnosti za trajnostni razvoj območja (ukrep U6)</w:t>
      </w:r>
    </w:p>
    <w:p w14:paraId="6136600A" w14:textId="77777777" w:rsidR="004B6903" w:rsidRPr="004B6903"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 xml:space="preserve">Cilj 4.1: Izboljšati pogoje za vključenost ranljivih skupin (ukrep U7) </w:t>
      </w:r>
    </w:p>
    <w:p w14:paraId="002436BC" w14:textId="2CEB1CCA" w:rsidR="00E84A7F" w:rsidRDefault="004B6903" w:rsidP="004B6903">
      <w:pPr>
        <w:spacing w:after="0" w:line="240" w:lineRule="auto"/>
        <w:rPr>
          <w:rFonts w:asciiTheme="minorHAnsi" w:eastAsia="Times New Roman" w:hAnsiTheme="minorHAnsi" w:cs="Arial"/>
          <w:sz w:val="20"/>
          <w:szCs w:val="20"/>
          <w:lang w:eastAsia="sl-SI"/>
        </w:rPr>
      </w:pPr>
      <w:r w:rsidRPr="004B6903">
        <w:rPr>
          <w:rFonts w:asciiTheme="minorHAnsi" w:eastAsia="Times New Roman" w:hAnsiTheme="minorHAnsi" w:cs="Arial"/>
          <w:sz w:val="20"/>
          <w:szCs w:val="20"/>
          <w:lang w:eastAsia="sl-SI"/>
        </w:rPr>
        <w:t>•</w:t>
      </w:r>
      <w:r w:rsidRPr="004B6903">
        <w:rPr>
          <w:rFonts w:asciiTheme="minorHAnsi" w:eastAsia="Times New Roman" w:hAnsiTheme="minorHAnsi" w:cs="Arial"/>
          <w:sz w:val="20"/>
          <w:szCs w:val="20"/>
          <w:lang w:eastAsia="sl-SI"/>
        </w:rPr>
        <w:tab/>
        <w:t>Cilj 4.2: Krepitev zdravega življenjskega sloga prebivalcev (ukrep U8).</w:t>
      </w:r>
    </w:p>
    <w:p w14:paraId="52BC3AE3" w14:textId="77777777" w:rsidR="004B6903" w:rsidRPr="00557FB4" w:rsidRDefault="004B6903" w:rsidP="004B6903">
      <w:pPr>
        <w:spacing w:after="0" w:line="240" w:lineRule="auto"/>
        <w:rPr>
          <w:rFonts w:asciiTheme="minorHAnsi" w:eastAsia="Times New Roman" w:hAnsiTheme="minorHAnsi" w:cs="Arial"/>
          <w:sz w:val="20"/>
          <w:szCs w:val="20"/>
          <w:lang w:eastAsia="sl-SI"/>
        </w:rPr>
      </w:pPr>
    </w:p>
    <w:p w14:paraId="08547BAE" w14:textId="77777777" w:rsidR="00D35D3C" w:rsidRPr="00C0317D" w:rsidRDefault="00290923" w:rsidP="00D35D3C">
      <w:pPr>
        <w:numPr>
          <w:ilvl w:val="0"/>
          <w:numId w:val="9"/>
        </w:numPr>
        <w:spacing w:after="0" w:line="240" w:lineRule="auto"/>
        <w:contextualSpacing/>
        <w:rPr>
          <w:rFonts w:asciiTheme="minorHAnsi" w:eastAsia="Times New Roman" w:hAnsiTheme="minorHAnsi" w:cs="Arial"/>
          <w:b/>
          <w:bCs/>
          <w:sz w:val="20"/>
          <w:szCs w:val="20"/>
          <w:lang w:eastAsia="sl-SI"/>
        </w:rPr>
      </w:pPr>
      <w:r w:rsidRPr="00C0317D">
        <w:rPr>
          <w:rFonts w:asciiTheme="minorHAnsi" w:eastAsia="Times New Roman" w:hAnsiTheme="minorHAnsi" w:cs="Arial"/>
          <w:b/>
          <w:bCs/>
          <w:sz w:val="20"/>
          <w:szCs w:val="20"/>
          <w:lang w:eastAsia="sl-SI"/>
        </w:rPr>
        <w:t>Cilji in k</w:t>
      </w:r>
      <w:r w:rsidR="00E84A7F" w:rsidRPr="00C0317D">
        <w:rPr>
          <w:rFonts w:asciiTheme="minorHAnsi" w:eastAsia="Times New Roman" w:hAnsiTheme="minorHAnsi" w:cs="Arial"/>
          <w:b/>
          <w:bCs/>
          <w:sz w:val="20"/>
          <w:szCs w:val="20"/>
          <w:lang w:eastAsia="sl-SI"/>
        </w:rPr>
        <w:t>azalniki</w:t>
      </w:r>
    </w:p>
    <w:tbl>
      <w:tblPr>
        <w:tblW w:w="9651" w:type="dxa"/>
        <w:tblInd w:w="58" w:type="dxa"/>
        <w:tblCellMar>
          <w:left w:w="70" w:type="dxa"/>
          <w:right w:w="70" w:type="dxa"/>
        </w:tblCellMar>
        <w:tblLook w:val="04A0" w:firstRow="1" w:lastRow="0" w:firstColumn="1" w:lastColumn="0" w:noHBand="0" w:noVBand="1"/>
      </w:tblPr>
      <w:tblGrid>
        <w:gridCol w:w="17"/>
        <w:gridCol w:w="4063"/>
        <w:gridCol w:w="2300"/>
        <w:gridCol w:w="1286"/>
        <w:gridCol w:w="993"/>
        <w:gridCol w:w="418"/>
        <w:gridCol w:w="574"/>
      </w:tblGrid>
      <w:tr w:rsidR="00E40AE4" w:rsidRPr="00E40AE4" w14:paraId="5891AFE2" w14:textId="77777777" w:rsidTr="002142F3">
        <w:trPr>
          <w:trHeight w:val="312"/>
        </w:trPr>
        <w:tc>
          <w:tcPr>
            <w:tcW w:w="4080"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14:paraId="0FB2BD02"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Cilj</w:t>
            </w:r>
          </w:p>
        </w:tc>
        <w:tc>
          <w:tcPr>
            <w:tcW w:w="4579" w:type="dxa"/>
            <w:gridSpan w:val="3"/>
            <w:tcBorders>
              <w:top w:val="single" w:sz="4" w:space="0" w:color="auto"/>
              <w:left w:val="nil"/>
              <w:bottom w:val="single" w:sz="4" w:space="0" w:color="auto"/>
              <w:right w:val="single" w:sz="4" w:space="0" w:color="auto"/>
            </w:tcBorders>
            <w:shd w:val="clear" w:color="000000" w:fill="D8D8D8"/>
            <w:vAlign w:val="bottom"/>
            <w:hideMark/>
          </w:tcPr>
          <w:p w14:paraId="5709BA36"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Kazalnik</w:t>
            </w:r>
          </w:p>
        </w:tc>
        <w:tc>
          <w:tcPr>
            <w:tcW w:w="992" w:type="dxa"/>
            <w:gridSpan w:val="2"/>
            <w:tcBorders>
              <w:top w:val="single" w:sz="4" w:space="0" w:color="auto"/>
              <w:left w:val="nil"/>
              <w:bottom w:val="single" w:sz="4" w:space="0" w:color="auto"/>
              <w:right w:val="single" w:sz="4" w:space="0" w:color="auto"/>
            </w:tcBorders>
            <w:shd w:val="clear" w:color="000000" w:fill="D8D8D8"/>
            <w:vAlign w:val="bottom"/>
            <w:hideMark/>
          </w:tcPr>
          <w:p w14:paraId="2B398435"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Število</w:t>
            </w:r>
          </w:p>
        </w:tc>
      </w:tr>
      <w:tr w:rsidR="00E40AE4" w:rsidRPr="00E40AE4" w14:paraId="00A93164"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1547A4"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Cilj 1.1: Ustvariti kakovostna delovna mesta</w:t>
            </w:r>
          </w:p>
        </w:tc>
        <w:tc>
          <w:tcPr>
            <w:tcW w:w="4579" w:type="dxa"/>
            <w:gridSpan w:val="3"/>
            <w:tcBorders>
              <w:top w:val="nil"/>
              <w:left w:val="nil"/>
              <w:bottom w:val="single" w:sz="4" w:space="0" w:color="auto"/>
              <w:right w:val="single" w:sz="4" w:space="0" w:color="auto"/>
            </w:tcBorders>
            <w:shd w:val="clear" w:color="auto" w:fill="auto"/>
            <w:hideMark/>
          </w:tcPr>
          <w:p w14:paraId="136A56EA"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novo ustvarjenih delovnih mest</w:t>
            </w:r>
          </w:p>
        </w:tc>
        <w:tc>
          <w:tcPr>
            <w:tcW w:w="992" w:type="dxa"/>
            <w:gridSpan w:val="2"/>
            <w:tcBorders>
              <w:top w:val="nil"/>
              <w:left w:val="nil"/>
              <w:bottom w:val="single" w:sz="4" w:space="0" w:color="auto"/>
              <w:right w:val="single" w:sz="4" w:space="0" w:color="auto"/>
            </w:tcBorders>
            <w:shd w:val="clear" w:color="auto" w:fill="auto"/>
            <w:vAlign w:val="bottom"/>
            <w:hideMark/>
          </w:tcPr>
          <w:p w14:paraId="71951DE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1</w:t>
            </w:r>
          </w:p>
        </w:tc>
      </w:tr>
      <w:tr w:rsidR="00E40AE4" w:rsidRPr="00E40AE4" w14:paraId="2258A5A5" w14:textId="77777777" w:rsidTr="002142F3">
        <w:trPr>
          <w:trHeight w:val="300"/>
        </w:trPr>
        <w:tc>
          <w:tcPr>
            <w:tcW w:w="4080" w:type="dxa"/>
            <w:gridSpan w:val="2"/>
            <w:vMerge/>
            <w:tcBorders>
              <w:top w:val="nil"/>
              <w:left w:val="single" w:sz="4" w:space="0" w:color="auto"/>
              <w:bottom w:val="single" w:sz="4" w:space="0" w:color="auto"/>
              <w:right w:val="single" w:sz="4" w:space="0" w:color="auto"/>
            </w:tcBorders>
            <w:vAlign w:val="center"/>
            <w:hideMark/>
          </w:tcPr>
          <w:p w14:paraId="75D87037"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0B55D23D"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usposobljenih nosilcev dejavnosti</w:t>
            </w:r>
          </w:p>
        </w:tc>
        <w:tc>
          <w:tcPr>
            <w:tcW w:w="992" w:type="dxa"/>
            <w:gridSpan w:val="2"/>
            <w:tcBorders>
              <w:top w:val="nil"/>
              <w:left w:val="nil"/>
              <w:bottom w:val="single" w:sz="4" w:space="0" w:color="auto"/>
              <w:right w:val="single" w:sz="4" w:space="0" w:color="auto"/>
            </w:tcBorders>
            <w:shd w:val="clear" w:color="auto" w:fill="auto"/>
            <w:vAlign w:val="bottom"/>
            <w:hideMark/>
          </w:tcPr>
          <w:p w14:paraId="766F2E85"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0A096139"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D77233"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Cilj 1.2: Krepiti pogoje za rast malih ponudnikov v perspektivnih dejavnostih</w:t>
            </w:r>
          </w:p>
        </w:tc>
        <w:tc>
          <w:tcPr>
            <w:tcW w:w="4579" w:type="dxa"/>
            <w:gridSpan w:val="3"/>
            <w:tcBorders>
              <w:top w:val="nil"/>
              <w:left w:val="nil"/>
              <w:bottom w:val="single" w:sz="4" w:space="0" w:color="auto"/>
              <w:right w:val="single" w:sz="4" w:space="0" w:color="auto"/>
            </w:tcBorders>
            <w:shd w:val="clear" w:color="auto" w:fill="auto"/>
            <w:hideMark/>
          </w:tcPr>
          <w:p w14:paraId="0D44DE6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novih produktov ali storitev</w:t>
            </w:r>
          </w:p>
        </w:tc>
        <w:tc>
          <w:tcPr>
            <w:tcW w:w="992" w:type="dxa"/>
            <w:gridSpan w:val="2"/>
            <w:tcBorders>
              <w:top w:val="nil"/>
              <w:left w:val="nil"/>
              <w:bottom w:val="single" w:sz="4" w:space="0" w:color="auto"/>
              <w:right w:val="single" w:sz="4" w:space="0" w:color="auto"/>
            </w:tcBorders>
            <w:shd w:val="clear" w:color="auto" w:fill="auto"/>
            <w:vAlign w:val="bottom"/>
            <w:hideMark/>
          </w:tcPr>
          <w:p w14:paraId="2614E106"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236844E2" w14:textId="77777777" w:rsidTr="002142F3">
        <w:trPr>
          <w:trHeight w:val="276"/>
        </w:trPr>
        <w:tc>
          <w:tcPr>
            <w:tcW w:w="4080" w:type="dxa"/>
            <w:gridSpan w:val="2"/>
            <w:vMerge/>
            <w:tcBorders>
              <w:top w:val="nil"/>
              <w:left w:val="single" w:sz="4" w:space="0" w:color="auto"/>
              <w:bottom w:val="single" w:sz="4" w:space="0" w:color="auto"/>
              <w:right w:val="single" w:sz="4" w:space="0" w:color="auto"/>
            </w:tcBorders>
            <w:vAlign w:val="center"/>
            <w:hideMark/>
          </w:tcPr>
          <w:p w14:paraId="24E38A7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4843F15D"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usposobljenih nosilcev dejavnosti</w:t>
            </w:r>
          </w:p>
        </w:tc>
        <w:tc>
          <w:tcPr>
            <w:tcW w:w="992" w:type="dxa"/>
            <w:gridSpan w:val="2"/>
            <w:tcBorders>
              <w:top w:val="nil"/>
              <w:left w:val="nil"/>
              <w:bottom w:val="single" w:sz="4" w:space="0" w:color="auto"/>
              <w:right w:val="single" w:sz="4" w:space="0" w:color="auto"/>
            </w:tcBorders>
            <w:shd w:val="clear" w:color="auto" w:fill="auto"/>
            <w:vAlign w:val="bottom"/>
            <w:hideMark/>
          </w:tcPr>
          <w:p w14:paraId="718F597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02A05565" w14:textId="77777777" w:rsidTr="002142F3">
        <w:trPr>
          <w:trHeight w:val="276"/>
        </w:trPr>
        <w:tc>
          <w:tcPr>
            <w:tcW w:w="4080" w:type="dxa"/>
            <w:gridSpan w:val="2"/>
            <w:vMerge/>
            <w:tcBorders>
              <w:top w:val="nil"/>
              <w:left w:val="single" w:sz="4" w:space="0" w:color="auto"/>
              <w:bottom w:val="single" w:sz="4" w:space="0" w:color="auto"/>
              <w:right w:val="single" w:sz="4" w:space="0" w:color="auto"/>
            </w:tcBorders>
            <w:vAlign w:val="center"/>
            <w:hideMark/>
          </w:tcPr>
          <w:p w14:paraId="72276857"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6CDAD46E"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vzpostavljenih partnerstev</w:t>
            </w:r>
          </w:p>
        </w:tc>
        <w:tc>
          <w:tcPr>
            <w:tcW w:w="992" w:type="dxa"/>
            <w:gridSpan w:val="2"/>
            <w:tcBorders>
              <w:top w:val="nil"/>
              <w:left w:val="nil"/>
              <w:bottom w:val="single" w:sz="4" w:space="0" w:color="auto"/>
              <w:right w:val="single" w:sz="4" w:space="0" w:color="auto"/>
            </w:tcBorders>
            <w:shd w:val="clear" w:color="auto" w:fill="auto"/>
            <w:vAlign w:val="bottom"/>
            <w:hideMark/>
          </w:tcPr>
          <w:p w14:paraId="22145F7F"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7AEAD06B"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F8B764"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xml:space="preserve">Cilj 3.1: Izboljšati stanje okolja za večjo kakovost življenja in dela </w:t>
            </w:r>
          </w:p>
        </w:tc>
        <w:tc>
          <w:tcPr>
            <w:tcW w:w="4579" w:type="dxa"/>
            <w:gridSpan w:val="3"/>
            <w:tcBorders>
              <w:top w:val="nil"/>
              <w:left w:val="nil"/>
              <w:bottom w:val="single" w:sz="4" w:space="0" w:color="auto"/>
              <w:right w:val="single" w:sz="4" w:space="0" w:color="auto"/>
            </w:tcBorders>
            <w:shd w:val="clear" w:color="auto" w:fill="auto"/>
            <w:hideMark/>
          </w:tcPr>
          <w:p w14:paraId="6FA05DE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vključenih v aktivnosti ozaveščanja</w:t>
            </w:r>
          </w:p>
        </w:tc>
        <w:tc>
          <w:tcPr>
            <w:tcW w:w="992" w:type="dxa"/>
            <w:gridSpan w:val="2"/>
            <w:tcBorders>
              <w:top w:val="nil"/>
              <w:left w:val="nil"/>
              <w:bottom w:val="single" w:sz="4" w:space="0" w:color="auto"/>
              <w:right w:val="single" w:sz="4" w:space="0" w:color="auto"/>
            </w:tcBorders>
            <w:shd w:val="clear" w:color="auto" w:fill="auto"/>
            <w:vAlign w:val="bottom"/>
            <w:hideMark/>
          </w:tcPr>
          <w:p w14:paraId="763F714F"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74.000</w:t>
            </w:r>
          </w:p>
        </w:tc>
      </w:tr>
      <w:tr w:rsidR="00E40AE4" w:rsidRPr="00E40AE4" w14:paraId="4A624D71" w14:textId="77777777" w:rsidTr="002142F3">
        <w:trPr>
          <w:trHeight w:val="300"/>
        </w:trPr>
        <w:tc>
          <w:tcPr>
            <w:tcW w:w="4080" w:type="dxa"/>
            <w:gridSpan w:val="2"/>
            <w:vMerge/>
            <w:tcBorders>
              <w:top w:val="nil"/>
              <w:left w:val="single" w:sz="4" w:space="0" w:color="auto"/>
              <w:bottom w:val="single" w:sz="4" w:space="0" w:color="auto"/>
              <w:right w:val="single" w:sz="4" w:space="0" w:color="auto"/>
            </w:tcBorders>
            <w:vAlign w:val="center"/>
            <w:hideMark/>
          </w:tcPr>
          <w:p w14:paraId="1D4A884B"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4F5B5C9E"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xml:space="preserve">Št. izvedenih ukrepov </w:t>
            </w:r>
          </w:p>
        </w:tc>
        <w:tc>
          <w:tcPr>
            <w:tcW w:w="992" w:type="dxa"/>
            <w:gridSpan w:val="2"/>
            <w:tcBorders>
              <w:top w:val="nil"/>
              <w:left w:val="nil"/>
              <w:bottom w:val="single" w:sz="4" w:space="0" w:color="auto"/>
              <w:right w:val="single" w:sz="4" w:space="0" w:color="auto"/>
            </w:tcBorders>
            <w:shd w:val="clear" w:color="auto" w:fill="auto"/>
            <w:vAlign w:val="bottom"/>
            <w:hideMark/>
          </w:tcPr>
          <w:p w14:paraId="7EFCFC27"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2</w:t>
            </w:r>
          </w:p>
        </w:tc>
      </w:tr>
      <w:tr w:rsidR="00E40AE4" w:rsidRPr="00E40AE4" w14:paraId="2B755A8C" w14:textId="77777777" w:rsidTr="002142F3">
        <w:trPr>
          <w:trHeight w:val="300"/>
        </w:trPr>
        <w:tc>
          <w:tcPr>
            <w:tcW w:w="4080" w:type="dxa"/>
            <w:gridSpan w:val="2"/>
            <w:vMerge/>
            <w:tcBorders>
              <w:top w:val="nil"/>
              <w:left w:val="single" w:sz="4" w:space="0" w:color="auto"/>
              <w:bottom w:val="single" w:sz="4" w:space="0" w:color="auto"/>
              <w:right w:val="single" w:sz="4" w:space="0" w:color="auto"/>
            </w:tcBorders>
            <w:vAlign w:val="center"/>
            <w:hideMark/>
          </w:tcPr>
          <w:p w14:paraId="3841C9D5"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4EE8CBCA"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xml:space="preserve">Št. novih </w:t>
            </w:r>
            <w:proofErr w:type="spellStart"/>
            <w:r w:rsidRPr="00E40AE4">
              <w:rPr>
                <w:rFonts w:asciiTheme="minorHAnsi" w:eastAsia="Times New Roman" w:hAnsiTheme="minorHAnsi" w:cstheme="minorHAnsi"/>
                <w:color w:val="000000"/>
                <w:sz w:val="20"/>
                <w:szCs w:val="20"/>
                <w:lang w:eastAsia="sl-SI"/>
              </w:rPr>
              <w:t>okoljskih</w:t>
            </w:r>
            <w:proofErr w:type="spellEnd"/>
            <w:r w:rsidRPr="00E40AE4">
              <w:rPr>
                <w:rFonts w:asciiTheme="minorHAnsi" w:eastAsia="Times New Roman" w:hAnsiTheme="minorHAnsi" w:cstheme="minorHAnsi"/>
                <w:color w:val="000000"/>
                <w:sz w:val="20"/>
                <w:szCs w:val="20"/>
                <w:lang w:eastAsia="sl-SI"/>
              </w:rPr>
              <w:t xml:space="preserve"> rešitev</w:t>
            </w:r>
          </w:p>
        </w:tc>
        <w:tc>
          <w:tcPr>
            <w:tcW w:w="992" w:type="dxa"/>
            <w:gridSpan w:val="2"/>
            <w:tcBorders>
              <w:top w:val="nil"/>
              <w:left w:val="nil"/>
              <w:bottom w:val="single" w:sz="4" w:space="0" w:color="auto"/>
              <w:right w:val="single" w:sz="4" w:space="0" w:color="auto"/>
            </w:tcBorders>
            <w:shd w:val="clear" w:color="auto" w:fill="auto"/>
            <w:vAlign w:val="bottom"/>
            <w:hideMark/>
          </w:tcPr>
          <w:p w14:paraId="53DEF54D"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2*</w:t>
            </w:r>
          </w:p>
        </w:tc>
      </w:tr>
      <w:tr w:rsidR="00E40AE4" w:rsidRPr="00E40AE4" w14:paraId="4CA80AF5"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1F82F4"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Cilj 3.2: Ohranjanje narave in biotske raznovrstnosti za trajnostni razvoj območja LAS</w:t>
            </w:r>
          </w:p>
        </w:tc>
        <w:tc>
          <w:tcPr>
            <w:tcW w:w="4579" w:type="dxa"/>
            <w:gridSpan w:val="3"/>
            <w:tcBorders>
              <w:top w:val="nil"/>
              <w:left w:val="nil"/>
              <w:bottom w:val="single" w:sz="4" w:space="0" w:color="auto"/>
              <w:right w:val="single" w:sz="4" w:space="0" w:color="auto"/>
            </w:tcBorders>
            <w:shd w:val="clear" w:color="auto" w:fill="auto"/>
            <w:hideMark/>
          </w:tcPr>
          <w:p w14:paraId="63EF992A"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izvedenih ukrepov</w:t>
            </w:r>
          </w:p>
        </w:tc>
        <w:tc>
          <w:tcPr>
            <w:tcW w:w="992" w:type="dxa"/>
            <w:gridSpan w:val="2"/>
            <w:tcBorders>
              <w:top w:val="nil"/>
              <w:left w:val="nil"/>
              <w:bottom w:val="single" w:sz="4" w:space="0" w:color="auto"/>
              <w:right w:val="single" w:sz="4" w:space="0" w:color="auto"/>
            </w:tcBorders>
            <w:shd w:val="clear" w:color="auto" w:fill="auto"/>
            <w:vAlign w:val="bottom"/>
            <w:hideMark/>
          </w:tcPr>
          <w:p w14:paraId="79D3C7E1"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09205158" w14:textId="77777777" w:rsidTr="002142F3">
        <w:trPr>
          <w:trHeight w:val="288"/>
        </w:trPr>
        <w:tc>
          <w:tcPr>
            <w:tcW w:w="4080" w:type="dxa"/>
            <w:gridSpan w:val="2"/>
            <w:vMerge/>
            <w:tcBorders>
              <w:top w:val="nil"/>
              <w:left w:val="single" w:sz="4" w:space="0" w:color="auto"/>
              <w:bottom w:val="single" w:sz="4" w:space="0" w:color="auto"/>
              <w:right w:val="single" w:sz="4" w:space="0" w:color="auto"/>
            </w:tcBorders>
            <w:vAlign w:val="center"/>
            <w:hideMark/>
          </w:tcPr>
          <w:p w14:paraId="65B93B8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0E2DCB24"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novih vsebin in programov</w:t>
            </w:r>
          </w:p>
        </w:tc>
        <w:tc>
          <w:tcPr>
            <w:tcW w:w="992" w:type="dxa"/>
            <w:gridSpan w:val="2"/>
            <w:tcBorders>
              <w:top w:val="nil"/>
              <w:left w:val="nil"/>
              <w:bottom w:val="single" w:sz="4" w:space="0" w:color="auto"/>
              <w:right w:val="single" w:sz="4" w:space="0" w:color="auto"/>
            </w:tcBorders>
            <w:shd w:val="clear" w:color="auto" w:fill="auto"/>
            <w:vAlign w:val="bottom"/>
            <w:hideMark/>
          </w:tcPr>
          <w:p w14:paraId="0DD6EBCA"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5FEC5C34" w14:textId="77777777" w:rsidTr="002142F3">
        <w:trPr>
          <w:trHeight w:val="300"/>
        </w:trPr>
        <w:tc>
          <w:tcPr>
            <w:tcW w:w="4080" w:type="dxa"/>
            <w:gridSpan w:val="2"/>
            <w:vMerge/>
            <w:tcBorders>
              <w:top w:val="nil"/>
              <w:left w:val="single" w:sz="4" w:space="0" w:color="auto"/>
              <w:bottom w:val="single" w:sz="4" w:space="0" w:color="auto"/>
              <w:right w:val="single" w:sz="4" w:space="0" w:color="auto"/>
            </w:tcBorders>
            <w:vAlign w:val="center"/>
            <w:hideMark/>
          </w:tcPr>
          <w:p w14:paraId="37DD4FD9"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404CF81F"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vključenih v aktivnosti ozaveščanja</w:t>
            </w:r>
          </w:p>
        </w:tc>
        <w:tc>
          <w:tcPr>
            <w:tcW w:w="992" w:type="dxa"/>
            <w:gridSpan w:val="2"/>
            <w:tcBorders>
              <w:top w:val="nil"/>
              <w:left w:val="nil"/>
              <w:bottom w:val="single" w:sz="4" w:space="0" w:color="auto"/>
              <w:right w:val="single" w:sz="4" w:space="0" w:color="auto"/>
            </w:tcBorders>
            <w:shd w:val="clear" w:color="auto" w:fill="auto"/>
            <w:vAlign w:val="bottom"/>
            <w:hideMark/>
          </w:tcPr>
          <w:p w14:paraId="63D79141"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5D6D8D72"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9A1ED2"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xml:space="preserve">Cilj 4.1: Izboljšati pogoje za vključenost ranljivih ciljnih skupin v družbo </w:t>
            </w:r>
          </w:p>
        </w:tc>
        <w:tc>
          <w:tcPr>
            <w:tcW w:w="4579" w:type="dxa"/>
            <w:gridSpan w:val="3"/>
            <w:tcBorders>
              <w:top w:val="nil"/>
              <w:left w:val="nil"/>
              <w:bottom w:val="single" w:sz="4" w:space="0" w:color="auto"/>
              <w:right w:val="single" w:sz="4" w:space="0" w:color="auto"/>
            </w:tcBorders>
            <w:shd w:val="clear" w:color="auto" w:fill="auto"/>
            <w:hideMark/>
          </w:tcPr>
          <w:p w14:paraId="789D0F4A"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izboljšanih ali novih programov</w:t>
            </w:r>
          </w:p>
        </w:tc>
        <w:tc>
          <w:tcPr>
            <w:tcW w:w="992" w:type="dxa"/>
            <w:gridSpan w:val="2"/>
            <w:tcBorders>
              <w:top w:val="nil"/>
              <w:left w:val="nil"/>
              <w:bottom w:val="single" w:sz="4" w:space="0" w:color="auto"/>
              <w:right w:val="single" w:sz="4" w:space="0" w:color="auto"/>
            </w:tcBorders>
            <w:shd w:val="clear" w:color="auto" w:fill="auto"/>
            <w:vAlign w:val="bottom"/>
            <w:hideMark/>
          </w:tcPr>
          <w:p w14:paraId="3C608225"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256116A9" w14:textId="77777777" w:rsidTr="002142F3">
        <w:trPr>
          <w:trHeight w:val="276"/>
        </w:trPr>
        <w:tc>
          <w:tcPr>
            <w:tcW w:w="4080" w:type="dxa"/>
            <w:gridSpan w:val="2"/>
            <w:vMerge/>
            <w:tcBorders>
              <w:top w:val="nil"/>
              <w:left w:val="single" w:sz="4" w:space="0" w:color="auto"/>
              <w:bottom w:val="single" w:sz="4" w:space="0" w:color="auto"/>
              <w:right w:val="single" w:sz="4" w:space="0" w:color="auto"/>
            </w:tcBorders>
            <w:vAlign w:val="center"/>
            <w:hideMark/>
          </w:tcPr>
          <w:p w14:paraId="4ED83D9B"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58C0526D"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vključenih iz ranljivih skupin</w:t>
            </w:r>
          </w:p>
        </w:tc>
        <w:tc>
          <w:tcPr>
            <w:tcW w:w="992" w:type="dxa"/>
            <w:gridSpan w:val="2"/>
            <w:tcBorders>
              <w:top w:val="nil"/>
              <w:left w:val="nil"/>
              <w:bottom w:val="single" w:sz="4" w:space="0" w:color="auto"/>
              <w:right w:val="single" w:sz="4" w:space="0" w:color="auto"/>
            </w:tcBorders>
            <w:shd w:val="clear" w:color="auto" w:fill="auto"/>
            <w:vAlign w:val="bottom"/>
            <w:hideMark/>
          </w:tcPr>
          <w:p w14:paraId="652707BF"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200B0CD3" w14:textId="77777777" w:rsidTr="002142F3">
        <w:trPr>
          <w:trHeight w:val="276"/>
        </w:trPr>
        <w:tc>
          <w:tcPr>
            <w:tcW w:w="4080" w:type="dxa"/>
            <w:gridSpan w:val="2"/>
            <w:vMerge/>
            <w:tcBorders>
              <w:top w:val="nil"/>
              <w:left w:val="single" w:sz="4" w:space="0" w:color="auto"/>
              <w:bottom w:val="single" w:sz="4" w:space="0" w:color="auto"/>
              <w:right w:val="single" w:sz="4" w:space="0" w:color="auto"/>
            </w:tcBorders>
            <w:vAlign w:val="center"/>
            <w:hideMark/>
          </w:tcPr>
          <w:p w14:paraId="18AF16EE"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100F7185"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vzpostavljenih partnerstev</w:t>
            </w:r>
          </w:p>
        </w:tc>
        <w:tc>
          <w:tcPr>
            <w:tcW w:w="992" w:type="dxa"/>
            <w:gridSpan w:val="2"/>
            <w:tcBorders>
              <w:top w:val="nil"/>
              <w:left w:val="nil"/>
              <w:bottom w:val="single" w:sz="4" w:space="0" w:color="auto"/>
              <w:right w:val="single" w:sz="4" w:space="0" w:color="auto"/>
            </w:tcBorders>
            <w:shd w:val="clear" w:color="auto" w:fill="auto"/>
            <w:vAlign w:val="bottom"/>
            <w:hideMark/>
          </w:tcPr>
          <w:p w14:paraId="3B82B29D"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E40AE4" w:rsidRPr="00E40AE4" w14:paraId="330E2F2B" w14:textId="77777777" w:rsidTr="002142F3">
        <w:trPr>
          <w:trHeight w:val="276"/>
        </w:trPr>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F7C1AF" w14:textId="77777777" w:rsidR="00E40AE4" w:rsidRPr="00E40AE4" w:rsidRDefault="00E40AE4" w:rsidP="00E40AE4">
            <w:pPr>
              <w:spacing w:after="0" w:line="240" w:lineRule="auto"/>
              <w:jc w:val="center"/>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Cilj 4.2: Krepitev zdravega življenjskega sloga prebivalcev</w:t>
            </w:r>
          </w:p>
        </w:tc>
        <w:tc>
          <w:tcPr>
            <w:tcW w:w="4579" w:type="dxa"/>
            <w:gridSpan w:val="3"/>
            <w:tcBorders>
              <w:top w:val="nil"/>
              <w:left w:val="nil"/>
              <w:bottom w:val="single" w:sz="4" w:space="0" w:color="auto"/>
              <w:right w:val="single" w:sz="4" w:space="0" w:color="auto"/>
            </w:tcBorders>
            <w:shd w:val="clear" w:color="auto" w:fill="auto"/>
            <w:hideMark/>
          </w:tcPr>
          <w:p w14:paraId="55CE37E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neposredno vključenih v nove programe</w:t>
            </w:r>
          </w:p>
        </w:tc>
        <w:tc>
          <w:tcPr>
            <w:tcW w:w="992" w:type="dxa"/>
            <w:gridSpan w:val="2"/>
            <w:tcBorders>
              <w:top w:val="nil"/>
              <w:left w:val="nil"/>
              <w:bottom w:val="single" w:sz="4" w:space="0" w:color="auto"/>
              <w:right w:val="single" w:sz="4" w:space="0" w:color="auto"/>
            </w:tcBorders>
            <w:shd w:val="clear" w:color="auto" w:fill="auto"/>
            <w:vAlign w:val="bottom"/>
            <w:hideMark/>
          </w:tcPr>
          <w:p w14:paraId="6343973F"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74.000</w:t>
            </w:r>
          </w:p>
        </w:tc>
      </w:tr>
      <w:tr w:rsidR="00E40AE4" w:rsidRPr="00E40AE4" w14:paraId="4778F231" w14:textId="77777777" w:rsidTr="002142F3">
        <w:trPr>
          <w:trHeight w:val="276"/>
        </w:trPr>
        <w:tc>
          <w:tcPr>
            <w:tcW w:w="4080" w:type="dxa"/>
            <w:gridSpan w:val="2"/>
            <w:vMerge/>
            <w:tcBorders>
              <w:top w:val="nil"/>
              <w:left w:val="single" w:sz="4" w:space="0" w:color="auto"/>
              <w:bottom w:val="single" w:sz="4" w:space="0" w:color="auto"/>
              <w:right w:val="single" w:sz="4" w:space="0" w:color="auto"/>
            </w:tcBorders>
            <w:vAlign w:val="center"/>
            <w:hideMark/>
          </w:tcPr>
          <w:p w14:paraId="423451F3"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p>
        </w:tc>
        <w:tc>
          <w:tcPr>
            <w:tcW w:w="4579" w:type="dxa"/>
            <w:gridSpan w:val="3"/>
            <w:tcBorders>
              <w:top w:val="nil"/>
              <w:left w:val="nil"/>
              <w:bottom w:val="single" w:sz="4" w:space="0" w:color="auto"/>
              <w:right w:val="single" w:sz="4" w:space="0" w:color="auto"/>
            </w:tcBorders>
            <w:shd w:val="clear" w:color="auto" w:fill="auto"/>
            <w:hideMark/>
          </w:tcPr>
          <w:p w14:paraId="6C389C22"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Št. novih ali izboljšanih programov</w:t>
            </w:r>
          </w:p>
        </w:tc>
        <w:tc>
          <w:tcPr>
            <w:tcW w:w="992" w:type="dxa"/>
            <w:gridSpan w:val="2"/>
            <w:tcBorders>
              <w:top w:val="nil"/>
              <w:left w:val="nil"/>
              <w:bottom w:val="single" w:sz="4" w:space="0" w:color="auto"/>
              <w:right w:val="single" w:sz="4" w:space="0" w:color="auto"/>
            </w:tcBorders>
            <w:shd w:val="clear" w:color="auto" w:fill="auto"/>
            <w:vAlign w:val="bottom"/>
            <w:hideMark/>
          </w:tcPr>
          <w:p w14:paraId="52CAC1C8" w14:textId="77777777" w:rsidR="00E40AE4" w:rsidRPr="00E40AE4" w:rsidRDefault="00E40AE4" w:rsidP="00E40AE4">
            <w:pPr>
              <w:spacing w:after="0" w:line="240" w:lineRule="auto"/>
              <w:rPr>
                <w:rFonts w:asciiTheme="minorHAnsi" w:eastAsia="Times New Roman" w:hAnsiTheme="minorHAnsi" w:cstheme="minorHAnsi"/>
                <w:color w:val="000000"/>
                <w:sz w:val="20"/>
                <w:szCs w:val="20"/>
                <w:lang w:eastAsia="sl-SI"/>
              </w:rPr>
            </w:pPr>
            <w:r w:rsidRPr="00E40AE4">
              <w:rPr>
                <w:rFonts w:asciiTheme="minorHAnsi" w:eastAsia="Times New Roman" w:hAnsiTheme="minorHAnsi" w:cstheme="minorHAnsi"/>
                <w:color w:val="000000"/>
                <w:sz w:val="20"/>
                <w:szCs w:val="20"/>
                <w:lang w:eastAsia="sl-SI"/>
              </w:rPr>
              <w:t> </w:t>
            </w:r>
          </w:p>
        </w:tc>
      </w:tr>
      <w:tr w:rsidR="002142F3" w:rsidRPr="002142F3" w14:paraId="65C4609A"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FFFF99"/>
            <w:vAlign w:val="center"/>
          </w:tcPr>
          <w:p w14:paraId="6A549802" w14:textId="77777777" w:rsidR="002142F3" w:rsidRPr="002142F3" w:rsidRDefault="002142F3" w:rsidP="00141381">
            <w:pPr>
              <w:rPr>
                <w:rFonts w:asciiTheme="minorHAnsi" w:hAnsiTheme="minorHAnsi" w:cstheme="minorHAnsi"/>
                <w:b/>
                <w:sz w:val="20"/>
                <w:szCs w:val="20"/>
                <w:lang w:bidi="en-US"/>
              </w:rPr>
            </w:pPr>
            <w:r w:rsidRPr="002142F3">
              <w:rPr>
                <w:rFonts w:asciiTheme="minorHAnsi" w:hAnsiTheme="minorHAnsi" w:cstheme="minorHAnsi"/>
                <w:b/>
                <w:sz w:val="20"/>
                <w:szCs w:val="20"/>
                <w:lang w:bidi="en-US"/>
              </w:rPr>
              <w:t xml:space="preserve">Kazalniki učinka </w:t>
            </w:r>
          </w:p>
          <w:p w14:paraId="4A5883A8" w14:textId="77777777" w:rsidR="002142F3" w:rsidRPr="002142F3" w:rsidRDefault="002142F3" w:rsidP="00141381">
            <w:pPr>
              <w:rPr>
                <w:rFonts w:asciiTheme="minorHAnsi" w:hAnsiTheme="minorHAnsi" w:cstheme="minorHAnsi"/>
                <w:b/>
                <w:sz w:val="20"/>
                <w:szCs w:val="20"/>
                <w:lang w:bidi="en-US"/>
              </w:rPr>
            </w:pPr>
          </w:p>
          <w:p w14:paraId="40BF9255" w14:textId="77777777" w:rsidR="002142F3" w:rsidRPr="002142F3" w:rsidRDefault="002142F3" w:rsidP="00141381">
            <w:pPr>
              <w:rPr>
                <w:rFonts w:asciiTheme="minorHAnsi" w:hAnsiTheme="minorHAnsi" w:cstheme="minorHAnsi"/>
                <w:i/>
                <w:sz w:val="20"/>
                <w:szCs w:val="20"/>
                <w:lang w:bidi="en-US"/>
              </w:rPr>
            </w:pPr>
            <w:r w:rsidRPr="002142F3">
              <w:rPr>
                <w:rFonts w:asciiTheme="minorHAnsi" w:hAnsiTheme="minorHAnsi" w:cstheme="minorHAnsi"/>
                <w:i/>
                <w:sz w:val="20"/>
                <w:szCs w:val="20"/>
                <w:lang w:bidi="en-US"/>
              </w:rPr>
              <w:t>Izberite vse ustrezne kazalnike za vašo operacijo in vpišite začetno in načrtovano vrednost.</w:t>
            </w:r>
          </w:p>
          <w:p w14:paraId="105D999A" w14:textId="77777777" w:rsidR="002142F3" w:rsidRPr="002142F3" w:rsidRDefault="002142F3" w:rsidP="00141381">
            <w:pPr>
              <w:rPr>
                <w:rFonts w:asciiTheme="minorHAnsi" w:hAnsiTheme="minorHAnsi" w:cstheme="minorHAnsi"/>
                <w:sz w:val="20"/>
                <w:szCs w:val="20"/>
                <w:lang w:bidi="en-US"/>
              </w:rPr>
            </w:pPr>
          </w:p>
        </w:tc>
        <w:tc>
          <w:tcPr>
            <w:tcW w:w="1286" w:type="dxa"/>
            <w:shd w:val="clear" w:color="auto" w:fill="FFFF99"/>
            <w:vAlign w:val="center"/>
          </w:tcPr>
          <w:p w14:paraId="71DA70CD"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Začetna vrednost</w:t>
            </w:r>
          </w:p>
          <w:p w14:paraId="642649BA"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(stanje pred izvedbo operacije, na dan oddaje vloge oz. vpišite datum)</w:t>
            </w:r>
          </w:p>
        </w:tc>
        <w:tc>
          <w:tcPr>
            <w:tcW w:w="1411" w:type="dxa"/>
            <w:gridSpan w:val="2"/>
            <w:shd w:val="clear" w:color="auto" w:fill="FFFF99"/>
            <w:vAlign w:val="center"/>
          </w:tcPr>
          <w:p w14:paraId="2BE75C15" w14:textId="77777777" w:rsidR="002142F3" w:rsidRPr="002142F3" w:rsidRDefault="002142F3" w:rsidP="00141381">
            <w:pPr>
              <w:jc w:val="center"/>
              <w:rPr>
                <w:rFonts w:asciiTheme="minorHAnsi" w:hAnsiTheme="minorHAnsi" w:cstheme="minorHAnsi"/>
                <w:b/>
                <w:bCs/>
                <w:sz w:val="20"/>
                <w:szCs w:val="20"/>
                <w:lang w:bidi="en-US"/>
              </w:rPr>
            </w:pPr>
            <w:r w:rsidRPr="002142F3">
              <w:rPr>
                <w:rFonts w:asciiTheme="minorHAnsi" w:hAnsiTheme="minorHAnsi" w:cstheme="minorHAnsi"/>
                <w:b/>
                <w:bCs/>
                <w:sz w:val="20"/>
                <w:szCs w:val="20"/>
                <w:lang w:bidi="en-US"/>
              </w:rPr>
              <w:t>Načrtovana vrednost OB ZAKLJUČKU operacije</w:t>
            </w:r>
          </w:p>
        </w:tc>
      </w:tr>
      <w:tr w:rsidR="002142F3" w:rsidRPr="002142F3" w14:paraId="66D35729"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39BADF05"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ohranjenih delovnih mest</w:t>
            </w:r>
            <w:r w:rsidRPr="002142F3">
              <w:rPr>
                <w:rFonts w:asciiTheme="minorHAnsi" w:hAnsiTheme="minorHAnsi" w:cstheme="minorHAnsi"/>
                <w:bCs/>
                <w:sz w:val="20"/>
                <w:szCs w:val="20"/>
                <w:lang w:bidi="en-US"/>
              </w:rPr>
              <w:tab/>
            </w:r>
            <w:r w:rsidRPr="002142F3">
              <w:rPr>
                <w:rFonts w:asciiTheme="minorHAnsi" w:hAnsiTheme="minorHAnsi" w:cstheme="minorHAnsi"/>
                <w:bCs/>
                <w:sz w:val="20"/>
                <w:szCs w:val="20"/>
                <w:lang w:bidi="en-US"/>
              </w:rPr>
              <w:tab/>
            </w:r>
            <w:r w:rsidRPr="002142F3">
              <w:rPr>
                <w:rFonts w:asciiTheme="minorHAnsi" w:hAnsiTheme="minorHAnsi" w:cstheme="minorHAnsi"/>
                <w:bCs/>
                <w:sz w:val="20"/>
                <w:szCs w:val="20"/>
                <w:lang w:bidi="en-US"/>
              </w:rPr>
              <w:tab/>
            </w:r>
            <w:r w:rsidRPr="002142F3">
              <w:rPr>
                <w:rFonts w:asciiTheme="minorHAnsi" w:hAnsiTheme="minorHAnsi" w:cstheme="minorHAnsi"/>
                <w:bCs/>
                <w:sz w:val="20"/>
                <w:szCs w:val="20"/>
                <w:lang w:bidi="en-US"/>
              </w:rPr>
              <w:tab/>
            </w:r>
            <w:r w:rsidRPr="002142F3">
              <w:rPr>
                <w:rFonts w:asciiTheme="minorHAnsi" w:hAnsiTheme="minorHAnsi" w:cstheme="minorHAnsi"/>
                <w:bCs/>
                <w:sz w:val="20"/>
                <w:szCs w:val="20"/>
                <w:lang w:bidi="en-US"/>
              </w:rPr>
              <w:tab/>
            </w:r>
          </w:p>
        </w:tc>
        <w:tc>
          <w:tcPr>
            <w:tcW w:w="1286" w:type="dxa"/>
            <w:shd w:val="clear" w:color="auto" w:fill="auto"/>
            <w:vAlign w:val="center"/>
          </w:tcPr>
          <w:p w14:paraId="510A8BF2"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1CA7A78C" w14:textId="77777777" w:rsidR="002142F3" w:rsidRPr="002142F3" w:rsidRDefault="002142F3" w:rsidP="00141381">
            <w:pPr>
              <w:jc w:val="center"/>
              <w:rPr>
                <w:rFonts w:asciiTheme="minorHAnsi" w:hAnsiTheme="minorHAnsi" w:cstheme="minorHAnsi"/>
                <w:sz w:val="20"/>
                <w:szCs w:val="20"/>
                <w:lang w:bidi="en-US"/>
              </w:rPr>
            </w:pPr>
          </w:p>
        </w:tc>
      </w:tr>
      <w:tr w:rsidR="002142F3" w:rsidRPr="002142F3" w14:paraId="41597248"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54C3ADAA"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novih proizvodov/produktov/storitev</w:t>
            </w:r>
          </w:p>
        </w:tc>
        <w:tc>
          <w:tcPr>
            <w:tcW w:w="1286" w:type="dxa"/>
            <w:shd w:val="clear" w:color="auto" w:fill="auto"/>
            <w:vAlign w:val="center"/>
          </w:tcPr>
          <w:p w14:paraId="71EA3091"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0</w:t>
            </w:r>
          </w:p>
        </w:tc>
        <w:tc>
          <w:tcPr>
            <w:tcW w:w="1411" w:type="dxa"/>
            <w:gridSpan w:val="2"/>
            <w:shd w:val="clear" w:color="auto" w:fill="auto"/>
            <w:vAlign w:val="center"/>
          </w:tcPr>
          <w:p w14:paraId="40561466"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2*</w:t>
            </w:r>
          </w:p>
        </w:tc>
      </w:tr>
      <w:tr w:rsidR="002142F3" w:rsidRPr="002142F3" w14:paraId="160E1CDE"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5DA7470E" w14:textId="46490F6A"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novih programov/dogodkov/izobraževanj/mrež/partnerstev</w:t>
            </w:r>
          </w:p>
        </w:tc>
        <w:tc>
          <w:tcPr>
            <w:tcW w:w="1286" w:type="dxa"/>
            <w:shd w:val="clear" w:color="auto" w:fill="auto"/>
            <w:vAlign w:val="center"/>
          </w:tcPr>
          <w:p w14:paraId="755DC4E4"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295752BE" w14:textId="77777777" w:rsidR="002142F3" w:rsidRPr="002142F3" w:rsidRDefault="002142F3" w:rsidP="00141381">
            <w:pPr>
              <w:jc w:val="center"/>
              <w:rPr>
                <w:rFonts w:asciiTheme="minorHAnsi" w:hAnsiTheme="minorHAnsi" w:cstheme="minorHAnsi"/>
                <w:sz w:val="20"/>
                <w:szCs w:val="20"/>
                <w:lang w:bidi="en-US"/>
              </w:rPr>
            </w:pPr>
          </w:p>
        </w:tc>
      </w:tr>
      <w:tr w:rsidR="002142F3" w:rsidRPr="002142F3" w14:paraId="1196CA20"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36761BF5"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udeležencev ranljivih skupin vključenih v izvajanje operacije/programe</w:t>
            </w:r>
          </w:p>
        </w:tc>
        <w:tc>
          <w:tcPr>
            <w:tcW w:w="1286" w:type="dxa"/>
            <w:shd w:val="clear" w:color="auto" w:fill="auto"/>
            <w:vAlign w:val="center"/>
          </w:tcPr>
          <w:p w14:paraId="6C1B5F64"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0</w:t>
            </w:r>
          </w:p>
        </w:tc>
        <w:tc>
          <w:tcPr>
            <w:tcW w:w="1411" w:type="dxa"/>
            <w:gridSpan w:val="2"/>
            <w:shd w:val="clear" w:color="auto" w:fill="auto"/>
            <w:vAlign w:val="center"/>
          </w:tcPr>
          <w:p w14:paraId="712773EA"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50</w:t>
            </w:r>
          </w:p>
        </w:tc>
      </w:tr>
      <w:tr w:rsidR="002142F3" w:rsidRPr="002142F3" w14:paraId="0466B39F"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60D4F9AD"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lastRenderedPageBreak/>
              <w:t>Število vključenih udeležencev v izvajanje operacije/programe (razen ranljivih skupin)</w:t>
            </w:r>
          </w:p>
        </w:tc>
        <w:tc>
          <w:tcPr>
            <w:tcW w:w="1286" w:type="dxa"/>
            <w:shd w:val="clear" w:color="auto" w:fill="auto"/>
            <w:vAlign w:val="center"/>
          </w:tcPr>
          <w:p w14:paraId="657B49B2"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0</w:t>
            </w:r>
          </w:p>
        </w:tc>
        <w:tc>
          <w:tcPr>
            <w:tcW w:w="1411" w:type="dxa"/>
            <w:gridSpan w:val="2"/>
            <w:shd w:val="clear" w:color="auto" w:fill="auto"/>
            <w:vAlign w:val="center"/>
          </w:tcPr>
          <w:p w14:paraId="45C7286D"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330</w:t>
            </w:r>
          </w:p>
        </w:tc>
      </w:tr>
      <w:tr w:rsidR="002142F3" w:rsidRPr="002142F3" w14:paraId="6D778764"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34712B63" w14:textId="2AF1E0C9"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izvedenih programov/delavnic/prireditev/dogodkov/usposabljanj/izobraževanj</w:t>
            </w:r>
          </w:p>
        </w:tc>
        <w:tc>
          <w:tcPr>
            <w:tcW w:w="1286" w:type="dxa"/>
            <w:shd w:val="clear" w:color="auto" w:fill="auto"/>
            <w:vAlign w:val="center"/>
          </w:tcPr>
          <w:p w14:paraId="749A5698"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0</w:t>
            </w:r>
          </w:p>
        </w:tc>
        <w:tc>
          <w:tcPr>
            <w:tcW w:w="1411" w:type="dxa"/>
            <w:gridSpan w:val="2"/>
            <w:shd w:val="clear" w:color="auto" w:fill="auto"/>
            <w:vAlign w:val="center"/>
          </w:tcPr>
          <w:p w14:paraId="5FF8F90E" w14:textId="77777777" w:rsidR="002142F3" w:rsidRPr="002142F3" w:rsidRDefault="002142F3" w:rsidP="00141381">
            <w:pPr>
              <w:jc w:val="center"/>
              <w:rPr>
                <w:rFonts w:asciiTheme="minorHAnsi" w:hAnsiTheme="minorHAnsi" w:cstheme="minorHAnsi"/>
                <w:sz w:val="20"/>
                <w:szCs w:val="20"/>
                <w:lang w:bidi="en-US"/>
              </w:rPr>
            </w:pPr>
            <w:r w:rsidRPr="002142F3">
              <w:rPr>
                <w:rFonts w:asciiTheme="minorHAnsi" w:hAnsiTheme="minorHAnsi" w:cstheme="minorHAnsi"/>
                <w:sz w:val="20"/>
                <w:szCs w:val="20"/>
                <w:lang w:bidi="en-US"/>
              </w:rPr>
              <w:t>23</w:t>
            </w:r>
          </w:p>
        </w:tc>
      </w:tr>
      <w:tr w:rsidR="002142F3" w:rsidRPr="002142F3" w14:paraId="03AD9C9B"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06A7D930" w14:textId="4A48DAB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izvedenih delavnic/mrež/dogodkov na tematiko varovanja okolja in energetske učinkovitosti</w:t>
            </w:r>
          </w:p>
        </w:tc>
        <w:tc>
          <w:tcPr>
            <w:tcW w:w="1286" w:type="dxa"/>
            <w:shd w:val="clear" w:color="auto" w:fill="auto"/>
            <w:vAlign w:val="center"/>
          </w:tcPr>
          <w:p w14:paraId="7043C021" w14:textId="77777777" w:rsidR="002142F3" w:rsidRPr="002142F3" w:rsidRDefault="002142F3" w:rsidP="00141381">
            <w:pPr>
              <w:rPr>
                <w:rFonts w:asciiTheme="minorHAnsi" w:hAnsiTheme="minorHAnsi" w:cstheme="minorHAnsi"/>
                <w:sz w:val="20"/>
                <w:szCs w:val="20"/>
                <w:lang w:bidi="en-US"/>
              </w:rPr>
            </w:pPr>
          </w:p>
        </w:tc>
        <w:tc>
          <w:tcPr>
            <w:tcW w:w="1411" w:type="dxa"/>
            <w:gridSpan w:val="2"/>
            <w:shd w:val="clear" w:color="auto" w:fill="auto"/>
            <w:vAlign w:val="center"/>
          </w:tcPr>
          <w:p w14:paraId="722EACF1" w14:textId="77777777" w:rsidR="002142F3" w:rsidRPr="002142F3" w:rsidRDefault="002142F3" w:rsidP="00141381">
            <w:pPr>
              <w:rPr>
                <w:rFonts w:asciiTheme="minorHAnsi" w:hAnsiTheme="minorHAnsi" w:cstheme="minorHAnsi"/>
                <w:sz w:val="20"/>
                <w:szCs w:val="20"/>
                <w:lang w:bidi="en-US"/>
              </w:rPr>
            </w:pPr>
          </w:p>
        </w:tc>
      </w:tr>
      <w:tr w:rsidR="002142F3" w:rsidRPr="002142F3" w14:paraId="29B7C47E"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365D8DF2"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Število objektov/poti/produktov, ki so predmet aktivnosti namenjenih varstvu okolja in ohranjanje narave ter kulturne dediščine</w:t>
            </w:r>
          </w:p>
        </w:tc>
        <w:tc>
          <w:tcPr>
            <w:tcW w:w="1286" w:type="dxa"/>
            <w:shd w:val="clear" w:color="auto" w:fill="auto"/>
            <w:vAlign w:val="center"/>
          </w:tcPr>
          <w:p w14:paraId="3E1B5A20"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3A5D55F7" w14:textId="77777777" w:rsidR="002142F3" w:rsidRPr="002142F3" w:rsidRDefault="002142F3" w:rsidP="00141381">
            <w:pPr>
              <w:rPr>
                <w:rFonts w:asciiTheme="minorHAnsi" w:hAnsiTheme="minorHAnsi" w:cstheme="minorHAnsi"/>
                <w:sz w:val="20"/>
                <w:szCs w:val="20"/>
                <w:lang w:bidi="en-US"/>
              </w:rPr>
            </w:pPr>
          </w:p>
        </w:tc>
      </w:tr>
      <w:tr w:rsidR="002142F3" w:rsidRPr="002142F3" w14:paraId="5D353FC7"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4F73A4DE" w14:textId="4A15CBC2"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Površina namenjena varovanju narave in okolja</w:t>
            </w:r>
          </w:p>
        </w:tc>
        <w:tc>
          <w:tcPr>
            <w:tcW w:w="1286" w:type="dxa"/>
            <w:shd w:val="clear" w:color="auto" w:fill="auto"/>
            <w:vAlign w:val="center"/>
          </w:tcPr>
          <w:p w14:paraId="2288C479"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73E6180A" w14:textId="77777777" w:rsidR="002142F3" w:rsidRPr="002142F3" w:rsidRDefault="002142F3" w:rsidP="00141381">
            <w:pPr>
              <w:rPr>
                <w:rFonts w:asciiTheme="minorHAnsi" w:hAnsiTheme="minorHAnsi" w:cstheme="minorHAnsi"/>
                <w:sz w:val="20"/>
                <w:szCs w:val="20"/>
                <w:lang w:bidi="en-US"/>
              </w:rPr>
            </w:pPr>
          </w:p>
        </w:tc>
      </w:tr>
      <w:tr w:rsidR="002142F3" w:rsidRPr="002142F3" w14:paraId="070E5994"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4EAB1A2D" w14:textId="740AEDEC"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 xml:space="preserve">Površina </w:t>
            </w:r>
            <w:proofErr w:type="spellStart"/>
            <w:r w:rsidRPr="002142F3">
              <w:rPr>
                <w:rFonts w:asciiTheme="minorHAnsi" w:hAnsiTheme="minorHAnsi" w:cstheme="minorHAnsi"/>
                <w:bCs/>
                <w:sz w:val="20"/>
                <w:szCs w:val="20"/>
                <w:lang w:bidi="en-US"/>
              </w:rPr>
              <w:t>reaktiviranih</w:t>
            </w:r>
            <w:proofErr w:type="spellEnd"/>
            <w:r w:rsidRPr="002142F3">
              <w:rPr>
                <w:rFonts w:asciiTheme="minorHAnsi" w:hAnsiTheme="minorHAnsi" w:cstheme="minorHAnsi"/>
                <w:bCs/>
                <w:sz w:val="20"/>
                <w:szCs w:val="20"/>
                <w:lang w:bidi="en-US"/>
              </w:rPr>
              <w:t xml:space="preserve"> ali saniranih območij </w:t>
            </w:r>
          </w:p>
        </w:tc>
        <w:tc>
          <w:tcPr>
            <w:tcW w:w="1286" w:type="dxa"/>
            <w:shd w:val="clear" w:color="auto" w:fill="auto"/>
            <w:vAlign w:val="center"/>
          </w:tcPr>
          <w:p w14:paraId="1518222B"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59E37BB9" w14:textId="77777777" w:rsidR="002142F3" w:rsidRPr="002142F3" w:rsidRDefault="002142F3" w:rsidP="00141381">
            <w:pPr>
              <w:rPr>
                <w:rFonts w:asciiTheme="minorHAnsi" w:hAnsiTheme="minorHAnsi" w:cstheme="minorHAnsi"/>
                <w:sz w:val="20"/>
                <w:szCs w:val="20"/>
                <w:lang w:bidi="en-US"/>
              </w:rPr>
            </w:pPr>
          </w:p>
        </w:tc>
      </w:tr>
      <w:tr w:rsidR="002142F3" w:rsidRPr="002142F3" w14:paraId="2853385C"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4C8F2F6C"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drugo :</w:t>
            </w:r>
          </w:p>
        </w:tc>
        <w:tc>
          <w:tcPr>
            <w:tcW w:w="1286" w:type="dxa"/>
            <w:shd w:val="clear" w:color="auto" w:fill="auto"/>
            <w:vAlign w:val="center"/>
          </w:tcPr>
          <w:p w14:paraId="2C1B25F7" w14:textId="77777777" w:rsidR="002142F3" w:rsidRPr="002142F3" w:rsidRDefault="002142F3" w:rsidP="00141381">
            <w:pPr>
              <w:jc w:val="center"/>
              <w:rPr>
                <w:rFonts w:asciiTheme="minorHAnsi" w:hAnsiTheme="minorHAnsi" w:cstheme="minorHAnsi"/>
                <w:sz w:val="20"/>
                <w:szCs w:val="20"/>
                <w:lang w:bidi="en-US"/>
              </w:rPr>
            </w:pPr>
          </w:p>
        </w:tc>
        <w:tc>
          <w:tcPr>
            <w:tcW w:w="1411" w:type="dxa"/>
            <w:gridSpan w:val="2"/>
            <w:shd w:val="clear" w:color="auto" w:fill="auto"/>
            <w:vAlign w:val="center"/>
          </w:tcPr>
          <w:p w14:paraId="288C4581" w14:textId="77777777" w:rsidR="002142F3" w:rsidRPr="002142F3" w:rsidRDefault="002142F3" w:rsidP="00141381">
            <w:pPr>
              <w:rPr>
                <w:rFonts w:asciiTheme="minorHAnsi" w:hAnsiTheme="minorHAnsi" w:cstheme="minorHAnsi"/>
                <w:sz w:val="20"/>
                <w:szCs w:val="20"/>
                <w:lang w:bidi="en-US"/>
              </w:rPr>
            </w:pPr>
          </w:p>
        </w:tc>
      </w:tr>
      <w:tr w:rsidR="002142F3" w:rsidRPr="002142F3" w14:paraId="31DA4A7E"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1BA5FABD"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Postavitev uličnih zbirnih posod</w:t>
            </w:r>
          </w:p>
        </w:tc>
        <w:tc>
          <w:tcPr>
            <w:tcW w:w="1286" w:type="dxa"/>
            <w:shd w:val="clear" w:color="auto" w:fill="auto"/>
            <w:vAlign w:val="center"/>
          </w:tcPr>
          <w:p w14:paraId="4990EBEB"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57B7663E"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13 kos</w:t>
            </w:r>
          </w:p>
        </w:tc>
      </w:tr>
      <w:tr w:rsidR="002142F3" w:rsidRPr="002142F3" w14:paraId="2629BC71"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1E6881D1"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Razdelitev malih gospodinjskih posod za zbiranje olj</w:t>
            </w:r>
          </w:p>
        </w:tc>
        <w:tc>
          <w:tcPr>
            <w:tcW w:w="1286" w:type="dxa"/>
            <w:shd w:val="clear" w:color="auto" w:fill="auto"/>
            <w:vAlign w:val="center"/>
          </w:tcPr>
          <w:p w14:paraId="2A48F1B0"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4B6CC0B5"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4.550 kos</w:t>
            </w:r>
          </w:p>
        </w:tc>
      </w:tr>
      <w:tr w:rsidR="002142F3" w:rsidRPr="002142F3" w14:paraId="4CF0F3D0"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2A2F08FA" w14:textId="77777777" w:rsidR="002142F3" w:rsidRPr="002142F3" w:rsidRDefault="002142F3" w:rsidP="00141381">
            <w:pPr>
              <w:rPr>
                <w:rFonts w:asciiTheme="minorHAnsi" w:hAnsiTheme="minorHAnsi" w:cstheme="minorHAnsi"/>
                <w:bCs/>
                <w:sz w:val="20"/>
                <w:szCs w:val="20"/>
                <w:lang w:bidi="en-US"/>
              </w:rPr>
            </w:pPr>
            <w:proofErr w:type="spellStart"/>
            <w:r w:rsidRPr="002142F3">
              <w:rPr>
                <w:rFonts w:asciiTheme="minorHAnsi" w:hAnsiTheme="minorHAnsi" w:cstheme="minorHAnsi"/>
                <w:bCs/>
                <w:sz w:val="20"/>
                <w:szCs w:val="20"/>
                <w:lang w:bidi="en-US"/>
              </w:rPr>
              <w:t>Multifunkcijsko</w:t>
            </w:r>
            <w:proofErr w:type="spellEnd"/>
            <w:r w:rsidRPr="002142F3">
              <w:rPr>
                <w:rFonts w:asciiTheme="minorHAnsi" w:hAnsiTheme="minorHAnsi" w:cstheme="minorHAnsi"/>
                <w:bCs/>
                <w:sz w:val="20"/>
                <w:szCs w:val="20"/>
                <w:lang w:bidi="en-US"/>
              </w:rPr>
              <w:t xml:space="preserve"> delovno vozilo za prevoz agregata delujočega na odpadno jedilno olje</w:t>
            </w:r>
          </w:p>
        </w:tc>
        <w:tc>
          <w:tcPr>
            <w:tcW w:w="1286" w:type="dxa"/>
            <w:shd w:val="clear" w:color="auto" w:fill="auto"/>
            <w:vAlign w:val="center"/>
          </w:tcPr>
          <w:p w14:paraId="69783510"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43988346"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1 kos</w:t>
            </w:r>
          </w:p>
        </w:tc>
      </w:tr>
      <w:tr w:rsidR="002142F3" w:rsidRPr="002142F3" w14:paraId="2E82D956"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52C6552B"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Premični agregat s predelavo na odpadno jedilno olje</w:t>
            </w:r>
          </w:p>
        </w:tc>
        <w:tc>
          <w:tcPr>
            <w:tcW w:w="1286" w:type="dxa"/>
            <w:shd w:val="clear" w:color="auto" w:fill="auto"/>
            <w:vAlign w:val="center"/>
          </w:tcPr>
          <w:p w14:paraId="1DBE2DF6"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23F5F9F4"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1 kos</w:t>
            </w:r>
          </w:p>
        </w:tc>
      </w:tr>
      <w:tr w:rsidR="002142F3" w:rsidRPr="002142F3" w14:paraId="567522BA"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6CD88DF5"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Biološko razgradljive vrečke za gospodinjstva za biološke odpadke</w:t>
            </w:r>
          </w:p>
        </w:tc>
        <w:tc>
          <w:tcPr>
            <w:tcW w:w="1286" w:type="dxa"/>
            <w:shd w:val="clear" w:color="auto" w:fill="auto"/>
            <w:vAlign w:val="center"/>
          </w:tcPr>
          <w:p w14:paraId="4ACAE86A"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65430073"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23.700 kos</w:t>
            </w:r>
          </w:p>
        </w:tc>
      </w:tr>
      <w:tr w:rsidR="002142F3" w:rsidRPr="002142F3" w14:paraId="2C50C044"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66C22970"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e-izobraževalna učilnica</w:t>
            </w:r>
          </w:p>
        </w:tc>
        <w:tc>
          <w:tcPr>
            <w:tcW w:w="1286" w:type="dxa"/>
            <w:shd w:val="clear" w:color="auto" w:fill="auto"/>
            <w:vAlign w:val="center"/>
          </w:tcPr>
          <w:p w14:paraId="41BC8ECB"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79BEEB2B"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 xml:space="preserve">1  </w:t>
            </w:r>
            <w:proofErr w:type="spellStart"/>
            <w:r w:rsidRPr="002142F3">
              <w:rPr>
                <w:rFonts w:asciiTheme="minorHAnsi" w:hAnsiTheme="minorHAnsi" w:cstheme="minorHAnsi"/>
                <w:bCs/>
                <w:sz w:val="20"/>
                <w:szCs w:val="20"/>
                <w:lang w:bidi="en-US"/>
              </w:rPr>
              <w:t>kpl</w:t>
            </w:r>
            <w:proofErr w:type="spellEnd"/>
          </w:p>
        </w:tc>
      </w:tr>
      <w:tr w:rsidR="002142F3" w:rsidRPr="002142F3" w14:paraId="6BF263D1"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30ECBD0E"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Novinarska konferenca</w:t>
            </w:r>
          </w:p>
        </w:tc>
        <w:tc>
          <w:tcPr>
            <w:tcW w:w="1286" w:type="dxa"/>
            <w:shd w:val="clear" w:color="auto" w:fill="auto"/>
            <w:vAlign w:val="center"/>
          </w:tcPr>
          <w:p w14:paraId="051D9F73"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5C7ABEB1"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 xml:space="preserve">1 </w:t>
            </w:r>
            <w:proofErr w:type="spellStart"/>
            <w:r w:rsidRPr="002142F3">
              <w:rPr>
                <w:rFonts w:asciiTheme="minorHAnsi" w:hAnsiTheme="minorHAnsi" w:cstheme="minorHAnsi"/>
                <w:bCs/>
                <w:sz w:val="20"/>
                <w:szCs w:val="20"/>
                <w:lang w:bidi="en-US"/>
              </w:rPr>
              <w:t>kpl</w:t>
            </w:r>
            <w:proofErr w:type="spellEnd"/>
          </w:p>
        </w:tc>
      </w:tr>
      <w:tr w:rsidR="002142F3" w:rsidRPr="002142F3" w14:paraId="1F9E838B"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4CEC28C2"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Oglaševanje v Posavskem obzorniku</w:t>
            </w:r>
          </w:p>
        </w:tc>
        <w:tc>
          <w:tcPr>
            <w:tcW w:w="1286" w:type="dxa"/>
            <w:shd w:val="clear" w:color="auto" w:fill="auto"/>
            <w:vAlign w:val="center"/>
          </w:tcPr>
          <w:p w14:paraId="1AE4809B"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4B2683E3"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 xml:space="preserve">1 </w:t>
            </w:r>
            <w:proofErr w:type="spellStart"/>
            <w:r w:rsidRPr="002142F3">
              <w:rPr>
                <w:rFonts w:asciiTheme="minorHAnsi" w:hAnsiTheme="minorHAnsi" w:cstheme="minorHAnsi"/>
                <w:bCs/>
                <w:sz w:val="20"/>
                <w:szCs w:val="20"/>
                <w:lang w:bidi="en-US"/>
              </w:rPr>
              <w:t>kpl</w:t>
            </w:r>
            <w:proofErr w:type="spellEnd"/>
          </w:p>
        </w:tc>
      </w:tr>
      <w:tr w:rsidR="002142F3" w:rsidRPr="002142F3" w14:paraId="3E044D7D" w14:textId="77777777" w:rsidTr="00214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7" w:type="dxa"/>
          <w:wAfter w:w="574" w:type="dxa"/>
        </w:trPr>
        <w:tc>
          <w:tcPr>
            <w:tcW w:w="6363" w:type="dxa"/>
            <w:gridSpan w:val="2"/>
            <w:shd w:val="clear" w:color="auto" w:fill="auto"/>
            <w:vAlign w:val="center"/>
          </w:tcPr>
          <w:p w14:paraId="1F292A70"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Maskota za promocijo projekta</w:t>
            </w:r>
          </w:p>
        </w:tc>
        <w:tc>
          <w:tcPr>
            <w:tcW w:w="1286" w:type="dxa"/>
            <w:shd w:val="clear" w:color="auto" w:fill="auto"/>
            <w:vAlign w:val="center"/>
          </w:tcPr>
          <w:p w14:paraId="094DD458" w14:textId="77777777" w:rsidR="002142F3" w:rsidRPr="002142F3" w:rsidRDefault="002142F3" w:rsidP="00141381">
            <w:pPr>
              <w:jc w:val="cente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0</w:t>
            </w:r>
          </w:p>
        </w:tc>
        <w:tc>
          <w:tcPr>
            <w:tcW w:w="1411" w:type="dxa"/>
            <w:gridSpan w:val="2"/>
            <w:shd w:val="clear" w:color="auto" w:fill="auto"/>
            <w:vAlign w:val="center"/>
          </w:tcPr>
          <w:p w14:paraId="09D7FCA7" w14:textId="77777777" w:rsidR="002142F3" w:rsidRPr="002142F3" w:rsidRDefault="002142F3" w:rsidP="00141381">
            <w:pPr>
              <w:rPr>
                <w:rFonts w:asciiTheme="minorHAnsi" w:hAnsiTheme="minorHAnsi" w:cstheme="minorHAnsi"/>
                <w:bCs/>
                <w:sz w:val="20"/>
                <w:szCs w:val="20"/>
                <w:lang w:bidi="en-US"/>
              </w:rPr>
            </w:pPr>
            <w:r w:rsidRPr="002142F3">
              <w:rPr>
                <w:rFonts w:asciiTheme="minorHAnsi" w:hAnsiTheme="minorHAnsi" w:cstheme="minorHAnsi"/>
                <w:bCs/>
                <w:sz w:val="20"/>
                <w:szCs w:val="20"/>
                <w:lang w:bidi="en-US"/>
              </w:rPr>
              <w:t xml:space="preserve">1 </w:t>
            </w:r>
            <w:proofErr w:type="spellStart"/>
            <w:r w:rsidRPr="002142F3">
              <w:rPr>
                <w:rFonts w:asciiTheme="minorHAnsi" w:hAnsiTheme="minorHAnsi" w:cstheme="minorHAnsi"/>
                <w:bCs/>
                <w:sz w:val="20"/>
                <w:szCs w:val="20"/>
                <w:lang w:bidi="en-US"/>
              </w:rPr>
              <w:t>kpl</w:t>
            </w:r>
            <w:proofErr w:type="spellEnd"/>
          </w:p>
        </w:tc>
      </w:tr>
    </w:tbl>
    <w:p w14:paraId="563183CF" w14:textId="77777777" w:rsidR="00AD03E9" w:rsidRPr="00721C31" w:rsidRDefault="00AD03E9" w:rsidP="00E84A7F">
      <w:pPr>
        <w:spacing w:after="0" w:line="240" w:lineRule="auto"/>
        <w:rPr>
          <w:rFonts w:asciiTheme="minorHAnsi" w:eastAsia="Times New Roman" w:hAnsiTheme="minorHAnsi" w:cs="Arial"/>
          <w:b/>
          <w:bCs/>
          <w:sz w:val="20"/>
          <w:szCs w:val="20"/>
          <w:lang w:eastAsia="sl-SI"/>
        </w:rPr>
      </w:pPr>
    </w:p>
    <w:p w14:paraId="449A74FD" w14:textId="16D7DAC8" w:rsidR="00E84A7F" w:rsidRPr="00721C31" w:rsidRDefault="00E84A7F" w:rsidP="004028D7">
      <w:pPr>
        <w:pStyle w:val="Odstavekseznama"/>
        <w:numPr>
          <w:ilvl w:val="0"/>
          <w:numId w:val="9"/>
        </w:numPr>
        <w:spacing w:after="0" w:line="240" w:lineRule="auto"/>
        <w:jc w:val="both"/>
        <w:rPr>
          <w:rFonts w:asciiTheme="minorHAnsi" w:eastAsia="Times New Roman" w:hAnsiTheme="minorHAnsi" w:cs="Arial"/>
          <w:b/>
          <w:bCs/>
          <w:sz w:val="20"/>
          <w:szCs w:val="20"/>
          <w:lang w:eastAsia="sl-SI"/>
        </w:rPr>
      </w:pPr>
      <w:r w:rsidRPr="00721C31">
        <w:rPr>
          <w:rFonts w:asciiTheme="minorHAnsi" w:eastAsia="Times New Roman" w:hAnsiTheme="minorHAnsi" w:cs="Arial"/>
          <w:b/>
          <w:bCs/>
          <w:sz w:val="20"/>
          <w:szCs w:val="20"/>
          <w:lang w:eastAsia="sl-SI"/>
        </w:rPr>
        <w:t>Glavne aktivnosti operacije</w:t>
      </w:r>
    </w:p>
    <w:p w14:paraId="3DEB6155"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 xml:space="preserve">nakup </w:t>
      </w:r>
      <w:proofErr w:type="spellStart"/>
      <w:r w:rsidRPr="001C179D">
        <w:rPr>
          <w:rFonts w:asciiTheme="minorHAnsi" w:eastAsia="Times New Roman" w:hAnsiTheme="minorHAnsi" w:cs="Arial"/>
          <w:sz w:val="20"/>
          <w:szCs w:val="20"/>
          <w:lang w:eastAsia="sl-SI"/>
        </w:rPr>
        <w:t>multifunkcijskega</w:t>
      </w:r>
      <w:proofErr w:type="spellEnd"/>
      <w:r w:rsidRPr="001C179D">
        <w:rPr>
          <w:rFonts w:asciiTheme="minorHAnsi" w:eastAsia="Times New Roman" w:hAnsiTheme="minorHAnsi" w:cs="Arial"/>
          <w:sz w:val="20"/>
          <w:szCs w:val="20"/>
          <w:lang w:eastAsia="sl-SI"/>
        </w:rPr>
        <w:t>/delovnega vozila, ki bo med drugim prevažalo agregat, delujoč na predelano odpadno jedilno olje, ki bo omogočal oskrbo prebivalcev in okolja v primeru naravnih nesreč,</w:t>
      </w:r>
    </w:p>
    <w:p w14:paraId="0A01D4B2"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 xml:space="preserve">namestitev dodatnih uličnih zbirnih posod v občinah Sevnica, Krško, Kostanjevica na Krki, </w:t>
      </w:r>
    </w:p>
    <w:p w14:paraId="034969D7"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razdelitev malih zbirnih posodic prebivalcem,</w:t>
      </w:r>
    </w:p>
    <w:p w14:paraId="326E00EC"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izvedba izobraževalnih dejavnosti in promocije po regiji Posavje ter širše,</w:t>
      </w:r>
    </w:p>
    <w:p w14:paraId="412630D5"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strokovna ekskurzija ter poučitev ranljivih skupin (starejši, invalidi) o pomenu zbiranja in predelave odpadnega jedilnega olja na konkretnih primerih. Ranljive skupine ne bodo imele samo ogled, temveč bodo same preizkusile na filtrirni postaji Sevnica, kako se odpadno jedilno olje prečisti v novo možnost uporabe. Na ta način bomo povečevali njihovo neposredno vključenost v družbo.</w:t>
      </w:r>
    </w:p>
    <w:p w14:paraId="56D0E5B3" w14:textId="483BF46E" w:rsidR="00C0317D" w:rsidRDefault="001C179D" w:rsidP="001C179D">
      <w:pPr>
        <w:spacing w:after="0" w:line="240" w:lineRule="auto"/>
        <w:jc w:val="both"/>
        <w:rPr>
          <w:rFonts w:asciiTheme="minorHAnsi" w:eastAsia="Times New Roman" w:hAnsiTheme="minorHAnsi" w:cs="Arial"/>
          <w:sz w:val="20"/>
          <w:szCs w:val="20"/>
          <w:lang w:eastAsia="sl-SI"/>
        </w:rPr>
      </w:pPr>
      <w:r w:rsidRPr="001C179D">
        <w:rPr>
          <w:rFonts w:asciiTheme="minorHAnsi" w:eastAsia="Times New Roman" w:hAnsiTheme="minorHAnsi" w:cs="Arial"/>
          <w:sz w:val="20"/>
          <w:szCs w:val="20"/>
          <w:lang w:eastAsia="sl-SI"/>
        </w:rPr>
        <w:t>-</w:t>
      </w:r>
      <w:r w:rsidRPr="001C179D">
        <w:rPr>
          <w:rFonts w:asciiTheme="minorHAnsi" w:eastAsia="Times New Roman" w:hAnsiTheme="minorHAnsi" w:cs="Arial"/>
          <w:sz w:val="20"/>
          <w:szCs w:val="20"/>
          <w:lang w:eastAsia="sl-SI"/>
        </w:rPr>
        <w:tab/>
        <w:t xml:space="preserve">na tiskovni konferenci bodo poleg ostalih deležnikov, prisotni tudi župani, direktorji občinskih uprav, direktorji komunalnih podjetij iz regije Posavje, kjer bodo seznanjeni z učinki navedenega projekta in bodo lahko širili svoja spoznanja v okviru svojih služb na svoje sodelavce in ostale zainteresirane. Vse pridobljene informacije se nato lahko širijo s pomočjo organizacije Skupnost občin Slovenije ter njenih delovnih teles. S tem </w:t>
      </w:r>
      <w:r w:rsidRPr="001C179D">
        <w:rPr>
          <w:rFonts w:asciiTheme="minorHAnsi" w:eastAsia="Times New Roman" w:hAnsiTheme="minorHAnsi" w:cs="Arial"/>
          <w:sz w:val="20"/>
          <w:szCs w:val="20"/>
          <w:lang w:eastAsia="sl-SI"/>
        </w:rPr>
        <w:lastRenderedPageBreak/>
        <w:t>se omogoči nadaljnja povezava na mednarodne organizacije. S tem pridobimo na nacionalni, evropski prepoznavnosti projekta.</w:t>
      </w:r>
    </w:p>
    <w:p w14:paraId="3F1CF3CE" w14:textId="77777777" w:rsidR="001C179D" w:rsidRPr="001C179D" w:rsidRDefault="001C179D" w:rsidP="001C179D">
      <w:pPr>
        <w:spacing w:after="0" w:line="240" w:lineRule="auto"/>
        <w:jc w:val="both"/>
        <w:rPr>
          <w:rFonts w:asciiTheme="minorHAnsi" w:eastAsia="Times New Roman" w:hAnsiTheme="minorHAnsi" w:cs="Arial"/>
          <w:sz w:val="20"/>
          <w:szCs w:val="20"/>
          <w:lang w:eastAsia="sl-SI"/>
        </w:rPr>
      </w:pPr>
    </w:p>
    <w:p w14:paraId="1804E5F2" w14:textId="66D75E72" w:rsidR="008E4B5D" w:rsidRPr="008E4B5D" w:rsidRDefault="00860614" w:rsidP="008E4B5D">
      <w:pPr>
        <w:pStyle w:val="Odstavekseznama"/>
        <w:numPr>
          <w:ilvl w:val="0"/>
          <w:numId w:val="9"/>
        </w:numPr>
        <w:spacing w:after="0" w:line="240" w:lineRule="auto"/>
        <w:jc w:val="both"/>
        <w:rPr>
          <w:rFonts w:asciiTheme="minorHAnsi" w:eastAsia="Times New Roman" w:hAnsiTheme="minorHAnsi" w:cs="Arial"/>
          <w:b/>
          <w:bCs/>
          <w:sz w:val="20"/>
          <w:szCs w:val="20"/>
          <w:lang w:eastAsia="sl-SI"/>
        </w:rPr>
      </w:pPr>
      <w:r w:rsidRPr="00C0317D">
        <w:rPr>
          <w:rFonts w:asciiTheme="minorHAnsi" w:eastAsia="Times New Roman" w:hAnsiTheme="minorHAnsi" w:cs="Arial"/>
          <w:b/>
          <w:bCs/>
          <w:sz w:val="20"/>
          <w:szCs w:val="20"/>
          <w:lang w:eastAsia="sl-SI"/>
        </w:rPr>
        <w:t>Terminski načrt:</w:t>
      </w:r>
      <w:r w:rsidR="008E4B5D" w:rsidRPr="008E4B5D">
        <w:rPr>
          <w:rFonts w:ascii="Calibri" w:eastAsia="Times New Roman" w:hAnsi="Calibri" w:cs="Calibri"/>
          <w:sz w:val="22"/>
          <w:szCs w:val="22"/>
          <w:lang w:eastAsia="sl-SI"/>
        </w:rPr>
        <w:t> </w:t>
      </w:r>
    </w:p>
    <w:tbl>
      <w:tblPr>
        <w:tblW w:w="9079"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2539"/>
      </w:tblGrid>
      <w:tr w:rsidR="0062367F" w:rsidRPr="0062367F" w14:paraId="3A9CD1DD" w14:textId="77777777" w:rsidTr="00141381">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02B6BD5"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14:paraId="5CD491C9"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 xml:space="preserve">Trajanje </w:t>
            </w:r>
            <w:r w:rsidRPr="0062367F">
              <w:rPr>
                <w:rFonts w:asciiTheme="minorHAnsi" w:eastAsia="Times New Roman" w:hAnsiTheme="minorHAnsi" w:cs="Arial"/>
                <w:color w:val="000000"/>
                <w:sz w:val="20"/>
                <w:szCs w:val="20"/>
                <w:lang w:eastAsia="sl-SI"/>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14:paraId="61E9A9D4"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14:paraId="5C2513BD"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14:paraId="15731ED1"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Datum vlaganja zahtevkov</w:t>
            </w:r>
          </w:p>
        </w:tc>
        <w:tc>
          <w:tcPr>
            <w:tcW w:w="2539" w:type="dxa"/>
            <w:tcBorders>
              <w:top w:val="single" w:sz="4" w:space="0" w:color="auto"/>
              <w:left w:val="nil"/>
              <w:bottom w:val="single" w:sz="4" w:space="0" w:color="auto"/>
              <w:right w:val="single" w:sz="4" w:space="0" w:color="auto"/>
            </w:tcBorders>
            <w:shd w:val="clear" w:color="000000" w:fill="D8D8D8"/>
          </w:tcPr>
          <w:p w14:paraId="7C71F3A4" w14:textId="77777777" w:rsidR="0062367F" w:rsidRPr="0062367F" w:rsidRDefault="0062367F" w:rsidP="0062367F">
            <w:pPr>
              <w:spacing w:after="0" w:line="240" w:lineRule="auto"/>
              <w:jc w:val="center"/>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Vrednost zahtevka v EUR</w:t>
            </w:r>
          </w:p>
        </w:tc>
      </w:tr>
      <w:tr w:rsidR="0062367F" w:rsidRPr="0062367F" w14:paraId="180B55D6" w14:textId="77777777" w:rsidTr="00141381">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2D2BEBB8" w14:textId="77777777" w:rsidR="0062367F" w:rsidRPr="0062367F" w:rsidRDefault="0062367F" w:rsidP="0062367F">
            <w:pPr>
              <w:spacing w:after="0" w:line="240" w:lineRule="auto"/>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FAZA 1</w:t>
            </w:r>
          </w:p>
        </w:tc>
        <w:tc>
          <w:tcPr>
            <w:tcW w:w="1139" w:type="dxa"/>
            <w:tcBorders>
              <w:top w:val="nil"/>
              <w:left w:val="nil"/>
              <w:bottom w:val="single" w:sz="4" w:space="0" w:color="auto"/>
              <w:right w:val="single" w:sz="4" w:space="0" w:color="auto"/>
            </w:tcBorders>
            <w:shd w:val="clear" w:color="auto" w:fill="auto"/>
            <w:noWrap/>
            <w:vAlign w:val="bottom"/>
            <w:hideMark/>
          </w:tcPr>
          <w:p w14:paraId="08FEC2EB" w14:textId="77777777" w:rsidR="0062367F" w:rsidRPr="0062367F" w:rsidRDefault="0062367F" w:rsidP="0062367F">
            <w:pPr>
              <w:spacing w:after="0" w:line="240" w:lineRule="auto"/>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7</w:t>
            </w:r>
          </w:p>
        </w:tc>
        <w:tc>
          <w:tcPr>
            <w:tcW w:w="1461" w:type="dxa"/>
            <w:tcBorders>
              <w:top w:val="nil"/>
              <w:left w:val="nil"/>
              <w:bottom w:val="single" w:sz="4" w:space="0" w:color="auto"/>
              <w:right w:val="single" w:sz="4" w:space="0" w:color="auto"/>
            </w:tcBorders>
            <w:shd w:val="clear" w:color="auto" w:fill="auto"/>
            <w:noWrap/>
            <w:vAlign w:val="bottom"/>
            <w:hideMark/>
          </w:tcPr>
          <w:p w14:paraId="30887961" w14:textId="77777777" w:rsidR="0062367F" w:rsidRPr="0062367F" w:rsidRDefault="0062367F" w:rsidP="0062367F">
            <w:pPr>
              <w:spacing w:after="0" w:line="240" w:lineRule="auto"/>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1.3.2021</w:t>
            </w:r>
          </w:p>
        </w:tc>
        <w:tc>
          <w:tcPr>
            <w:tcW w:w="1180" w:type="dxa"/>
            <w:tcBorders>
              <w:top w:val="nil"/>
              <w:left w:val="nil"/>
              <w:bottom w:val="single" w:sz="4" w:space="0" w:color="auto"/>
              <w:right w:val="single" w:sz="4" w:space="0" w:color="auto"/>
            </w:tcBorders>
            <w:shd w:val="clear" w:color="auto" w:fill="auto"/>
            <w:noWrap/>
            <w:vAlign w:val="bottom"/>
            <w:hideMark/>
          </w:tcPr>
          <w:p w14:paraId="7EA54711" w14:textId="77777777" w:rsidR="0062367F" w:rsidRPr="0062367F" w:rsidRDefault="0062367F" w:rsidP="0062367F">
            <w:pPr>
              <w:spacing w:after="0" w:line="240" w:lineRule="auto"/>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30.9.2021</w:t>
            </w:r>
          </w:p>
        </w:tc>
        <w:tc>
          <w:tcPr>
            <w:tcW w:w="1340" w:type="dxa"/>
            <w:tcBorders>
              <w:top w:val="nil"/>
              <w:left w:val="nil"/>
              <w:bottom w:val="single" w:sz="4" w:space="0" w:color="auto"/>
              <w:right w:val="single" w:sz="4" w:space="0" w:color="auto"/>
            </w:tcBorders>
            <w:shd w:val="clear" w:color="auto" w:fill="auto"/>
            <w:noWrap/>
            <w:vAlign w:val="bottom"/>
            <w:hideMark/>
          </w:tcPr>
          <w:p w14:paraId="25A4464C" w14:textId="77777777" w:rsidR="0062367F" w:rsidRPr="0062367F" w:rsidRDefault="0062367F" w:rsidP="0062367F">
            <w:pPr>
              <w:spacing w:after="0" w:line="240" w:lineRule="auto"/>
              <w:rPr>
                <w:rFonts w:asciiTheme="minorHAnsi" w:eastAsia="Times New Roman" w:hAnsiTheme="minorHAnsi" w:cs="Arial"/>
                <w:color w:val="000000"/>
                <w:sz w:val="20"/>
                <w:szCs w:val="20"/>
                <w:lang w:eastAsia="sl-SI"/>
              </w:rPr>
            </w:pPr>
            <w:r w:rsidRPr="0062367F">
              <w:rPr>
                <w:rFonts w:asciiTheme="minorHAnsi" w:eastAsia="Times New Roman" w:hAnsiTheme="minorHAnsi" w:cs="Arial"/>
                <w:color w:val="000000"/>
                <w:sz w:val="20"/>
                <w:szCs w:val="20"/>
                <w:lang w:eastAsia="sl-SI"/>
              </w:rPr>
              <w:t>31.10.2021</w:t>
            </w:r>
          </w:p>
        </w:tc>
        <w:tc>
          <w:tcPr>
            <w:tcW w:w="2539" w:type="dxa"/>
            <w:tcBorders>
              <w:top w:val="nil"/>
              <w:left w:val="nil"/>
              <w:bottom w:val="single" w:sz="4" w:space="0" w:color="auto"/>
              <w:right w:val="single" w:sz="4" w:space="0" w:color="auto"/>
            </w:tcBorders>
          </w:tcPr>
          <w:p w14:paraId="2A299379" w14:textId="77777777" w:rsidR="0062367F" w:rsidRPr="0062367F" w:rsidRDefault="0062367F" w:rsidP="0062367F">
            <w:pPr>
              <w:spacing w:after="0" w:line="240" w:lineRule="auto"/>
              <w:rPr>
                <w:rFonts w:ascii="Calibri" w:eastAsia="Times New Roman" w:hAnsi="Calibri" w:cs="Calibri"/>
                <w:sz w:val="20"/>
                <w:szCs w:val="20"/>
                <w:lang w:eastAsia="sl-SI"/>
              </w:rPr>
            </w:pPr>
            <w:r w:rsidRPr="0062367F">
              <w:rPr>
                <w:rFonts w:ascii="Calibri" w:eastAsia="Times New Roman" w:hAnsi="Calibri" w:cs="Calibri"/>
                <w:sz w:val="20"/>
                <w:szCs w:val="20"/>
                <w:lang w:eastAsia="sl-SI"/>
              </w:rPr>
              <w:t>141.095,68</w:t>
            </w:r>
          </w:p>
        </w:tc>
      </w:tr>
    </w:tbl>
    <w:p w14:paraId="43B504D6" w14:textId="77777777" w:rsidR="00324CA2" w:rsidRPr="00D009B2" w:rsidRDefault="00324CA2" w:rsidP="00324CA2">
      <w:pPr>
        <w:jc w:val="both"/>
        <w:rPr>
          <w:rFonts w:asciiTheme="minorHAnsi" w:hAnsiTheme="minorHAnsi" w:cs="Arial"/>
          <w:sz w:val="20"/>
          <w:szCs w:val="20"/>
        </w:rPr>
      </w:pPr>
    </w:p>
    <w:sectPr w:rsidR="00324CA2" w:rsidRPr="00D009B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62DF" w14:textId="77777777" w:rsidR="00FC221B" w:rsidRDefault="00FC221B" w:rsidP="00DD20E1">
      <w:pPr>
        <w:spacing w:after="0" w:line="240" w:lineRule="auto"/>
      </w:pPr>
      <w:r>
        <w:separator/>
      </w:r>
    </w:p>
  </w:endnote>
  <w:endnote w:type="continuationSeparator" w:id="0">
    <w:p w14:paraId="7095FC79" w14:textId="77777777" w:rsidR="00FC221B" w:rsidRDefault="00FC221B"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07C7" w14:textId="77777777" w:rsidR="000153D7" w:rsidRDefault="000153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14:paraId="4A762B9A" w14:textId="77777777" w:rsidR="000153D7" w:rsidRDefault="000153D7">
            <w:pPr>
              <w:pStyle w:val="Noga"/>
              <w:jc w:val="center"/>
            </w:pPr>
            <w:r w:rsidRPr="00140EDC">
              <w:rPr>
                <w:noProof/>
                <w:lang w:eastAsia="sl-SI"/>
              </w:rPr>
              <w:drawing>
                <wp:inline distT="0" distB="0" distL="0" distR="0" wp14:anchorId="613FF488" wp14:editId="6D94FB6A">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14:paraId="3273982D" w14:textId="77777777" w:rsidR="0076338F" w:rsidRDefault="0076338F">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14:paraId="17A1B909" w14:textId="77777777" w:rsidR="0076338F" w:rsidRDefault="0076338F" w:rsidP="0034300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A0DE" w14:textId="77777777" w:rsidR="000153D7" w:rsidRDefault="000153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C17F0" w14:textId="77777777" w:rsidR="00FC221B" w:rsidRDefault="00FC221B" w:rsidP="00DD20E1">
      <w:pPr>
        <w:spacing w:after="0" w:line="240" w:lineRule="auto"/>
      </w:pPr>
      <w:bookmarkStart w:id="0" w:name="_Hlk480532888"/>
      <w:bookmarkEnd w:id="0"/>
      <w:r>
        <w:separator/>
      </w:r>
    </w:p>
  </w:footnote>
  <w:footnote w:type="continuationSeparator" w:id="0">
    <w:p w14:paraId="4F0076AA" w14:textId="77777777" w:rsidR="00FC221B" w:rsidRDefault="00FC221B"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E5F4" w14:textId="77777777" w:rsidR="000153D7" w:rsidRDefault="000153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660D" w14:textId="77777777"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drawing>
        <wp:inline distT="0" distB="0" distL="0" distR="0" wp14:anchorId="7377BC0B" wp14:editId="5375F259">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14:anchorId="6EDF2003" wp14:editId="00DC1193">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A25A" w14:textId="77777777" w:rsidR="000153D7" w:rsidRDefault="000153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F78E6"/>
    <w:multiLevelType w:val="multilevel"/>
    <w:tmpl w:val="E98E77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4FC06E7"/>
    <w:multiLevelType w:val="multilevel"/>
    <w:tmpl w:val="10E0E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B025B4"/>
    <w:multiLevelType w:val="multilevel"/>
    <w:tmpl w:val="32A66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BA1B8B"/>
    <w:multiLevelType w:val="multilevel"/>
    <w:tmpl w:val="C888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27F8A"/>
    <w:multiLevelType w:val="multilevel"/>
    <w:tmpl w:val="2FC63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A144B"/>
    <w:multiLevelType w:val="multilevel"/>
    <w:tmpl w:val="7ED40E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971661"/>
    <w:multiLevelType w:val="multilevel"/>
    <w:tmpl w:val="98125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A46EA"/>
    <w:multiLevelType w:val="multilevel"/>
    <w:tmpl w:val="74F202CC"/>
    <w:lvl w:ilvl="0">
      <w:start w:val="14"/>
      <w:numFmt w:val="decimal"/>
      <w:lvlText w:val="%1."/>
      <w:lvlJc w:val="left"/>
      <w:pPr>
        <w:tabs>
          <w:tab w:val="num" w:pos="6597"/>
        </w:tabs>
        <w:ind w:left="6597" w:hanging="360"/>
      </w:pPr>
    </w:lvl>
    <w:lvl w:ilvl="1" w:tentative="1">
      <w:start w:val="1"/>
      <w:numFmt w:val="decimal"/>
      <w:lvlText w:val="%2."/>
      <w:lvlJc w:val="left"/>
      <w:pPr>
        <w:tabs>
          <w:tab w:val="num" w:pos="7317"/>
        </w:tabs>
        <w:ind w:left="7317" w:hanging="360"/>
      </w:pPr>
    </w:lvl>
    <w:lvl w:ilvl="2" w:tentative="1">
      <w:start w:val="1"/>
      <w:numFmt w:val="decimal"/>
      <w:lvlText w:val="%3."/>
      <w:lvlJc w:val="left"/>
      <w:pPr>
        <w:tabs>
          <w:tab w:val="num" w:pos="8037"/>
        </w:tabs>
        <w:ind w:left="8037" w:hanging="360"/>
      </w:pPr>
    </w:lvl>
    <w:lvl w:ilvl="3" w:tentative="1">
      <w:start w:val="1"/>
      <w:numFmt w:val="decimal"/>
      <w:lvlText w:val="%4."/>
      <w:lvlJc w:val="left"/>
      <w:pPr>
        <w:tabs>
          <w:tab w:val="num" w:pos="8757"/>
        </w:tabs>
        <w:ind w:left="8757" w:hanging="360"/>
      </w:pPr>
    </w:lvl>
    <w:lvl w:ilvl="4" w:tentative="1">
      <w:start w:val="1"/>
      <w:numFmt w:val="decimal"/>
      <w:lvlText w:val="%5."/>
      <w:lvlJc w:val="left"/>
      <w:pPr>
        <w:tabs>
          <w:tab w:val="num" w:pos="9477"/>
        </w:tabs>
        <w:ind w:left="9477" w:hanging="360"/>
      </w:pPr>
    </w:lvl>
    <w:lvl w:ilvl="5" w:tentative="1">
      <w:start w:val="1"/>
      <w:numFmt w:val="decimal"/>
      <w:lvlText w:val="%6."/>
      <w:lvlJc w:val="left"/>
      <w:pPr>
        <w:tabs>
          <w:tab w:val="num" w:pos="10197"/>
        </w:tabs>
        <w:ind w:left="10197" w:hanging="360"/>
      </w:pPr>
    </w:lvl>
    <w:lvl w:ilvl="6" w:tentative="1">
      <w:start w:val="1"/>
      <w:numFmt w:val="decimal"/>
      <w:lvlText w:val="%7."/>
      <w:lvlJc w:val="left"/>
      <w:pPr>
        <w:tabs>
          <w:tab w:val="num" w:pos="10917"/>
        </w:tabs>
        <w:ind w:left="10917" w:hanging="360"/>
      </w:pPr>
    </w:lvl>
    <w:lvl w:ilvl="7" w:tentative="1">
      <w:start w:val="1"/>
      <w:numFmt w:val="decimal"/>
      <w:lvlText w:val="%8."/>
      <w:lvlJc w:val="left"/>
      <w:pPr>
        <w:tabs>
          <w:tab w:val="num" w:pos="11637"/>
        </w:tabs>
        <w:ind w:left="11637" w:hanging="360"/>
      </w:pPr>
    </w:lvl>
    <w:lvl w:ilvl="8" w:tentative="1">
      <w:start w:val="1"/>
      <w:numFmt w:val="decimal"/>
      <w:lvlText w:val="%9."/>
      <w:lvlJc w:val="left"/>
      <w:pPr>
        <w:tabs>
          <w:tab w:val="num" w:pos="12357"/>
        </w:tabs>
        <w:ind w:left="12357" w:hanging="360"/>
      </w:pPr>
    </w:lvl>
  </w:abstractNum>
  <w:abstractNum w:abstractNumId="18" w15:restartNumberingAfterBreak="0">
    <w:nsid w:val="53397E2C"/>
    <w:multiLevelType w:val="multilevel"/>
    <w:tmpl w:val="50424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343CBC"/>
    <w:multiLevelType w:val="multilevel"/>
    <w:tmpl w:val="4B9A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B412A"/>
    <w:multiLevelType w:val="multilevel"/>
    <w:tmpl w:val="58C4BF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E7CB5"/>
    <w:multiLevelType w:val="multilevel"/>
    <w:tmpl w:val="DC8C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F73CA"/>
    <w:multiLevelType w:val="multilevel"/>
    <w:tmpl w:val="AA700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421EB"/>
    <w:multiLevelType w:val="multilevel"/>
    <w:tmpl w:val="E97E3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6"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4"/>
  </w:num>
  <w:num w:numId="5">
    <w:abstractNumId w:val="15"/>
  </w:num>
  <w:num w:numId="6">
    <w:abstractNumId w:val="5"/>
  </w:num>
  <w:num w:numId="7">
    <w:abstractNumId w:val="25"/>
  </w:num>
  <w:num w:numId="8">
    <w:abstractNumId w:val="0"/>
  </w:num>
  <w:num w:numId="9">
    <w:abstractNumId w:val="10"/>
  </w:num>
  <w:num w:numId="10">
    <w:abstractNumId w:val="26"/>
  </w:num>
  <w:num w:numId="11">
    <w:abstractNumId w:val="9"/>
  </w:num>
  <w:num w:numId="12">
    <w:abstractNumId w:val="3"/>
  </w:num>
  <w:num w:numId="13">
    <w:abstractNumId w:val="19"/>
  </w:num>
  <w:num w:numId="14">
    <w:abstractNumId w:val="11"/>
  </w:num>
  <w:num w:numId="15">
    <w:abstractNumId w:val="12"/>
  </w:num>
  <w:num w:numId="16">
    <w:abstractNumId w:val="16"/>
  </w:num>
  <w:num w:numId="17">
    <w:abstractNumId w:val="20"/>
  </w:num>
  <w:num w:numId="18">
    <w:abstractNumId w:val="18"/>
  </w:num>
  <w:num w:numId="19">
    <w:abstractNumId w:val="22"/>
  </w:num>
  <w:num w:numId="20">
    <w:abstractNumId w:val="7"/>
  </w:num>
  <w:num w:numId="21">
    <w:abstractNumId w:val="4"/>
  </w:num>
  <w:num w:numId="22">
    <w:abstractNumId w:val="13"/>
  </w:num>
  <w:num w:numId="23">
    <w:abstractNumId w:val="24"/>
  </w:num>
  <w:num w:numId="24">
    <w:abstractNumId w:val="21"/>
  </w:num>
  <w:num w:numId="25">
    <w:abstractNumId w:val="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153D7"/>
    <w:rsid w:val="0003333B"/>
    <w:rsid w:val="000450EF"/>
    <w:rsid w:val="000454EA"/>
    <w:rsid w:val="000536C5"/>
    <w:rsid w:val="00055C78"/>
    <w:rsid w:val="001052F1"/>
    <w:rsid w:val="00183DE2"/>
    <w:rsid w:val="001B0070"/>
    <w:rsid w:val="001C179D"/>
    <w:rsid w:val="002142F3"/>
    <w:rsid w:val="0022499D"/>
    <w:rsid w:val="00227C53"/>
    <w:rsid w:val="00262CF3"/>
    <w:rsid w:val="002826D7"/>
    <w:rsid w:val="00290923"/>
    <w:rsid w:val="002A7529"/>
    <w:rsid w:val="002A7F9E"/>
    <w:rsid w:val="00324CA2"/>
    <w:rsid w:val="00343001"/>
    <w:rsid w:val="00384783"/>
    <w:rsid w:val="00394D0F"/>
    <w:rsid w:val="003B6096"/>
    <w:rsid w:val="004028D7"/>
    <w:rsid w:val="004160B4"/>
    <w:rsid w:val="004264DB"/>
    <w:rsid w:val="004536A0"/>
    <w:rsid w:val="00461EF4"/>
    <w:rsid w:val="0047573E"/>
    <w:rsid w:val="00486BCF"/>
    <w:rsid w:val="004B6903"/>
    <w:rsid w:val="004F3B25"/>
    <w:rsid w:val="00506496"/>
    <w:rsid w:val="00515102"/>
    <w:rsid w:val="00526E31"/>
    <w:rsid w:val="00551FEB"/>
    <w:rsid w:val="00557FB4"/>
    <w:rsid w:val="005C6DF2"/>
    <w:rsid w:val="005F0240"/>
    <w:rsid w:val="00611218"/>
    <w:rsid w:val="006215D9"/>
    <w:rsid w:val="0062367F"/>
    <w:rsid w:val="0065162E"/>
    <w:rsid w:val="00656555"/>
    <w:rsid w:val="006A7845"/>
    <w:rsid w:val="006F738E"/>
    <w:rsid w:val="00721C31"/>
    <w:rsid w:val="00750545"/>
    <w:rsid w:val="0076338F"/>
    <w:rsid w:val="00793E76"/>
    <w:rsid w:val="007D0EA3"/>
    <w:rsid w:val="007E3506"/>
    <w:rsid w:val="007F4224"/>
    <w:rsid w:val="00853E12"/>
    <w:rsid w:val="00860614"/>
    <w:rsid w:val="00876C63"/>
    <w:rsid w:val="008B0424"/>
    <w:rsid w:val="008B3EEA"/>
    <w:rsid w:val="008B56E3"/>
    <w:rsid w:val="008D2244"/>
    <w:rsid w:val="008E4B5D"/>
    <w:rsid w:val="00900649"/>
    <w:rsid w:val="009221BB"/>
    <w:rsid w:val="00935B0E"/>
    <w:rsid w:val="00A02949"/>
    <w:rsid w:val="00A133B9"/>
    <w:rsid w:val="00A27918"/>
    <w:rsid w:val="00A416B5"/>
    <w:rsid w:val="00A53847"/>
    <w:rsid w:val="00AA6A52"/>
    <w:rsid w:val="00AC124C"/>
    <w:rsid w:val="00AD03E9"/>
    <w:rsid w:val="00B22D7D"/>
    <w:rsid w:val="00B60371"/>
    <w:rsid w:val="00B84EA3"/>
    <w:rsid w:val="00BB0017"/>
    <w:rsid w:val="00BD1196"/>
    <w:rsid w:val="00BE2CE3"/>
    <w:rsid w:val="00BE3BFB"/>
    <w:rsid w:val="00C0317D"/>
    <w:rsid w:val="00C75483"/>
    <w:rsid w:val="00CC2287"/>
    <w:rsid w:val="00D009B2"/>
    <w:rsid w:val="00D30BCE"/>
    <w:rsid w:val="00D35D3C"/>
    <w:rsid w:val="00DB5C43"/>
    <w:rsid w:val="00DC7952"/>
    <w:rsid w:val="00DD20E1"/>
    <w:rsid w:val="00E40AE4"/>
    <w:rsid w:val="00E84A7F"/>
    <w:rsid w:val="00E85D60"/>
    <w:rsid w:val="00EB44F9"/>
    <w:rsid w:val="00EC4033"/>
    <w:rsid w:val="00EE015E"/>
    <w:rsid w:val="00F10A62"/>
    <w:rsid w:val="00FC05FD"/>
    <w:rsid w:val="00FC221B"/>
    <w:rsid w:val="00FD1047"/>
    <w:rsid w:val="00FF77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FEDFB"/>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 w:type="paragraph" w:customStyle="1" w:styleId="paragraph">
    <w:name w:val="paragraph"/>
    <w:basedOn w:val="Navaden"/>
    <w:rsid w:val="00A27918"/>
    <w:pPr>
      <w:spacing w:before="100" w:beforeAutospacing="1" w:after="100" w:afterAutospacing="1" w:line="240" w:lineRule="auto"/>
    </w:pPr>
    <w:rPr>
      <w:rFonts w:ascii="Times New Roman" w:eastAsia="Times New Roman" w:hAnsi="Times New Roman" w:cs="Times New Roman"/>
      <w:lang w:eastAsia="sl-SI"/>
    </w:rPr>
  </w:style>
  <w:style w:type="character" w:customStyle="1" w:styleId="normaltextrun">
    <w:name w:val="normaltextrun"/>
    <w:basedOn w:val="Privzetapisavaodstavka"/>
    <w:rsid w:val="00A27918"/>
  </w:style>
  <w:style w:type="character" w:customStyle="1" w:styleId="eop">
    <w:name w:val="eop"/>
    <w:basedOn w:val="Privzetapisavaodstavka"/>
    <w:rsid w:val="00A27918"/>
  </w:style>
  <w:style w:type="character" w:customStyle="1" w:styleId="spellingerror">
    <w:name w:val="spellingerror"/>
    <w:basedOn w:val="Privzetapisavaodstavka"/>
    <w:rsid w:val="00A27918"/>
  </w:style>
  <w:style w:type="character" w:customStyle="1" w:styleId="scxw99151864">
    <w:name w:val="scxw99151864"/>
    <w:basedOn w:val="Privzetapisavaodstavka"/>
    <w:rsid w:val="008E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596526905">
      <w:bodyDiv w:val="1"/>
      <w:marLeft w:val="0"/>
      <w:marRight w:val="0"/>
      <w:marTop w:val="0"/>
      <w:marBottom w:val="0"/>
      <w:divBdr>
        <w:top w:val="none" w:sz="0" w:space="0" w:color="auto"/>
        <w:left w:val="none" w:sz="0" w:space="0" w:color="auto"/>
        <w:bottom w:val="none" w:sz="0" w:space="0" w:color="auto"/>
        <w:right w:val="none" w:sz="0" w:space="0" w:color="auto"/>
      </w:divBdr>
      <w:divsChild>
        <w:div w:id="1312565369">
          <w:marLeft w:val="0"/>
          <w:marRight w:val="0"/>
          <w:marTop w:val="0"/>
          <w:marBottom w:val="0"/>
          <w:divBdr>
            <w:top w:val="none" w:sz="0" w:space="0" w:color="auto"/>
            <w:left w:val="none" w:sz="0" w:space="0" w:color="auto"/>
            <w:bottom w:val="none" w:sz="0" w:space="0" w:color="auto"/>
            <w:right w:val="none" w:sz="0" w:space="0" w:color="auto"/>
          </w:divBdr>
          <w:divsChild>
            <w:div w:id="25520961">
              <w:marLeft w:val="0"/>
              <w:marRight w:val="0"/>
              <w:marTop w:val="0"/>
              <w:marBottom w:val="0"/>
              <w:divBdr>
                <w:top w:val="none" w:sz="0" w:space="0" w:color="auto"/>
                <w:left w:val="none" w:sz="0" w:space="0" w:color="auto"/>
                <w:bottom w:val="none" w:sz="0" w:space="0" w:color="auto"/>
                <w:right w:val="none" w:sz="0" w:space="0" w:color="auto"/>
              </w:divBdr>
            </w:div>
          </w:divsChild>
        </w:div>
        <w:div w:id="858129581">
          <w:marLeft w:val="0"/>
          <w:marRight w:val="0"/>
          <w:marTop w:val="0"/>
          <w:marBottom w:val="0"/>
          <w:divBdr>
            <w:top w:val="none" w:sz="0" w:space="0" w:color="auto"/>
            <w:left w:val="none" w:sz="0" w:space="0" w:color="auto"/>
            <w:bottom w:val="none" w:sz="0" w:space="0" w:color="auto"/>
            <w:right w:val="none" w:sz="0" w:space="0" w:color="auto"/>
          </w:divBdr>
          <w:divsChild>
            <w:div w:id="845441620">
              <w:marLeft w:val="0"/>
              <w:marRight w:val="0"/>
              <w:marTop w:val="0"/>
              <w:marBottom w:val="0"/>
              <w:divBdr>
                <w:top w:val="none" w:sz="0" w:space="0" w:color="auto"/>
                <w:left w:val="none" w:sz="0" w:space="0" w:color="auto"/>
                <w:bottom w:val="none" w:sz="0" w:space="0" w:color="auto"/>
                <w:right w:val="none" w:sz="0" w:space="0" w:color="auto"/>
              </w:divBdr>
            </w:div>
          </w:divsChild>
        </w:div>
        <w:div w:id="718212440">
          <w:marLeft w:val="0"/>
          <w:marRight w:val="0"/>
          <w:marTop w:val="0"/>
          <w:marBottom w:val="0"/>
          <w:divBdr>
            <w:top w:val="none" w:sz="0" w:space="0" w:color="auto"/>
            <w:left w:val="none" w:sz="0" w:space="0" w:color="auto"/>
            <w:bottom w:val="none" w:sz="0" w:space="0" w:color="auto"/>
            <w:right w:val="none" w:sz="0" w:space="0" w:color="auto"/>
          </w:divBdr>
          <w:divsChild>
            <w:div w:id="2061200256">
              <w:marLeft w:val="0"/>
              <w:marRight w:val="0"/>
              <w:marTop w:val="0"/>
              <w:marBottom w:val="0"/>
              <w:divBdr>
                <w:top w:val="none" w:sz="0" w:space="0" w:color="auto"/>
                <w:left w:val="none" w:sz="0" w:space="0" w:color="auto"/>
                <w:bottom w:val="none" w:sz="0" w:space="0" w:color="auto"/>
                <w:right w:val="none" w:sz="0" w:space="0" w:color="auto"/>
              </w:divBdr>
            </w:div>
          </w:divsChild>
        </w:div>
        <w:div w:id="677539433">
          <w:marLeft w:val="0"/>
          <w:marRight w:val="0"/>
          <w:marTop w:val="0"/>
          <w:marBottom w:val="0"/>
          <w:divBdr>
            <w:top w:val="none" w:sz="0" w:space="0" w:color="auto"/>
            <w:left w:val="none" w:sz="0" w:space="0" w:color="auto"/>
            <w:bottom w:val="none" w:sz="0" w:space="0" w:color="auto"/>
            <w:right w:val="none" w:sz="0" w:space="0" w:color="auto"/>
          </w:divBdr>
          <w:divsChild>
            <w:div w:id="1763796850">
              <w:marLeft w:val="0"/>
              <w:marRight w:val="0"/>
              <w:marTop w:val="0"/>
              <w:marBottom w:val="0"/>
              <w:divBdr>
                <w:top w:val="none" w:sz="0" w:space="0" w:color="auto"/>
                <w:left w:val="none" w:sz="0" w:space="0" w:color="auto"/>
                <w:bottom w:val="none" w:sz="0" w:space="0" w:color="auto"/>
                <w:right w:val="none" w:sz="0" w:space="0" w:color="auto"/>
              </w:divBdr>
            </w:div>
          </w:divsChild>
        </w:div>
        <w:div w:id="1478453308">
          <w:marLeft w:val="0"/>
          <w:marRight w:val="0"/>
          <w:marTop w:val="0"/>
          <w:marBottom w:val="0"/>
          <w:divBdr>
            <w:top w:val="none" w:sz="0" w:space="0" w:color="auto"/>
            <w:left w:val="none" w:sz="0" w:space="0" w:color="auto"/>
            <w:bottom w:val="none" w:sz="0" w:space="0" w:color="auto"/>
            <w:right w:val="none" w:sz="0" w:space="0" w:color="auto"/>
          </w:divBdr>
          <w:divsChild>
            <w:div w:id="1695686607">
              <w:marLeft w:val="0"/>
              <w:marRight w:val="0"/>
              <w:marTop w:val="0"/>
              <w:marBottom w:val="0"/>
              <w:divBdr>
                <w:top w:val="none" w:sz="0" w:space="0" w:color="auto"/>
                <w:left w:val="none" w:sz="0" w:space="0" w:color="auto"/>
                <w:bottom w:val="none" w:sz="0" w:space="0" w:color="auto"/>
                <w:right w:val="none" w:sz="0" w:space="0" w:color="auto"/>
              </w:divBdr>
            </w:div>
          </w:divsChild>
        </w:div>
        <w:div w:id="1507358968">
          <w:marLeft w:val="0"/>
          <w:marRight w:val="0"/>
          <w:marTop w:val="0"/>
          <w:marBottom w:val="0"/>
          <w:divBdr>
            <w:top w:val="none" w:sz="0" w:space="0" w:color="auto"/>
            <w:left w:val="none" w:sz="0" w:space="0" w:color="auto"/>
            <w:bottom w:val="none" w:sz="0" w:space="0" w:color="auto"/>
            <w:right w:val="none" w:sz="0" w:space="0" w:color="auto"/>
          </w:divBdr>
          <w:divsChild>
            <w:div w:id="1909531583">
              <w:marLeft w:val="0"/>
              <w:marRight w:val="0"/>
              <w:marTop w:val="0"/>
              <w:marBottom w:val="0"/>
              <w:divBdr>
                <w:top w:val="none" w:sz="0" w:space="0" w:color="auto"/>
                <w:left w:val="none" w:sz="0" w:space="0" w:color="auto"/>
                <w:bottom w:val="none" w:sz="0" w:space="0" w:color="auto"/>
                <w:right w:val="none" w:sz="0" w:space="0" w:color="auto"/>
              </w:divBdr>
            </w:div>
          </w:divsChild>
        </w:div>
        <w:div w:id="946735860">
          <w:marLeft w:val="0"/>
          <w:marRight w:val="0"/>
          <w:marTop w:val="0"/>
          <w:marBottom w:val="0"/>
          <w:divBdr>
            <w:top w:val="none" w:sz="0" w:space="0" w:color="auto"/>
            <w:left w:val="none" w:sz="0" w:space="0" w:color="auto"/>
            <w:bottom w:val="none" w:sz="0" w:space="0" w:color="auto"/>
            <w:right w:val="none" w:sz="0" w:space="0" w:color="auto"/>
          </w:divBdr>
          <w:divsChild>
            <w:div w:id="2022586503">
              <w:marLeft w:val="0"/>
              <w:marRight w:val="0"/>
              <w:marTop w:val="0"/>
              <w:marBottom w:val="0"/>
              <w:divBdr>
                <w:top w:val="none" w:sz="0" w:space="0" w:color="auto"/>
                <w:left w:val="none" w:sz="0" w:space="0" w:color="auto"/>
                <w:bottom w:val="none" w:sz="0" w:space="0" w:color="auto"/>
                <w:right w:val="none" w:sz="0" w:space="0" w:color="auto"/>
              </w:divBdr>
            </w:div>
          </w:divsChild>
        </w:div>
        <w:div w:id="132060055">
          <w:marLeft w:val="0"/>
          <w:marRight w:val="0"/>
          <w:marTop w:val="0"/>
          <w:marBottom w:val="0"/>
          <w:divBdr>
            <w:top w:val="none" w:sz="0" w:space="0" w:color="auto"/>
            <w:left w:val="none" w:sz="0" w:space="0" w:color="auto"/>
            <w:bottom w:val="none" w:sz="0" w:space="0" w:color="auto"/>
            <w:right w:val="none" w:sz="0" w:space="0" w:color="auto"/>
          </w:divBdr>
          <w:divsChild>
            <w:div w:id="738551922">
              <w:marLeft w:val="0"/>
              <w:marRight w:val="0"/>
              <w:marTop w:val="0"/>
              <w:marBottom w:val="0"/>
              <w:divBdr>
                <w:top w:val="none" w:sz="0" w:space="0" w:color="auto"/>
                <w:left w:val="none" w:sz="0" w:space="0" w:color="auto"/>
                <w:bottom w:val="none" w:sz="0" w:space="0" w:color="auto"/>
                <w:right w:val="none" w:sz="0" w:space="0" w:color="auto"/>
              </w:divBdr>
            </w:div>
          </w:divsChild>
        </w:div>
        <w:div w:id="893661838">
          <w:marLeft w:val="0"/>
          <w:marRight w:val="0"/>
          <w:marTop w:val="0"/>
          <w:marBottom w:val="0"/>
          <w:divBdr>
            <w:top w:val="none" w:sz="0" w:space="0" w:color="auto"/>
            <w:left w:val="none" w:sz="0" w:space="0" w:color="auto"/>
            <w:bottom w:val="none" w:sz="0" w:space="0" w:color="auto"/>
            <w:right w:val="none" w:sz="0" w:space="0" w:color="auto"/>
          </w:divBdr>
          <w:divsChild>
            <w:div w:id="214705780">
              <w:marLeft w:val="0"/>
              <w:marRight w:val="0"/>
              <w:marTop w:val="0"/>
              <w:marBottom w:val="0"/>
              <w:divBdr>
                <w:top w:val="none" w:sz="0" w:space="0" w:color="auto"/>
                <w:left w:val="none" w:sz="0" w:space="0" w:color="auto"/>
                <w:bottom w:val="none" w:sz="0" w:space="0" w:color="auto"/>
                <w:right w:val="none" w:sz="0" w:space="0" w:color="auto"/>
              </w:divBdr>
            </w:div>
          </w:divsChild>
        </w:div>
        <w:div w:id="355272716">
          <w:marLeft w:val="0"/>
          <w:marRight w:val="0"/>
          <w:marTop w:val="0"/>
          <w:marBottom w:val="0"/>
          <w:divBdr>
            <w:top w:val="none" w:sz="0" w:space="0" w:color="auto"/>
            <w:left w:val="none" w:sz="0" w:space="0" w:color="auto"/>
            <w:bottom w:val="none" w:sz="0" w:space="0" w:color="auto"/>
            <w:right w:val="none" w:sz="0" w:space="0" w:color="auto"/>
          </w:divBdr>
          <w:divsChild>
            <w:div w:id="2166949">
              <w:marLeft w:val="0"/>
              <w:marRight w:val="0"/>
              <w:marTop w:val="0"/>
              <w:marBottom w:val="0"/>
              <w:divBdr>
                <w:top w:val="none" w:sz="0" w:space="0" w:color="auto"/>
                <w:left w:val="none" w:sz="0" w:space="0" w:color="auto"/>
                <w:bottom w:val="none" w:sz="0" w:space="0" w:color="auto"/>
                <w:right w:val="none" w:sz="0" w:space="0" w:color="auto"/>
              </w:divBdr>
            </w:div>
          </w:divsChild>
        </w:div>
        <w:div w:id="818230722">
          <w:marLeft w:val="0"/>
          <w:marRight w:val="0"/>
          <w:marTop w:val="0"/>
          <w:marBottom w:val="0"/>
          <w:divBdr>
            <w:top w:val="none" w:sz="0" w:space="0" w:color="auto"/>
            <w:left w:val="none" w:sz="0" w:space="0" w:color="auto"/>
            <w:bottom w:val="none" w:sz="0" w:space="0" w:color="auto"/>
            <w:right w:val="none" w:sz="0" w:space="0" w:color="auto"/>
          </w:divBdr>
          <w:divsChild>
            <w:div w:id="1242106722">
              <w:marLeft w:val="0"/>
              <w:marRight w:val="0"/>
              <w:marTop w:val="0"/>
              <w:marBottom w:val="0"/>
              <w:divBdr>
                <w:top w:val="none" w:sz="0" w:space="0" w:color="auto"/>
                <w:left w:val="none" w:sz="0" w:space="0" w:color="auto"/>
                <w:bottom w:val="none" w:sz="0" w:space="0" w:color="auto"/>
                <w:right w:val="none" w:sz="0" w:space="0" w:color="auto"/>
              </w:divBdr>
            </w:div>
          </w:divsChild>
        </w:div>
        <w:div w:id="1076980244">
          <w:marLeft w:val="0"/>
          <w:marRight w:val="0"/>
          <w:marTop w:val="0"/>
          <w:marBottom w:val="0"/>
          <w:divBdr>
            <w:top w:val="none" w:sz="0" w:space="0" w:color="auto"/>
            <w:left w:val="none" w:sz="0" w:space="0" w:color="auto"/>
            <w:bottom w:val="none" w:sz="0" w:space="0" w:color="auto"/>
            <w:right w:val="none" w:sz="0" w:space="0" w:color="auto"/>
          </w:divBdr>
          <w:divsChild>
            <w:div w:id="2116242372">
              <w:marLeft w:val="0"/>
              <w:marRight w:val="0"/>
              <w:marTop w:val="0"/>
              <w:marBottom w:val="0"/>
              <w:divBdr>
                <w:top w:val="none" w:sz="0" w:space="0" w:color="auto"/>
                <w:left w:val="none" w:sz="0" w:space="0" w:color="auto"/>
                <w:bottom w:val="none" w:sz="0" w:space="0" w:color="auto"/>
                <w:right w:val="none" w:sz="0" w:space="0" w:color="auto"/>
              </w:divBdr>
            </w:div>
          </w:divsChild>
        </w:div>
        <w:div w:id="1502890053">
          <w:marLeft w:val="0"/>
          <w:marRight w:val="0"/>
          <w:marTop w:val="0"/>
          <w:marBottom w:val="0"/>
          <w:divBdr>
            <w:top w:val="none" w:sz="0" w:space="0" w:color="auto"/>
            <w:left w:val="none" w:sz="0" w:space="0" w:color="auto"/>
            <w:bottom w:val="none" w:sz="0" w:space="0" w:color="auto"/>
            <w:right w:val="none" w:sz="0" w:space="0" w:color="auto"/>
          </w:divBdr>
          <w:divsChild>
            <w:div w:id="481847102">
              <w:marLeft w:val="0"/>
              <w:marRight w:val="0"/>
              <w:marTop w:val="0"/>
              <w:marBottom w:val="0"/>
              <w:divBdr>
                <w:top w:val="none" w:sz="0" w:space="0" w:color="auto"/>
                <w:left w:val="none" w:sz="0" w:space="0" w:color="auto"/>
                <w:bottom w:val="none" w:sz="0" w:space="0" w:color="auto"/>
                <w:right w:val="none" w:sz="0" w:space="0" w:color="auto"/>
              </w:divBdr>
            </w:div>
          </w:divsChild>
        </w:div>
        <w:div w:id="802432651">
          <w:marLeft w:val="0"/>
          <w:marRight w:val="0"/>
          <w:marTop w:val="0"/>
          <w:marBottom w:val="0"/>
          <w:divBdr>
            <w:top w:val="none" w:sz="0" w:space="0" w:color="auto"/>
            <w:left w:val="none" w:sz="0" w:space="0" w:color="auto"/>
            <w:bottom w:val="none" w:sz="0" w:space="0" w:color="auto"/>
            <w:right w:val="none" w:sz="0" w:space="0" w:color="auto"/>
          </w:divBdr>
          <w:divsChild>
            <w:div w:id="459808514">
              <w:marLeft w:val="0"/>
              <w:marRight w:val="0"/>
              <w:marTop w:val="0"/>
              <w:marBottom w:val="0"/>
              <w:divBdr>
                <w:top w:val="none" w:sz="0" w:space="0" w:color="auto"/>
                <w:left w:val="none" w:sz="0" w:space="0" w:color="auto"/>
                <w:bottom w:val="none" w:sz="0" w:space="0" w:color="auto"/>
                <w:right w:val="none" w:sz="0" w:space="0" w:color="auto"/>
              </w:divBdr>
            </w:div>
          </w:divsChild>
        </w:div>
        <w:div w:id="1188104818">
          <w:marLeft w:val="0"/>
          <w:marRight w:val="0"/>
          <w:marTop w:val="0"/>
          <w:marBottom w:val="0"/>
          <w:divBdr>
            <w:top w:val="none" w:sz="0" w:space="0" w:color="auto"/>
            <w:left w:val="none" w:sz="0" w:space="0" w:color="auto"/>
            <w:bottom w:val="none" w:sz="0" w:space="0" w:color="auto"/>
            <w:right w:val="none" w:sz="0" w:space="0" w:color="auto"/>
          </w:divBdr>
          <w:divsChild>
            <w:div w:id="926378827">
              <w:marLeft w:val="0"/>
              <w:marRight w:val="0"/>
              <w:marTop w:val="0"/>
              <w:marBottom w:val="0"/>
              <w:divBdr>
                <w:top w:val="none" w:sz="0" w:space="0" w:color="auto"/>
                <w:left w:val="none" w:sz="0" w:space="0" w:color="auto"/>
                <w:bottom w:val="none" w:sz="0" w:space="0" w:color="auto"/>
                <w:right w:val="none" w:sz="0" w:space="0" w:color="auto"/>
              </w:divBdr>
            </w:div>
          </w:divsChild>
        </w:div>
        <w:div w:id="1035471397">
          <w:marLeft w:val="0"/>
          <w:marRight w:val="0"/>
          <w:marTop w:val="0"/>
          <w:marBottom w:val="0"/>
          <w:divBdr>
            <w:top w:val="none" w:sz="0" w:space="0" w:color="auto"/>
            <w:left w:val="none" w:sz="0" w:space="0" w:color="auto"/>
            <w:bottom w:val="none" w:sz="0" w:space="0" w:color="auto"/>
            <w:right w:val="none" w:sz="0" w:space="0" w:color="auto"/>
          </w:divBdr>
          <w:divsChild>
            <w:div w:id="1285768218">
              <w:marLeft w:val="0"/>
              <w:marRight w:val="0"/>
              <w:marTop w:val="0"/>
              <w:marBottom w:val="0"/>
              <w:divBdr>
                <w:top w:val="none" w:sz="0" w:space="0" w:color="auto"/>
                <w:left w:val="none" w:sz="0" w:space="0" w:color="auto"/>
                <w:bottom w:val="none" w:sz="0" w:space="0" w:color="auto"/>
                <w:right w:val="none" w:sz="0" w:space="0" w:color="auto"/>
              </w:divBdr>
            </w:div>
          </w:divsChild>
        </w:div>
        <w:div w:id="1534461231">
          <w:marLeft w:val="0"/>
          <w:marRight w:val="0"/>
          <w:marTop w:val="0"/>
          <w:marBottom w:val="0"/>
          <w:divBdr>
            <w:top w:val="none" w:sz="0" w:space="0" w:color="auto"/>
            <w:left w:val="none" w:sz="0" w:space="0" w:color="auto"/>
            <w:bottom w:val="none" w:sz="0" w:space="0" w:color="auto"/>
            <w:right w:val="none" w:sz="0" w:space="0" w:color="auto"/>
          </w:divBdr>
          <w:divsChild>
            <w:div w:id="1124301381">
              <w:marLeft w:val="0"/>
              <w:marRight w:val="0"/>
              <w:marTop w:val="0"/>
              <w:marBottom w:val="0"/>
              <w:divBdr>
                <w:top w:val="none" w:sz="0" w:space="0" w:color="auto"/>
                <w:left w:val="none" w:sz="0" w:space="0" w:color="auto"/>
                <w:bottom w:val="none" w:sz="0" w:space="0" w:color="auto"/>
                <w:right w:val="none" w:sz="0" w:space="0" w:color="auto"/>
              </w:divBdr>
            </w:div>
          </w:divsChild>
        </w:div>
        <w:div w:id="789858049">
          <w:marLeft w:val="0"/>
          <w:marRight w:val="0"/>
          <w:marTop w:val="0"/>
          <w:marBottom w:val="0"/>
          <w:divBdr>
            <w:top w:val="none" w:sz="0" w:space="0" w:color="auto"/>
            <w:left w:val="none" w:sz="0" w:space="0" w:color="auto"/>
            <w:bottom w:val="none" w:sz="0" w:space="0" w:color="auto"/>
            <w:right w:val="none" w:sz="0" w:space="0" w:color="auto"/>
          </w:divBdr>
          <w:divsChild>
            <w:div w:id="1483037884">
              <w:marLeft w:val="0"/>
              <w:marRight w:val="0"/>
              <w:marTop w:val="0"/>
              <w:marBottom w:val="0"/>
              <w:divBdr>
                <w:top w:val="none" w:sz="0" w:space="0" w:color="auto"/>
                <w:left w:val="none" w:sz="0" w:space="0" w:color="auto"/>
                <w:bottom w:val="none" w:sz="0" w:space="0" w:color="auto"/>
                <w:right w:val="none" w:sz="0" w:space="0" w:color="auto"/>
              </w:divBdr>
            </w:div>
          </w:divsChild>
        </w:div>
        <w:div w:id="1478692836">
          <w:marLeft w:val="0"/>
          <w:marRight w:val="0"/>
          <w:marTop w:val="0"/>
          <w:marBottom w:val="0"/>
          <w:divBdr>
            <w:top w:val="none" w:sz="0" w:space="0" w:color="auto"/>
            <w:left w:val="none" w:sz="0" w:space="0" w:color="auto"/>
            <w:bottom w:val="none" w:sz="0" w:space="0" w:color="auto"/>
            <w:right w:val="none" w:sz="0" w:space="0" w:color="auto"/>
          </w:divBdr>
          <w:divsChild>
            <w:div w:id="430317219">
              <w:marLeft w:val="0"/>
              <w:marRight w:val="0"/>
              <w:marTop w:val="0"/>
              <w:marBottom w:val="0"/>
              <w:divBdr>
                <w:top w:val="none" w:sz="0" w:space="0" w:color="auto"/>
                <w:left w:val="none" w:sz="0" w:space="0" w:color="auto"/>
                <w:bottom w:val="none" w:sz="0" w:space="0" w:color="auto"/>
                <w:right w:val="none" w:sz="0" w:space="0" w:color="auto"/>
              </w:divBdr>
            </w:div>
          </w:divsChild>
        </w:div>
        <w:div w:id="1884558562">
          <w:marLeft w:val="0"/>
          <w:marRight w:val="0"/>
          <w:marTop w:val="0"/>
          <w:marBottom w:val="0"/>
          <w:divBdr>
            <w:top w:val="none" w:sz="0" w:space="0" w:color="auto"/>
            <w:left w:val="none" w:sz="0" w:space="0" w:color="auto"/>
            <w:bottom w:val="none" w:sz="0" w:space="0" w:color="auto"/>
            <w:right w:val="none" w:sz="0" w:space="0" w:color="auto"/>
          </w:divBdr>
          <w:divsChild>
            <w:div w:id="604381586">
              <w:marLeft w:val="0"/>
              <w:marRight w:val="0"/>
              <w:marTop w:val="0"/>
              <w:marBottom w:val="0"/>
              <w:divBdr>
                <w:top w:val="none" w:sz="0" w:space="0" w:color="auto"/>
                <w:left w:val="none" w:sz="0" w:space="0" w:color="auto"/>
                <w:bottom w:val="none" w:sz="0" w:space="0" w:color="auto"/>
                <w:right w:val="none" w:sz="0" w:space="0" w:color="auto"/>
              </w:divBdr>
            </w:div>
          </w:divsChild>
        </w:div>
        <w:div w:id="1090197402">
          <w:marLeft w:val="0"/>
          <w:marRight w:val="0"/>
          <w:marTop w:val="0"/>
          <w:marBottom w:val="0"/>
          <w:divBdr>
            <w:top w:val="none" w:sz="0" w:space="0" w:color="auto"/>
            <w:left w:val="none" w:sz="0" w:space="0" w:color="auto"/>
            <w:bottom w:val="none" w:sz="0" w:space="0" w:color="auto"/>
            <w:right w:val="none" w:sz="0" w:space="0" w:color="auto"/>
          </w:divBdr>
          <w:divsChild>
            <w:div w:id="1081676446">
              <w:marLeft w:val="0"/>
              <w:marRight w:val="0"/>
              <w:marTop w:val="0"/>
              <w:marBottom w:val="0"/>
              <w:divBdr>
                <w:top w:val="none" w:sz="0" w:space="0" w:color="auto"/>
                <w:left w:val="none" w:sz="0" w:space="0" w:color="auto"/>
                <w:bottom w:val="none" w:sz="0" w:space="0" w:color="auto"/>
                <w:right w:val="none" w:sz="0" w:space="0" w:color="auto"/>
              </w:divBdr>
            </w:div>
          </w:divsChild>
        </w:div>
        <w:div w:id="304970850">
          <w:marLeft w:val="0"/>
          <w:marRight w:val="0"/>
          <w:marTop w:val="0"/>
          <w:marBottom w:val="0"/>
          <w:divBdr>
            <w:top w:val="none" w:sz="0" w:space="0" w:color="auto"/>
            <w:left w:val="none" w:sz="0" w:space="0" w:color="auto"/>
            <w:bottom w:val="none" w:sz="0" w:space="0" w:color="auto"/>
            <w:right w:val="none" w:sz="0" w:space="0" w:color="auto"/>
          </w:divBdr>
          <w:divsChild>
            <w:div w:id="2059435234">
              <w:marLeft w:val="0"/>
              <w:marRight w:val="0"/>
              <w:marTop w:val="0"/>
              <w:marBottom w:val="0"/>
              <w:divBdr>
                <w:top w:val="none" w:sz="0" w:space="0" w:color="auto"/>
                <w:left w:val="none" w:sz="0" w:space="0" w:color="auto"/>
                <w:bottom w:val="none" w:sz="0" w:space="0" w:color="auto"/>
                <w:right w:val="none" w:sz="0" w:space="0" w:color="auto"/>
              </w:divBdr>
            </w:div>
          </w:divsChild>
        </w:div>
        <w:div w:id="85539309">
          <w:marLeft w:val="0"/>
          <w:marRight w:val="0"/>
          <w:marTop w:val="0"/>
          <w:marBottom w:val="0"/>
          <w:divBdr>
            <w:top w:val="none" w:sz="0" w:space="0" w:color="auto"/>
            <w:left w:val="none" w:sz="0" w:space="0" w:color="auto"/>
            <w:bottom w:val="none" w:sz="0" w:space="0" w:color="auto"/>
            <w:right w:val="none" w:sz="0" w:space="0" w:color="auto"/>
          </w:divBdr>
          <w:divsChild>
            <w:div w:id="1467048680">
              <w:marLeft w:val="0"/>
              <w:marRight w:val="0"/>
              <w:marTop w:val="0"/>
              <w:marBottom w:val="0"/>
              <w:divBdr>
                <w:top w:val="none" w:sz="0" w:space="0" w:color="auto"/>
                <w:left w:val="none" w:sz="0" w:space="0" w:color="auto"/>
                <w:bottom w:val="none" w:sz="0" w:space="0" w:color="auto"/>
                <w:right w:val="none" w:sz="0" w:space="0" w:color="auto"/>
              </w:divBdr>
            </w:div>
          </w:divsChild>
        </w:div>
        <w:div w:id="786003059">
          <w:marLeft w:val="0"/>
          <w:marRight w:val="0"/>
          <w:marTop w:val="0"/>
          <w:marBottom w:val="0"/>
          <w:divBdr>
            <w:top w:val="none" w:sz="0" w:space="0" w:color="auto"/>
            <w:left w:val="none" w:sz="0" w:space="0" w:color="auto"/>
            <w:bottom w:val="none" w:sz="0" w:space="0" w:color="auto"/>
            <w:right w:val="none" w:sz="0" w:space="0" w:color="auto"/>
          </w:divBdr>
          <w:divsChild>
            <w:div w:id="1330910197">
              <w:marLeft w:val="0"/>
              <w:marRight w:val="0"/>
              <w:marTop w:val="0"/>
              <w:marBottom w:val="0"/>
              <w:divBdr>
                <w:top w:val="none" w:sz="0" w:space="0" w:color="auto"/>
                <w:left w:val="none" w:sz="0" w:space="0" w:color="auto"/>
                <w:bottom w:val="none" w:sz="0" w:space="0" w:color="auto"/>
                <w:right w:val="none" w:sz="0" w:space="0" w:color="auto"/>
              </w:divBdr>
            </w:div>
          </w:divsChild>
        </w:div>
        <w:div w:id="1010373022">
          <w:marLeft w:val="0"/>
          <w:marRight w:val="0"/>
          <w:marTop w:val="0"/>
          <w:marBottom w:val="0"/>
          <w:divBdr>
            <w:top w:val="none" w:sz="0" w:space="0" w:color="auto"/>
            <w:left w:val="none" w:sz="0" w:space="0" w:color="auto"/>
            <w:bottom w:val="none" w:sz="0" w:space="0" w:color="auto"/>
            <w:right w:val="none" w:sz="0" w:space="0" w:color="auto"/>
          </w:divBdr>
          <w:divsChild>
            <w:div w:id="163203669">
              <w:marLeft w:val="0"/>
              <w:marRight w:val="0"/>
              <w:marTop w:val="0"/>
              <w:marBottom w:val="0"/>
              <w:divBdr>
                <w:top w:val="none" w:sz="0" w:space="0" w:color="auto"/>
                <w:left w:val="none" w:sz="0" w:space="0" w:color="auto"/>
                <w:bottom w:val="none" w:sz="0" w:space="0" w:color="auto"/>
                <w:right w:val="none" w:sz="0" w:space="0" w:color="auto"/>
              </w:divBdr>
            </w:div>
          </w:divsChild>
        </w:div>
        <w:div w:id="489295379">
          <w:marLeft w:val="0"/>
          <w:marRight w:val="0"/>
          <w:marTop w:val="0"/>
          <w:marBottom w:val="0"/>
          <w:divBdr>
            <w:top w:val="none" w:sz="0" w:space="0" w:color="auto"/>
            <w:left w:val="none" w:sz="0" w:space="0" w:color="auto"/>
            <w:bottom w:val="none" w:sz="0" w:space="0" w:color="auto"/>
            <w:right w:val="none" w:sz="0" w:space="0" w:color="auto"/>
          </w:divBdr>
          <w:divsChild>
            <w:div w:id="1742101301">
              <w:marLeft w:val="0"/>
              <w:marRight w:val="0"/>
              <w:marTop w:val="0"/>
              <w:marBottom w:val="0"/>
              <w:divBdr>
                <w:top w:val="none" w:sz="0" w:space="0" w:color="auto"/>
                <w:left w:val="none" w:sz="0" w:space="0" w:color="auto"/>
                <w:bottom w:val="none" w:sz="0" w:space="0" w:color="auto"/>
                <w:right w:val="none" w:sz="0" w:space="0" w:color="auto"/>
              </w:divBdr>
            </w:div>
          </w:divsChild>
        </w:div>
        <w:div w:id="1986816357">
          <w:marLeft w:val="0"/>
          <w:marRight w:val="0"/>
          <w:marTop w:val="0"/>
          <w:marBottom w:val="0"/>
          <w:divBdr>
            <w:top w:val="none" w:sz="0" w:space="0" w:color="auto"/>
            <w:left w:val="none" w:sz="0" w:space="0" w:color="auto"/>
            <w:bottom w:val="none" w:sz="0" w:space="0" w:color="auto"/>
            <w:right w:val="none" w:sz="0" w:space="0" w:color="auto"/>
          </w:divBdr>
          <w:divsChild>
            <w:div w:id="25371977">
              <w:marLeft w:val="0"/>
              <w:marRight w:val="0"/>
              <w:marTop w:val="0"/>
              <w:marBottom w:val="0"/>
              <w:divBdr>
                <w:top w:val="none" w:sz="0" w:space="0" w:color="auto"/>
                <w:left w:val="none" w:sz="0" w:space="0" w:color="auto"/>
                <w:bottom w:val="none" w:sz="0" w:space="0" w:color="auto"/>
                <w:right w:val="none" w:sz="0" w:space="0" w:color="auto"/>
              </w:divBdr>
            </w:div>
          </w:divsChild>
        </w:div>
        <w:div w:id="1007095446">
          <w:marLeft w:val="0"/>
          <w:marRight w:val="0"/>
          <w:marTop w:val="0"/>
          <w:marBottom w:val="0"/>
          <w:divBdr>
            <w:top w:val="none" w:sz="0" w:space="0" w:color="auto"/>
            <w:left w:val="none" w:sz="0" w:space="0" w:color="auto"/>
            <w:bottom w:val="none" w:sz="0" w:space="0" w:color="auto"/>
            <w:right w:val="none" w:sz="0" w:space="0" w:color="auto"/>
          </w:divBdr>
          <w:divsChild>
            <w:div w:id="1701667204">
              <w:marLeft w:val="0"/>
              <w:marRight w:val="0"/>
              <w:marTop w:val="0"/>
              <w:marBottom w:val="0"/>
              <w:divBdr>
                <w:top w:val="none" w:sz="0" w:space="0" w:color="auto"/>
                <w:left w:val="none" w:sz="0" w:space="0" w:color="auto"/>
                <w:bottom w:val="none" w:sz="0" w:space="0" w:color="auto"/>
                <w:right w:val="none" w:sz="0" w:space="0" w:color="auto"/>
              </w:divBdr>
            </w:div>
          </w:divsChild>
        </w:div>
        <w:div w:id="1474103953">
          <w:marLeft w:val="0"/>
          <w:marRight w:val="0"/>
          <w:marTop w:val="0"/>
          <w:marBottom w:val="0"/>
          <w:divBdr>
            <w:top w:val="none" w:sz="0" w:space="0" w:color="auto"/>
            <w:left w:val="none" w:sz="0" w:space="0" w:color="auto"/>
            <w:bottom w:val="none" w:sz="0" w:space="0" w:color="auto"/>
            <w:right w:val="none" w:sz="0" w:space="0" w:color="auto"/>
          </w:divBdr>
          <w:divsChild>
            <w:div w:id="478306420">
              <w:marLeft w:val="0"/>
              <w:marRight w:val="0"/>
              <w:marTop w:val="0"/>
              <w:marBottom w:val="0"/>
              <w:divBdr>
                <w:top w:val="none" w:sz="0" w:space="0" w:color="auto"/>
                <w:left w:val="none" w:sz="0" w:space="0" w:color="auto"/>
                <w:bottom w:val="none" w:sz="0" w:space="0" w:color="auto"/>
                <w:right w:val="none" w:sz="0" w:space="0" w:color="auto"/>
              </w:divBdr>
            </w:div>
          </w:divsChild>
        </w:div>
        <w:div w:id="385186339">
          <w:marLeft w:val="0"/>
          <w:marRight w:val="0"/>
          <w:marTop w:val="0"/>
          <w:marBottom w:val="0"/>
          <w:divBdr>
            <w:top w:val="none" w:sz="0" w:space="0" w:color="auto"/>
            <w:left w:val="none" w:sz="0" w:space="0" w:color="auto"/>
            <w:bottom w:val="none" w:sz="0" w:space="0" w:color="auto"/>
            <w:right w:val="none" w:sz="0" w:space="0" w:color="auto"/>
          </w:divBdr>
          <w:divsChild>
            <w:div w:id="1642227006">
              <w:marLeft w:val="0"/>
              <w:marRight w:val="0"/>
              <w:marTop w:val="0"/>
              <w:marBottom w:val="0"/>
              <w:divBdr>
                <w:top w:val="none" w:sz="0" w:space="0" w:color="auto"/>
                <w:left w:val="none" w:sz="0" w:space="0" w:color="auto"/>
                <w:bottom w:val="none" w:sz="0" w:space="0" w:color="auto"/>
                <w:right w:val="none" w:sz="0" w:space="0" w:color="auto"/>
              </w:divBdr>
            </w:div>
          </w:divsChild>
        </w:div>
        <w:div w:id="1813129895">
          <w:marLeft w:val="0"/>
          <w:marRight w:val="0"/>
          <w:marTop w:val="0"/>
          <w:marBottom w:val="0"/>
          <w:divBdr>
            <w:top w:val="none" w:sz="0" w:space="0" w:color="auto"/>
            <w:left w:val="none" w:sz="0" w:space="0" w:color="auto"/>
            <w:bottom w:val="none" w:sz="0" w:space="0" w:color="auto"/>
            <w:right w:val="none" w:sz="0" w:space="0" w:color="auto"/>
          </w:divBdr>
          <w:divsChild>
            <w:div w:id="780606969">
              <w:marLeft w:val="0"/>
              <w:marRight w:val="0"/>
              <w:marTop w:val="0"/>
              <w:marBottom w:val="0"/>
              <w:divBdr>
                <w:top w:val="none" w:sz="0" w:space="0" w:color="auto"/>
                <w:left w:val="none" w:sz="0" w:space="0" w:color="auto"/>
                <w:bottom w:val="none" w:sz="0" w:space="0" w:color="auto"/>
                <w:right w:val="none" w:sz="0" w:space="0" w:color="auto"/>
              </w:divBdr>
            </w:div>
          </w:divsChild>
        </w:div>
        <w:div w:id="1256743361">
          <w:marLeft w:val="0"/>
          <w:marRight w:val="0"/>
          <w:marTop w:val="0"/>
          <w:marBottom w:val="0"/>
          <w:divBdr>
            <w:top w:val="none" w:sz="0" w:space="0" w:color="auto"/>
            <w:left w:val="none" w:sz="0" w:space="0" w:color="auto"/>
            <w:bottom w:val="none" w:sz="0" w:space="0" w:color="auto"/>
            <w:right w:val="none" w:sz="0" w:space="0" w:color="auto"/>
          </w:divBdr>
          <w:divsChild>
            <w:div w:id="1447888194">
              <w:marLeft w:val="0"/>
              <w:marRight w:val="0"/>
              <w:marTop w:val="0"/>
              <w:marBottom w:val="0"/>
              <w:divBdr>
                <w:top w:val="none" w:sz="0" w:space="0" w:color="auto"/>
                <w:left w:val="none" w:sz="0" w:space="0" w:color="auto"/>
                <w:bottom w:val="none" w:sz="0" w:space="0" w:color="auto"/>
                <w:right w:val="none" w:sz="0" w:space="0" w:color="auto"/>
              </w:divBdr>
            </w:div>
          </w:divsChild>
        </w:div>
        <w:div w:id="597493872">
          <w:marLeft w:val="0"/>
          <w:marRight w:val="0"/>
          <w:marTop w:val="0"/>
          <w:marBottom w:val="0"/>
          <w:divBdr>
            <w:top w:val="none" w:sz="0" w:space="0" w:color="auto"/>
            <w:left w:val="none" w:sz="0" w:space="0" w:color="auto"/>
            <w:bottom w:val="none" w:sz="0" w:space="0" w:color="auto"/>
            <w:right w:val="none" w:sz="0" w:space="0" w:color="auto"/>
          </w:divBdr>
          <w:divsChild>
            <w:div w:id="1583755839">
              <w:marLeft w:val="0"/>
              <w:marRight w:val="0"/>
              <w:marTop w:val="0"/>
              <w:marBottom w:val="0"/>
              <w:divBdr>
                <w:top w:val="none" w:sz="0" w:space="0" w:color="auto"/>
                <w:left w:val="none" w:sz="0" w:space="0" w:color="auto"/>
                <w:bottom w:val="none" w:sz="0" w:space="0" w:color="auto"/>
                <w:right w:val="none" w:sz="0" w:space="0" w:color="auto"/>
              </w:divBdr>
            </w:div>
          </w:divsChild>
        </w:div>
        <w:div w:id="1384133312">
          <w:marLeft w:val="0"/>
          <w:marRight w:val="0"/>
          <w:marTop w:val="0"/>
          <w:marBottom w:val="0"/>
          <w:divBdr>
            <w:top w:val="none" w:sz="0" w:space="0" w:color="auto"/>
            <w:left w:val="none" w:sz="0" w:space="0" w:color="auto"/>
            <w:bottom w:val="none" w:sz="0" w:space="0" w:color="auto"/>
            <w:right w:val="none" w:sz="0" w:space="0" w:color="auto"/>
          </w:divBdr>
          <w:divsChild>
            <w:div w:id="869417617">
              <w:marLeft w:val="0"/>
              <w:marRight w:val="0"/>
              <w:marTop w:val="0"/>
              <w:marBottom w:val="0"/>
              <w:divBdr>
                <w:top w:val="none" w:sz="0" w:space="0" w:color="auto"/>
                <w:left w:val="none" w:sz="0" w:space="0" w:color="auto"/>
                <w:bottom w:val="none" w:sz="0" w:space="0" w:color="auto"/>
                <w:right w:val="none" w:sz="0" w:space="0" w:color="auto"/>
              </w:divBdr>
            </w:div>
          </w:divsChild>
        </w:div>
        <w:div w:id="1105996183">
          <w:marLeft w:val="0"/>
          <w:marRight w:val="0"/>
          <w:marTop w:val="0"/>
          <w:marBottom w:val="0"/>
          <w:divBdr>
            <w:top w:val="none" w:sz="0" w:space="0" w:color="auto"/>
            <w:left w:val="none" w:sz="0" w:space="0" w:color="auto"/>
            <w:bottom w:val="none" w:sz="0" w:space="0" w:color="auto"/>
            <w:right w:val="none" w:sz="0" w:space="0" w:color="auto"/>
          </w:divBdr>
          <w:divsChild>
            <w:div w:id="2008511805">
              <w:marLeft w:val="0"/>
              <w:marRight w:val="0"/>
              <w:marTop w:val="0"/>
              <w:marBottom w:val="0"/>
              <w:divBdr>
                <w:top w:val="none" w:sz="0" w:space="0" w:color="auto"/>
                <w:left w:val="none" w:sz="0" w:space="0" w:color="auto"/>
                <w:bottom w:val="none" w:sz="0" w:space="0" w:color="auto"/>
                <w:right w:val="none" w:sz="0" w:space="0" w:color="auto"/>
              </w:divBdr>
            </w:div>
          </w:divsChild>
        </w:div>
        <w:div w:id="551773913">
          <w:marLeft w:val="0"/>
          <w:marRight w:val="0"/>
          <w:marTop w:val="0"/>
          <w:marBottom w:val="0"/>
          <w:divBdr>
            <w:top w:val="none" w:sz="0" w:space="0" w:color="auto"/>
            <w:left w:val="none" w:sz="0" w:space="0" w:color="auto"/>
            <w:bottom w:val="none" w:sz="0" w:space="0" w:color="auto"/>
            <w:right w:val="none" w:sz="0" w:space="0" w:color="auto"/>
          </w:divBdr>
          <w:divsChild>
            <w:div w:id="382293422">
              <w:marLeft w:val="0"/>
              <w:marRight w:val="0"/>
              <w:marTop w:val="0"/>
              <w:marBottom w:val="0"/>
              <w:divBdr>
                <w:top w:val="none" w:sz="0" w:space="0" w:color="auto"/>
                <w:left w:val="none" w:sz="0" w:space="0" w:color="auto"/>
                <w:bottom w:val="none" w:sz="0" w:space="0" w:color="auto"/>
                <w:right w:val="none" w:sz="0" w:space="0" w:color="auto"/>
              </w:divBdr>
            </w:div>
          </w:divsChild>
        </w:div>
        <w:div w:id="165950314">
          <w:marLeft w:val="0"/>
          <w:marRight w:val="0"/>
          <w:marTop w:val="0"/>
          <w:marBottom w:val="0"/>
          <w:divBdr>
            <w:top w:val="none" w:sz="0" w:space="0" w:color="auto"/>
            <w:left w:val="none" w:sz="0" w:space="0" w:color="auto"/>
            <w:bottom w:val="none" w:sz="0" w:space="0" w:color="auto"/>
            <w:right w:val="none" w:sz="0" w:space="0" w:color="auto"/>
          </w:divBdr>
          <w:divsChild>
            <w:div w:id="787428806">
              <w:marLeft w:val="0"/>
              <w:marRight w:val="0"/>
              <w:marTop w:val="0"/>
              <w:marBottom w:val="0"/>
              <w:divBdr>
                <w:top w:val="none" w:sz="0" w:space="0" w:color="auto"/>
                <w:left w:val="none" w:sz="0" w:space="0" w:color="auto"/>
                <w:bottom w:val="none" w:sz="0" w:space="0" w:color="auto"/>
                <w:right w:val="none" w:sz="0" w:space="0" w:color="auto"/>
              </w:divBdr>
            </w:div>
          </w:divsChild>
        </w:div>
        <w:div w:id="1396468589">
          <w:marLeft w:val="0"/>
          <w:marRight w:val="0"/>
          <w:marTop w:val="0"/>
          <w:marBottom w:val="0"/>
          <w:divBdr>
            <w:top w:val="none" w:sz="0" w:space="0" w:color="auto"/>
            <w:left w:val="none" w:sz="0" w:space="0" w:color="auto"/>
            <w:bottom w:val="none" w:sz="0" w:space="0" w:color="auto"/>
            <w:right w:val="none" w:sz="0" w:space="0" w:color="auto"/>
          </w:divBdr>
          <w:divsChild>
            <w:div w:id="174611037">
              <w:marLeft w:val="0"/>
              <w:marRight w:val="0"/>
              <w:marTop w:val="0"/>
              <w:marBottom w:val="0"/>
              <w:divBdr>
                <w:top w:val="none" w:sz="0" w:space="0" w:color="auto"/>
                <w:left w:val="none" w:sz="0" w:space="0" w:color="auto"/>
                <w:bottom w:val="none" w:sz="0" w:space="0" w:color="auto"/>
                <w:right w:val="none" w:sz="0" w:space="0" w:color="auto"/>
              </w:divBdr>
            </w:div>
          </w:divsChild>
        </w:div>
        <w:div w:id="1855998277">
          <w:marLeft w:val="0"/>
          <w:marRight w:val="0"/>
          <w:marTop w:val="0"/>
          <w:marBottom w:val="0"/>
          <w:divBdr>
            <w:top w:val="none" w:sz="0" w:space="0" w:color="auto"/>
            <w:left w:val="none" w:sz="0" w:space="0" w:color="auto"/>
            <w:bottom w:val="none" w:sz="0" w:space="0" w:color="auto"/>
            <w:right w:val="none" w:sz="0" w:space="0" w:color="auto"/>
          </w:divBdr>
          <w:divsChild>
            <w:div w:id="1767458417">
              <w:marLeft w:val="0"/>
              <w:marRight w:val="0"/>
              <w:marTop w:val="0"/>
              <w:marBottom w:val="0"/>
              <w:divBdr>
                <w:top w:val="none" w:sz="0" w:space="0" w:color="auto"/>
                <w:left w:val="none" w:sz="0" w:space="0" w:color="auto"/>
                <w:bottom w:val="none" w:sz="0" w:space="0" w:color="auto"/>
                <w:right w:val="none" w:sz="0" w:space="0" w:color="auto"/>
              </w:divBdr>
            </w:div>
          </w:divsChild>
        </w:div>
        <w:div w:id="35787848">
          <w:marLeft w:val="0"/>
          <w:marRight w:val="0"/>
          <w:marTop w:val="0"/>
          <w:marBottom w:val="0"/>
          <w:divBdr>
            <w:top w:val="none" w:sz="0" w:space="0" w:color="auto"/>
            <w:left w:val="none" w:sz="0" w:space="0" w:color="auto"/>
            <w:bottom w:val="none" w:sz="0" w:space="0" w:color="auto"/>
            <w:right w:val="none" w:sz="0" w:space="0" w:color="auto"/>
          </w:divBdr>
          <w:divsChild>
            <w:div w:id="2132816679">
              <w:marLeft w:val="0"/>
              <w:marRight w:val="0"/>
              <w:marTop w:val="0"/>
              <w:marBottom w:val="0"/>
              <w:divBdr>
                <w:top w:val="none" w:sz="0" w:space="0" w:color="auto"/>
                <w:left w:val="none" w:sz="0" w:space="0" w:color="auto"/>
                <w:bottom w:val="none" w:sz="0" w:space="0" w:color="auto"/>
                <w:right w:val="none" w:sz="0" w:space="0" w:color="auto"/>
              </w:divBdr>
            </w:div>
          </w:divsChild>
        </w:div>
        <w:div w:id="60639019">
          <w:marLeft w:val="0"/>
          <w:marRight w:val="0"/>
          <w:marTop w:val="0"/>
          <w:marBottom w:val="0"/>
          <w:divBdr>
            <w:top w:val="none" w:sz="0" w:space="0" w:color="auto"/>
            <w:left w:val="none" w:sz="0" w:space="0" w:color="auto"/>
            <w:bottom w:val="none" w:sz="0" w:space="0" w:color="auto"/>
            <w:right w:val="none" w:sz="0" w:space="0" w:color="auto"/>
          </w:divBdr>
          <w:divsChild>
            <w:div w:id="3677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22">
      <w:bodyDiv w:val="1"/>
      <w:marLeft w:val="0"/>
      <w:marRight w:val="0"/>
      <w:marTop w:val="0"/>
      <w:marBottom w:val="0"/>
      <w:divBdr>
        <w:top w:val="none" w:sz="0" w:space="0" w:color="auto"/>
        <w:left w:val="none" w:sz="0" w:space="0" w:color="auto"/>
        <w:bottom w:val="none" w:sz="0" w:space="0" w:color="auto"/>
        <w:right w:val="none" w:sz="0" w:space="0" w:color="auto"/>
      </w:divBdr>
      <w:divsChild>
        <w:div w:id="393361387">
          <w:marLeft w:val="0"/>
          <w:marRight w:val="0"/>
          <w:marTop w:val="0"/>
          <w:marBottom w:val="0"/>
          <w:divBdr>
            <w:top w:val="none" w:sz="0" w:space="0" w:color="auto"/>
            <w:left w:val="none" w:sz="0" w:space="0" w:color="auto"/>
            <w:bottom w:val="none" w:sz="0" w:space="0" w:color="auto"/>
            <w:right w:val="none" w:sz="0" w:space="0" w:color="auto"/>
          </w:divBdr>
        </w:div>
        <w:div w:id="32854797">
          <w:marLeft w:val="0"/>
          <w:marRight w:val="0"/>
          <w:marTop w:val="0"/>
          <w:marBottom w:val="0"/>
          <w:divBdr>
            <w:top w:val="none" w:sz="0" w:space="0" w:color="auto"/>
            <w:left w:val="none" w:sz="0" w:space="0" w:color="auto"/>
            <w:bottom w:val="none" w:sz="0" w:space="0" w:color="auto"/>
            <w:right w:val="none" w:sz="0" w:space="0" w:color="auto"/>
          </w:divBdr>
          <w:divsChild>
            <w:div w:id="1625311164">
              <w:marLeft w:val="0"/>
              <w:marRight w:val="0"/>
              <w:marTop w:val="30"/>
              <w:marBottom w:val="30"/>
              <w:divBdr>
                <w:top w:val="none" w:sz="0" w:space="0" w:color="auto"/>
                <w:left w:val="none" w:sz="0" w:space="0" w:color="auto"/>
                <w:bottom w:val="none" w:sz="0" w:space="0" w:color="auto"/>
                <w:right w:val="none" w:sz="0" w:space="0" w:color="auto"/>
              </w:divBdr>
              <w:divsChild>
                <w:div w:id="2077312421">
                  <w:marLeft w:val="0"/>
                  <w:marRight w:val="0"/>
                  <w:marTop w:val="0"/>
                  <w:marBottom w:val="0"/>
                  <w:divBdr>
                    <w:top w:val="none" w:sz="0" w:space="0" w:color="auto"/>
                    <w:left w:val="none" w:sz="0" w:space="0" w:color="auto"/>
                    <w:bottom w:val="none" w:sz="0" w:space="0" w:color="auto"/>
                    <w:right w:val="none" w:sz="0" w:space="0" w:color="auto"/>
                  </w:divBdr>
                  <w:divsChild>
                    <w:div w:id="1487169066">
                      <w:marLeft w:val="0"/>
                      <w:marRight w:val="0"/>
                      <w:marTop w:val="0"/>
                      <w:marBottom w:val="0"/>
                      <w:divBdr>
                        <w:top w:val="none" w:sz="0" w:space="0" w:color="auto"/>
                        <w:left w:val="none" w:sz="0" w:space="0" w:color="auto"/>
                        <w:bottom w:val="none" w:sz="0" w:space="0" w:color="auto"/>
                        <w:right w:val="none" w:sz="0" w:space="0" w:color="auto"/>
                      </w:divBdr>
                    </w:div>
                  </w:divsChild>
                </w:div>
                <w:div w:id="1464808737">
                  <w:marLeft w:val="0"/>
                  <w:marRight w:val="0"/>
                  <w:marTop w:val="0"/>
                  <w:marBottom w:val="0"/>
                  <w:divBdr>
                    <w:top w:val="none" w:sz="0" w:space="0" w:color="auto"/>
                    <w:left w:val="none" w:sz="0" w:space="0" w:color="auto"/>
                    <w:bottom w:val="none" w:sz="0" w:space="0" w:color="auto"/>
                    <w:right w:val="none" w:sz="0" w:space="0" w:color="auto"/>
                  </w:divBdr>
                  <w:divsChild>
                    <w:div w:id="1469931839">
                      <w:marLeft w:val="0"/>
                      <w:marRight w:val="0"/>
                      <w:marTop w:val="0"/>
                      <w:marBottom w:val="0"/>
                      <w:divBdr>
                        <w:top w:val="none" w:sz="0" w:space="0" w:color="auto"/>
                        <w:left w:val="none" w:sz="0" w:space="0" w:color="auto"/>
                        <w:bottom w:val="none" w:sz="0" w:space="0" w:color="auto"/>
                        <w:right w:val="none" w:sz="0" w:space="0" w:color="auto"/>
                      </w:divBdr>
                    </w:div>
                  </w:divsChild>
                </w:div>
                <w:div w:id="54471655">
                  <w:marLeft w:val="0"/>
                  <w:marRight w:val="0"/>
                  <w:marTop w:val="0"/>
                  <w:marBottom w:val="0"/>
                  <w:divBdr>
                    <w:top w:val="none" w:sz="0" w:space="0" w:color="auto"/>
                    <w:left w:val="none" w:sz="0" w:space="0" w:color="auto"/>
                    <w:bottom w:val="none" w:sz="0" w:space="0" w:color="auto"/>
                    <w:right w:val="none" w:sz="0" w:space="0" w:color="auto"/>
                  </w:divBdr>
                  <w:divsChild>
                    <w:div w:id="1057898330">
                      <w:marLeft w:val="0"/>
                      <w:marRight w:val="0"/>
                      <w:marTop w:val="0"/>
                      <w:marBottom w:val="0"/>
                      <w:divBdr>
                        <w:top w:val="none" w:sz="0" w:space="0" w:color="auto"/>
                        <w:left w:val="none" w:sz="0" w:space="0" w:color="auto"/>
                        <w:bottom w:val="none" w:sz="0" w:space="0" w:color="auto"/>
                        <w:right w:val="none" w:sz="0" w:space="0" w:color="auto"/>
                      </w:divBdr>
                    </w:div>
                  </w:divsChild>
                </w:div>
                <w:div w:id="193035887">
                  <w:marLeft w:val="0"/>
                  <w:marRight w:val="0"/>
                  <w:marTop w:val="0"/>
                  <w:marBottom w:val="0"/>
                  <w:divBdr>
                    <w:top w:val="none" w:sz="0" w:space="0" w:color="auto"/>
                    <w:left w:val="none" w:sz="0" w:space="0" w:color="auto"/>
                    <w:bottom w:val="none" w:sz="0" w:space="0" w:color="auto"/>
                    <w:right w:val="none" w:sz="0" w:space="0" w:color="auto"/>
                  </w:divBdr>
                  <w:divsChild>
                    <w:div w:id="1278753863">
                      <w:marLeft w:val="0"/>
                      <w:marRight w:val="0"/>
                      <w:marTop w:val="0"/>
                      <w:marBottom w:val="0"/>
                      <w:divBdr>
                        <w:top w:val="none" w:sz="0" w:space="0" w:color="auto"/>
                        <w:left w:val="none" w:sz="0" w:space="0" w:color="auto"/>
                        <w:bottom w:val="none" w:sz="0" w:space="0" w:color="auto"/>
                        <w:right w:val="none" w:sz="0" w:space="0" w:color="auto"/>
                      </w:divBdr>
                    </w:div>
                  </w:divsChild>
                </w:div>
                <w:div w:id="603071465">
                  <w:marLeft w:val="0"/>
                  <w:marRight w:val="0"/>
                  <w:marTop w:val="0"/>
                  <w:marBottom w:val="0"/>
                  <w:divBdr>
                    <w:top w:val="none" w:sz="0" w:space="0" w:color="auto"/>
                    <w:left w:val="none" w:sz="0" w:space="0" w:color="auto"/>
                    <w:bottom w:val="none" w:sz="0" w:space="0" w:color="auto"/>
                    <w:right w:val="none" w:sz="0" w:space="0" w:color="auto"/>
                  </w:divBdr>
                  <w:divsChild>
                    <w:div w:id="118686087">
                      <w:marLeft w:val="0"/>
                      <w:marRight w:val="0"/>
                      <w:marTop w:val="0"/>
                      <w:marBottom w:val="0"/>
                      <w:divBdr>
                        <w:top w:val="none" w:sz="0" w:space="0" w:color="auto"/>
                        <w:left w:val="none" w:sz="0" w:space="0" w:color="auto"/>
                        <w:bottom w:val="none" w:sz="0" w:space="0" w:color="auto"/>
                        <w:right w:val="none" w:sz="0" w:space="0" w:color="auto"/>
                      </w:divBdr>
                    </w:div>
                  </w:divsChild>
                </w:div>
                <w:div w:id="343676078">
                  <w:marLeft w:val="0"/>
                  <w:marRight w:val="0"/>
                  <w:marTop w:val="0"/>
                  <w:marBottom w:val="0"/>
                  <w:divBdr>
                    <w:top w:val="none" w:sz="0" w:space="0" w:color="auto"/>
                    <w:left w:val="none" w:sz="0" w:space="0" w:color="auto"/>
                    <w:bottom w:val="none" w:sz="0" w:space="0" w:color="auto"/>
                    <w:right w:val="none" w:sz="0" w:space="0" w:color="auto"/>
                  </w:divBdr>
                  <w:divsChild>
                    <w:div w:id="709574160">
                      <w:marLeft w:val="0"/>
                      <w:marRight w:val="0"/>
                      <w:marTop w:val="0"/>
                      <w:marBottom w:val="0"/>
                      <w:divBdr>
                        <w:top w:val="none" w:sz="0" w:space="0" w:color="auto"/>
                        <w:left w:val="none" w:sz="0" w:space="0" w:color="auto"/>
                        <w:bottom w:val="none" w:sz="0" w:space="0" w:color="auto"/>
                        <w:right w:val="none" w:sz="0" w:space="0" w:color="auto"/>
                      </w:divBdr>
                    </w:div>
                  </w:divsChild>
                </w:div>
                <w:div w:id="169685010">
                  <w:marLeft w:val="0"/>
                  <w:marRight w:val="0"/>
                  <w:marTop w:val="0"/>
                  <w:marBottom w:val="0"/>
                  <w:divBdr>
                    <w:top w:val="none" w:sz="0" w:space="0" w:color="auto"/>
                    <w:left w:val="none" w:sz="0" w:space="0" w:color="auto"/>
                    <w:bottom w:val="none" w:sz="0" w:space="0" w:color="auto"/>
                    <w:right w:val="none" w:sz="0" w:space="0" w:color="auto"/>
                  </w:divBdr>
                  <w:divsChild>
                    <w:div w:id="1941798240">
                      <w:marLeft w:val="0"/>
                      <w:marRight w:val="0"/>
                      <w:marTop w:val="0"/>
                      <w:marBottom w:val="0"/>
                      <w:divBdr>
                        <w:top w:val="none" w:sz="0" w:space="0" w:color="auto"/>
                        <w:left w:val="none" w:sz="0" w:space="0" w:color="auto"/>
                        <w:bottom w:val="none" w:sz="0" w:space="0" w:color="auto"/>
                        <w:right w:val="none" w:sz="0" w:space="0" w:color="auto"/>
                      </w:divBdr>
                    </w:div>
                  </w:divsChild>
                </w:div>
                <w:div w:id="1603954709">
                  <w:marLeft w:val="0"/>
                  <w:marRight w:val="0"/>
                  <w:marTop w:val="0"/>
                  <w:marBottom w:val="0"/>
                  <w:divBdr>
                    <w:top w:val="none" w:sz="0" w:space="0" w:color="auto"/>
                    <w:left w:val="none" w:sz="0" w:space="0" w:color="auto"/>
                    <w:bottom w:val="none" w:sz="0" w:space="0" w:color="auto"/>
                    <w:right w:val="none" w:sz="0" w:space="0" w:color="auto"/>
                  </w:divBdr>
                  <w:divsChild>
                    <w:div w:id="1133523046">
                      <w:marLeft w:val="0"/>
                      <w:marRight w:val="0"/>
                      <w:marTop w:val="0"/>
                      <w:marBottom w:val="0"/>
                      <w:divBdr>
                        <w:top w:val="none" w:sz="0" w:space="0" w:color="auto"/>
                        <w:left w:val="none" w:sz="0" w:space="0" w:color="auto"/>
                        <w:bottom w:val="none" w:sz="0" w:space="0" w:color="auto"/>
                        <w:right w:val="none" w:sz="0" w:space="0" w:color="auto"/>
                      </w:divBdr>
                    </w:div>
                  </w:divsChild>
                </w:div>
                <w:div w:id="864440611">
                  <w:marLeft w:val="0"/>
                  <w:marRight w:val="0"/>
                  <w:marTop w:val="0"/>
                  <w:marBottom w:val="0"/>
                  <w:divBdr>
                    <w:top w:val="none" w:sz="0" w:space="0" w:color="auto"/>
                    <w:left w:val="none" w:sz="0" w:space="0" w:color="auto"/>
                    <w:bottom w:val="none" w:sz="0" w:space="0" w:color="auto"/>
                    <w:right w:val="none" w:sz="0" w:space="0" w:color="auto"/>
                  </w:divBdr>
                  <w:divsChild>
                    <w:div w:id="113670033">
                      <w:marLeft w:val="0"/>
                      <w:marRight w:val="0"/>
                      <w:marTop w:val="0"/>
                      <w:marBottom w:val="0"/>
                      <w:divBdr>
                        <w:top w:val="none" w:sz="0" w:space="0" w:color="auto"/>
                        <w:left w:val="none" w:sz="0" w:space="0" w:color="auto"/>
                        <w:bottom w:val="none" w:sz="0" w:space="0" w:color="auto"/>
                        <w:right w:val="none" w:sz="0" w:space="0" w:color="auto"/>
                      </w:divBdr>
                    </w:div>
                  </w:divsChild>
                </w:div>
                <w:div w:id="486286972">
                  <w:marLeft w:val="0"/>
                  <w:marRight w:val="0"/>
                  <w:marTop w:val="0"/>
                  <w:marBottom w:val="0"/>
                  <w:divBdr>
                    <w:top w:val="none" w:sz="0" w:space="0" w:color="auto"/>
                    <w:left w:val="none" w:sz="0" w:space="0" w:color="auto"/>
                    <w:bottom w:val="none" w:sz="0" w:space="0" w:color="auto"/>
                    <w:right w:val="none" w:sz="0" w:space="0" w:color="auto"/>
                  </w:divBdr>
                  <w:divsChild>
                    <w:div w:id="1273198491">
                      <w:marLeft w:val="0"/>
                      <w:marRight w:val="0"/>
                      <w:marTop w:val="0"/>
                      <w:marBottom w:val="0"/>
                      <w:divBdr>
                        <w:top w:val="none" w:sz="0" w:space="0" w:color="auto"/>
                        <w:left w:val="none" w:sz="0" w:space="0" w:color="auto"/>
                        <w:bottom w:val="none" w:sz="0" w:space="0" w:color="auto"/>
                        <w:right w:val="none" w:sz="0" w:space="0" w:color="auto"/>
                      </w:divBdr>
                    </w:div>
                  </w:divsChild>
                </w:div>
                <w:div w:id="298264938">
                  <w:marLeft w:val="0"/>
                  <w:marRight w:val="0"/>
                  <w:marTop w:val="0"/>
                  <w:marBottom w:val="0"/>
                  <w:divBdr>
                    <w:top w:val="none" w:sz="0" w:space="0" w:color="auto"/>
                    <w:left w:val="none" w:sz="0" w:space="0" w:color="auto"/>
                    <w:bottom w:val="none" w:sz="0" w:space="0" w:color="auto"/>
                    <w:right w:val="none" w:sz="0" w:space="0" w:color="auto"/>
                  </w:divBdr>
                  <w:divsChild>
                    <w:div w:id="1675572028">
                      <w:marLeft w:val="0"/>
                      <w:marRight w:val="0"/>
                      <w:marTop w:val="0"/>
                      <w:marBottom w:val="0"/>
                      <w:divBdr>
                        <w:top w:val="none" w:sz="0" w:space="0" w:color="auto"/>
                        <w:left w:val="none" w:sz="0" w:space="0" w:color="auto"/>
                        <w:bottom w:val="none" w:sz="0" w:space="0" w:color="auto"/>
                        <w:right w:val="none" w:sz="0" w:space="0" w:color="auto"/>
                      </w:divBdr>
                    </w:div>
                  </w:divsChild>
                </w:div>
                <w:div w:id="1867327267">
                  <w:marLeft w:val="0"/>
                  <w:marRight w:val="0"/>
                  <w:marTop w:val="0"/>
                  <w:marBottom w:val="0"/>
                  <w:divBdr>
                    <w:top w:val="none" w:sz="0" w:space="0" w:color="auto"/>
                    <w:left w:val="none" w:sz="0" w:space="0" w:color="auto"/>
                    <w:bottom w:val="none" w:sz="0" w:space="0" w:color="auto"/>
                    <w:right w:val="none" w:sz="0" w:space="0" w:color="auto"/>
                  </w:divBdr>
                  <w:divsChild>
                    <w:div w:id="1553731001">
                      <w:marLeft w:val="0"/>
                      <w:marRight w:val="0"/>
                      <w:marTop w:val="0"/>
                      <w:marBottom w:val="0"/>
                      <w:divBdr>
                        <w:top w:val="none" w:sz="0" w:space="0" w:color="auto"/>
                        <w:left w:val="none" w:sz="0" w:space="0" w:color="auto"/>
                        <w:bottom w:val="none" w:sz="0" w:space="0" w:color="auto"/>
                        <w:right w:val="none" w:sz="0" w:space="0" w:color="auto"/>
                      </w:divBdr>
                    </w:div>
                  </w:divsChild>
                </w:div>
                <w:div w:id="1835801770">
                  <w:marLeft w:val="0"/>
                  <w:marRight w:val="0"/>
                  <w:marTop w:val="0"/>
                  <w:marBottom w:val="0"/>
                  <w:divBdr>
                    <w:top w:val="none" w:sz="0" w:space="0" w:color="auto"/>
                    <w:left w:val="none" w:sz="0" w:space="0" w:color="auto"/>
                    <w:bottom w:val="none" w:sz="0" w:space="0" w:color="auto"/>
                    <w:right w:val="none" w:sz="0" w:space="0" w:color="auto"/>
                  </w:divBdr>
                  <w:divsChild>
                    <w:div w:id="1922524970">
                      <w:marLeft w:val="0"/>
                      <w:marRight w:val="0"/>
                      <w:marTop w:val="0"/>
                      <w:marBottom w:val="0"/>
                      <w:divBdr>
                        <w:top w:val="none" w:sz="0" w:space="0" w:color="auto"/>
                        <w:left w:val="none" w:sz="0" w:space="0" w:color="auto"/>
                        <w:bottom w:val="none" w:sz="0" w:space="0" w:color="auto"/>
                        <w:right w:val="none" w:sz="0" w:space="0" w:color="auto"/>
                      </w:divBdr>
                    </w:div>
                  </w:divsChild>
                </w:div>
                <w:div w:id="121312652">
                  <w:marLeft w:val="0"/>
                  <w:marRight w:val="0"/>
                  <w:marTop w:val="0"/>
                  <w:marBottom w:val="0"/>
                  <w:divBdr>
                    <w:top w:val="none" w:sz="0" w:space="0" w:color="auto"/>
                    <w:left w:val="none" w:sz="0" w:space="0" w:color="auto"/>
                    <w:bottom w:val="none" w:sz="0" w:space="0" w:color="auto"/>
                    <w:right w:val="none" w:sz="0" w:space="0" w:color="auto"/>
                  </w:divBdr>
                  <w:divsChild>
                    <w:div w:id="793249499">
                      <w:marLeft w:val="0"/>
                      <w:marRight w:val="0"/>
                      <w:marTop w:val="0"/>
                      <w:marBottom w:val="0"/>
                      <w:divBdr>
                        <w:top w:val="none" w:sz="0" w:space="0" w:color="auto"/>
                        <w:left w:val="none" w:sz="0" w:space="0" w:color="auto"/>
                        <w:bottom w:val="none" w:sz="0" w:space="0" w:color="auto"/>
                        <w:right w:val="none" w:sz="0" w:space="0" w:color="auto"/>
                      </w:divBdr>
                    </w:div>
                  </w:divsChild>
                </w:div>
                <w:div w:id="1494494288">
                  <w:marLeft w:val="0"/>
                  <w:marRight w:val="0"/>
                  <w:marTop w:val="0"/>
                  <w:marBottom w:val="0"/>
                  <w:divBdr>
                    <w:top w:val="none" w:sz="0" w:space="0" w:color="auto"/>
                    <w:left w:val="none" w:sz="0" w:space="0" w:color="auto"/>
                    <w:bottom w:val="none" w:sz="0" w:space="0" w:color="auto"/>
                    <w:right w:val="none" w:sz="0" w:space="0" w:color="auto"/>
                  </w:divBdr>
                  <w:divsChild>
                    <w:div w:id="884563173">
                      <w:marLeft w:val="0"/>
                      <w:marRight w:val="0"/>
                      <w:marTop w:val="0"/>
                      <w:marBottom w:val="0"/>
                      <w:divBdr>
                        <w:top w:val="none" w:sz="0" w:space="0" w:color="auto"/>
                        <w:left w:val="none" w:sz="0" w:space="0" w:color="auto"/>
                        <w:bottom w:val="none" w:sz="0" w:space="0" w:color="auto"/>
                        <w:right w:val="none" w:sz="0" w:space="0" w:color="auto"/>
                      </w:divBdr>
                    </w:div>
                  </w:divsChild>
                </w:div>
                <w:div w:id="31619104">
                  <w:marLeft w:val="0"/>
                  <w:marRight w:val="0"/>
                  <w:marTop w:val="0"/>
                  <w:marBottom w:val="0"/>
                  <w:divBdr>
                    <w:top w:val="none" w:sz="0" w:space="0" w:color="auto"/>
                    <w:left w:val="none" w:sz="0" w:space="0" w:color="auto"/>
                    <w:bottom w:val="none" w:sz="0" w:space="0" w:color="auto"/>
                    <w:right w:val="none" w:sz="0" w:space="0" w:color="auto"/>
                  </w:divBdr>
                  <w:divsChild>
                    <w:div w:id="180167325">
                      <w:marLeft w:val="0"/>
                      <w:marRight w:val="0"/>
                      <w:marTop w:val="0"/>
                      <w:marBottom w:val="0"/>
                      <w:divBdr>
                        <w:top w:val="none" w:sz="0" w:space="0" w:color="auto"/>
                        <w:left w:val="none" w:sz="0" w:space="0" w:color="auto"/>
                        <w:bottom w:val="none" w:sz="0" w:space="0" w:color="auto"/>
                        <w:right w:val="none" w:sz="0" w:space="0" w:color="auto"/>
                      </w:divBdr>
                    </w:div>
                  </w:divsChild>
                </w:div>
                <w:div w:id="1252591422">
                  <w:marLeft w:val="0"/>
                  <w:marRight w:val="0"/>
                  <w:marTop w:val="0"/>
                  <w:marBottom w:val="0"/>
                  <w:divBdr>
                    <w:top w:val="none" w:sz="0" w:space="0" w:color="auto"/>
                    <w:left w:val="none" w:sz="0" w:space="0" w:color="auto"/>
                    <w:bottom w:val="none" w:sz="0" w:space="0" w:color="auto"/>
                    <w:right w:val="none" w:sz="0" w:space="0" w:color="auto"/>
                  </w:divBdr>
                  <w:divsChild>
                    <w:div w:id="272127931">
                      <w:marLeft w:val="0"/>
                      <w:marRight w:val="0"/>
                      <w:marTop w:val="0"/>
                      <w:marBottom w:val="0"/>
                      <w:divBdr>
                        <w:top w:val="none" w:sz="0" w:space="0" w:color="auto"/>
                        <w:left w:val="none" w:sz="0" w:space="0" w:color="auto"/>
                        <w:bottom w:val="none" w:sz="0" w:space="0" w:color="auto"/>
                        <w:right w:val="none" w:sz="0" w:space="0" w:color="auto"/>
                      </w:divBdr>
                    </w:div>
                  </w:divsChild>
                </w:div>
                <w:div w:id="132721817">
                  <w:marLeft w:val="0"/>
                  <w:marRight w:val="0"/>
                  <w:marTop w:val="0"/>
                  <w:marBottom w:val="0"/>
                  <w:divBdr>
                    <w:top w:val="none" w:sz="0" w:space="0" w:color="auto"/>
                    <w:left w:val="none" w:sz="0" w:space="0" w:color="auto"/>
                    <w:bottom w:val="none" w:sz="0" w:space="0" w:color="auto"/>
                    <w:right w:val="none" w:sz="0" w:space="0" w:color="auto"/>
                  </w:divBdr>
                  <w:divsChild>
                    <w:div w:id="1861695535">
                      <w:marLeft w:val="0"/>
                      <w:marRight w:val="0"/>
                      <w:marTop w:val="0"/>
                      <w:marBottom w:val="0"/>
                      <w:divBdr>
                        <w:top w:val="none" w:sz="0" w:space="0" w:color="auto"/>
                        <w:left w:val="none" w:sz="0" w:space="0" w:color="auto"/>
                        <w:bottom w:val="none" w:sz="0" w:space="0" w:color="auto"/>
                        <w:right w:val="none" w:sz="0" w:space="0" w:color="auto"/>
                      </w:divBdr>
                    </w:div>
                  </w:divsChild>
                </w:div>
                <w:div w:id="1698846291">
                  <w:marLeft w:val="0"/>
                  <w:marRight w:val="0"/>
                  <w:marTop w:val="0"/>
                  <w:marBottom w:val="0"/>
                  <w:divBdr>
                    <w:top w:val="none" w:sz="0" w:space="0" w:color="auto"/>
                    <w:left w:val="none" w:sz="0" w:space="0" w:color="auto"/>
                    <w:bottom w:val="none" w:sz="0" w:space="0" w:color="auto"/>
                    <w:right w:val="none" w:sz="0" w:space="0" w:color="auto"/>
                  </w:divBdr>
                  <w:divsChild>
                    <w:div w:id="1896501580">
                      <w:marLeft w:val="0"/>
                      <w:marRight w:val="0"/>
                      <w:marTop w:val="0"/>
                      <w:marBottom w:val="0"/>
                      <w:divBdr>
                        <w:top w:val="none" w:sz="0" w:space="0" w:color="auto"/>
                        <w:left w:val="none" w:sz="0" w:space="0" w:color="auto"/>
                        <w:bottom w:val="none" w:sz="0" w:space="0" w:color="auto"/>
                        <w:right w:val="none" w:sz="0" w:space="0" w:color="auto"/>
                      </w:divBdr>
                    </w:div>
                  </w:divsChild>
                </w:div>
                <w:div w:id="2006545217">
                  <w:marLeft w:val="0"/>
                  <w:marRight w:val="0"/>
                  <w:marTop w:val="0"/>
                  <w:marBottom w:val="0"/>
                  <w:divBdr>
                    <w:top w:val="none" w:sz="0" w:space="0" w:color="auto"/>
                    <w:left w:val="none" w:sz="0" w:space="0" w:color="auto"/>
                    <w:bottom w:val="none" w:sz="0" w:space="0" w:color="auto"/>
                    <w:right w:val="none" w:sz="0" w:space="0" w:color="auto"/>
                  </w:divBdr>
                  <w:divsChild>
                    <w:div w:id="1096944484">
                      <w:marLeft w:val="0"/>
                      <w:marRight w:val="0"/>
                      <w:marTop w:val="0"/>
                      <w:marBottom w:val="0"/>
                      <w:divBdr>
                        <w:top w:val="none" w:sz="0" w:space="0" w:color="auto"/>
                        <w:left w:val="none" w:sz="0" w:space="0" w:color="auto"/>
                        <w:bottom w:val="none" w:sz="0" w:space="0" w:color="auto"/>
                        <w:right w:val="none" w:sz="0" w:space="0" w:color="auto"/>
                      </w:divBdr>
                    </w:div>
                  </w:divsChild>
                </w:div>
                <w:div w:id="142044037">
                  <w:marLeft w:val="0"/>
                  <w:marRight w:val="0"/>
                  <w:marTop w:val="0"/>
                  <w:marBottom w:val="0"/>
                  <w:divBdr>
                    <w:top w:val="none" w:sz="0" w:space="0" w:color="auto"/>
                    <w:left w:val="none" w:sz="0" w:space="0" w:color="auto"/>
                    <w:bottom w:val="none" w:sz="0" w:space="0" w:color="auto"/>
                    <w:right w:val="none" w:sz="0" w:space="0" w:color="auto"/>
                  </w:divBdr>
                  <w:divsChild>
                    <w:div w:id="1054694190">
                      <w:marLeft w:val="0"/>
                      <w:marRight w:val="0"/>
                      <w:marTop w:val="0"/>
                      <w:marBottom w:val="0"/>
                      <w:divBdr>
                        <w:top w:val="none" w:sz="0" w:space="0" w:color="auto"/>
                        <w:left w:val="none" w:sz="0" w:space="0" w:color="auto"/>
                        <w:bottom w:val="none" w:sz="0" w:space="0" w:color="auto"/>
                        <w:right w:val="none" w:sz="0" w:space="0" w:color="auto"/>
                      </w:divBdr>
                    </w:div>
                  </w:divsChild>
                </w:div>
                <w:div w:id="466046386">
                  <w:marLeft w:val="0"/>
                  <w:marRight w:val="0"/>
                  <w:marTop w:val="0"/>
                  <w:marBottom w:val="0"/>
                  <w:divBdr>
                    <w:top w:val="none" w:sz="0" w:space="0" w:color="auto"/>
                    <w:left w:val="none" w:sz="0" w:space="0" w:color="auto"/>
                    <w:bottom w:val="none" w:sz="0" w:space="0" w:color="auto"/>
                    <w:right w:val="none" w:sz="0" w:space="0" w:color="auto"/>
                  </w:divBdr>
                  <w:divsChild>
                    <w:div w:id="1864704266">
                      <w:marLeft w:val="0"/>
                      <w:marRight w:val="0"/>
                      <w:marTop w:val="0"/>
                      <w:marBottom w:val="0"/>
                      <w:divBdr>
                        <w:top w:val="none" w:sz="0" w:space="0" w:color="auto"/>
                        <w:left w:val="none" w:sz="0" w:space="0" w:color="auto"/>
                        <w:bottom w:val="none" w:sz="0" w:space="0" w:color="auto"/>
                        <w:right w:val="none" w:sz="0" w:space="0" w:color="auto"/>
                      </w:divBdr>
                    </w:div>
                  </w:divsChild>
                </w:div>
                <w:div w:id="958990802">
                  <w:marLeft w:val="0"/>
                  <w:marRight w:val="0"/>
                  <w:marTop w:val="0"/>
                  <w:marBottom w:val="0"/>
                  <w:divBdr>
                    <w:top w:val="none" w:sz="0" w:space="0" w:color="auto"/>
                    <w:left w:val="none" w:sz="0" w:space="0" w:color="auto"/>
                    <w:bottom w:val="none" w:sz="0" w:space="0" w:color="auto"/>
                    <w:right w:val="none" w:sz="0" w:space="0" w:color="auto"/>
                  </w:divBdr>
                  <w:divsChild>
                    <w:div w:id="1400441661">
                      <w:marLeft w:val="0"/>
                      <w:marRight w:val="0"/>
                      <w:marTop w:val="0"/>
                      <w:marBottom w:val="0"/>
                      <w:divBdr>
                        <w:top w:val="none" w:sz="0" w:space="0" w:color="auto"/>
                        <w:left w:val="none" w:sz="0" w:space="0" w:color="auto"/>
                        <w:bottom w:val="none" w:sz="0" w:space="0" w:color="auto"/>
                        <w:right w:val="none" w:sz="0" w:space="0" w:color="auto"/>
                      </w:divBdr>
                    </w:div>
                  </w:divsChild>
                </w:div>
                <w:div w:id="762648883">
                  <w:marLeft w:val="0"/>
                  <w:marRight w:val="0"/>
                  <w:marTop w:val="0"/>
                  <w:marBottom w:val="0"/>
                  <w:divBdr>
                    <w:top w:val="none" w:sz="0" w:space="0" w:color="auto"/>
                    <w:left w:val="none" w:sz="0" w:space="0" w:color="auto"/>
                    <w:bottom w:val="none" w:sz="0" w:space="0" w:color="auto"/>
                    <w:right w:val="none" w:sz="0" w:space="0" w:color="auto"/>
                  </w:divBdr>
                  <w:divsChild>
                    <w:div w:id="1086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19566">
      <w:bodyDiv w:val="1"/>
      <w:marLeft w:val="0"/>
      <w:marRight w:val="0"/>
      <w:marTop w:val="0"/>
      <w:marBottom w:val="0"/>
      <w:divBdr>
        <w:top w:val="none" w:sz="0" w:space="0" w:color="auto"/>
        <w:left w:val="none" w:sz="0" w:space="0" w:color="auto"/>
        <w:bottom w:val="none" w:sz="0" w:space="0" w:color="auto"/>
        <w:right w:val="none" w:sz="0" w:space="0" w:color="auto"/>
      </w:divBdr>
      <w:divsChild>
        <w:div w:id="940186254">
          <w:marLeft w:val="0"/>
          <w:marRight w:val="0"/>
          <w:marTop w:val="0"/>
          <w:marBottom w:val="0"/>
          <w:divBdr>
            <w:top w:val="none" w:sz="0" w:space="0" w:color="auto"/>
            <w:left w:val="none" w:sz="0" w:space="0" w:color="auto"/>
            <w:bottom w:val="none" w:sz="0" w:space="0" w:color="auto"/>
            <w:right w:val="none" w:sz="0" w:space="0" w:color="auto"/>
          </w:divBdr>
        </w:div>
        <w:div w:id="1112018627">
          <w:marLeft w:val="0"/>
          <w:marRight w:val="0"/>
          <w:marTop w:val="0"/>
          <w:marBottom w:val="0"/>
          <w:divBdr>
            <w:top w:val="none" w:sz="0" w:space="0" w:color="auto"/>
            <w:left w:val="none" w:sz="0" w:space="0" w:color="auto"/>
            <w:bottom w:val="none" w:sz="0" w:space="0" w:color="auto"/>
            <w:right w:val="none" w:sz="0" w:space="0" w:color="auto"/>
          </w:divBdr>
        </w:div>
        <w:div w:id="1656035052">
          <w:marLeft w:val="0"/>
          <w:marRight w:val="0"/>
          <w:marTop w:val="0"/>
          <w:marBottom w:val="0"/>
          <w:divBdr>
            <w:top w:val="none" w:sz="0" w:space="0" w:color="auto"/>
            <w:left w:val="none" w:sz="0" w:space="0" w:color="auto"/>
            <w:bottom w:val="none" w:sz="0" w:space="0" w:color="auto"/>
            <w:right w:val="none" w:sz="0" w:space="0" w:color="auto"/>
          </w:divBdr>
        </w:div>
        <w:div w:id="862480870">
          <w:marLeft w:val="0"/>
          <w:marRight w:val="0"/>
          <w:marTop w:val="0"/>
          <w:marBottom w:val="0"/>
          <w:divBdr>
            <w:top w:val="none" w:sz="0" w:space="0" w:color="auto"/>
            <w:left w:val="none" w:sz="0" w:space="0" w:color="auto"/>
            <w:bottom w:val="none" w:sz="0" w:space="0" w:color="auto"/>
            <w:right w:val="none" w:sz="0" w:space="0" w:color="auto"/>
          </w:divBdr>
        </w:div>
        <w:div w:id="1154834404">
          <w:marLeft w:val="0"/>
          <w:marRight w:val="0"/>
          <w:marTop w:val="0"/>
          <w:marBottom w:val="0"/>
          <w:divBdr>
            <w:top w:val="none" w:sz="0" w:space="0" w:color="auto"/>
            <w:left w:val="none" w:sz="0" w:space="0" w:color="auto"/>
            <w:bottom w:val="none" w:sz="0" w:space="0" w:color="auto"/>
            <w:right w:val="none" w:sz="0" w:space="0" w:color="auto"/>
          </w:divBdr>
        </w:div>
        <w:div w:id="1041631240">
          <w:marLeft w:val="0"/>
          <w:marRight w:val="0"/>
          <w:marTop w:val="0"/>
          <w:marBottom w:val="0"/>
          <w:divBdr>
            <w:top w:val="none" w:sz="0" w:space="0" w:color="auto"/>
            <w:left w:val="none" w:sz="0" w:space="0" w:color="auto"/>
            <w:bottom w:val="none" w:sz="0" w:space="0" w:color="auto"/>
            <w:right w:val="none" w:sz="0" w:space="0" w:color="auto"/>
          </w:divBdr>
        </w:div>
        <w:div w:id="1214273486">
          <w:marLeft w:val="0"/>
          <w:marRight w:val="0"/>
          <w:marTop w:val="0"/>
          <w:marBottom w:val="0"/>
          <w:divBdr>
            <w:top w:val="none" w:sz="0" w:space="0" w:color="auto"/>
            <w:left w:val="none" w:sz="0" w:space="0" w:color="auto"/>
            <w:bottom w:val="none" w:sz="0" w:space="0" w:color="auto"/>
            <w:right w:val="none" w:sz="0" w:space="0" w:color="auto"/>
          </w:divBdr>
        </w:div>
        <w:div w:id="423262965">
          <w:marLeft w:val="0"/>
          <w:marRight w:val="0"/>
          <w:marTop w:val="0"/>
          <w:marBottom w:val="0"/>
          <w:divBdr>
            <w:top w:val="none" w:sz="0" w:space="0" w:color="auto"/>
            <w:left w:val="none" w:sz="0" w:space="0" w:color="auto"/>
            <w:bottom w:val="none" w:sz="0" w:space="0" w:color="auto"/>
            <w:right w:val="none" w:sz="0" w:space="0" w:color="auto"/>
          </w:divBdr>
        </w:div>
        <w:div w:id="794375408">
          <w:marLeft w:val="0"/>
          <w:marRight w:val="0"/>
          <w:marTop w:val="0"/>
          <w:marBottom w:val="0"/>
          <w:divBdr>
            <w:top w:val="none" w:sz="0" w:space="0" w:color="auto"/>
            <w:left w:val="none" w:sz="0" w:space="0" w:color="auto"/>
            <w:bottom w:val="none" w:sz="0" w:space="0" w:color="auto"/>
            <w:right w:val="none" w:sz="0" w:space="0" w:color="auto"/>
          </w:divBdr>
        </w:div>
        <w:div w:id="884637320">
          <w:marLeft w:val="0"/>
          <w:marRight w:val="0"/>
          <w:marTop w:val="0"/>
          <w:marBottom w:val="0"/>
          <w:divBdr>
            <w:top w:val="none" w:sz="0" w:space="0" w:color="auto"/>
            <w:left w:val="none" w:sz="0" w:space="0" w:color="auto"/>
            <w:bottom w:val="none" w:sz="0" w:space="0" w:color="auto"/>
            <w:right w:val="none" w:sz="0" w:space="0" w:color="auto"/>
          </w:divBdr>
        </w:div>
        <w:div w:id="1364132411">
          <w:marLeft w:val="0"/>
          <w:marRight w:val="0"/>
          <w:marTop w:val="0"/>
          <w:marBottom w:val="0"/>
          <w:divBdr>
            <w:top w:val="none" w:sz="0" w:space="0" w:color="auto"/>
            <w:left w:val="none" w:sz="0" w:space="0" w:color="auto"/>
            <w:bottom w:val="none" w:sz="0" w:space="0" w:color="auto"/>
            <w:right w:val="none" w:sz="0" w:space="0" w:color="auto"/>
          </w:divBdr>
        </w:div>
        <w:div w:id="1973946511">
          <w:marLeft w:val="0"/>
          <w:marRight w:val="0"/>
          <w:marTop w:val="0"/>
          <w:marBottom w:val="0"/>
          <w:divBdr>
            <w:top w:val="none" w:sz="0" w:space="0" w:color="auto"/>
            <w:left w:val="none" w:sz="0" w:space="0" w:color="auto"/>
            <w:bottom w:val="none" w:sz="0" w:space="0" w:color="auto"/>
            <w:right w:val="none" w:sz="0" w:space="0" w:color="auto"/>
          </w:divBdr>
        </w:div>
        <w:div w:id="1528446599">
          <w:marLeft w:val="0"/>
          <w:marRight w:val="0"/>
          <w:marTop w:val="0"/>
          <w:marBottom w:val="0"/>
          <w:divBdr>
            <w:top w:val="none" w:sz="0" w:space="0" w:color="auto"/>
            <w:left w:val="none" w:sz="0" w:space="0" w:color="auto"/>
            <w:bottom w:val="none" w:sz="0" w:space="0" w:color="auto"/>
            <w:right w:val="none" w:sz="0" w:space="0" w:color="auto"/>
          </w:divBdr>
        </w:div>
        <w:div w:id="1518034317">
          <w:marLeft w:val="0"/>
          <w:marRight w:val="0"/>
          <w:marTop w:val="0"/>
          <w:marBottom w:val="0"/>
          <w:divBdr>
            <w:top w:val="none" w:sz="0" w:space="0" w:color="auto"/>
            <w:left w:val="none" w:sz="0" w:space="0" w:color="auto"/>
            <w:bottom w:val="none" w:sz="0" w:space="0" w:color="auto"/>
            <w:right w:val="none" w:sz="0" w:space="0" w:color="auto"/>
          </w:divBdr>
        </w:div>
        <w:div w:id="346444665">
          <w:marLeft w:val="0"/>
          <w:marRight w:val="0"/>
          <w:marTop w:val="0"/>
          <w:marBottom w:val="0"/>
          <w:divBdr>
            <w:top w:val="none" w:sz="0" w:space="0" w:color="auto"/>
            <w:left w:val="none" w:sz="0" w:space="0" w:color="auto"/>
            <w:bottom w:val="none" w:sz="0" w:space="0" w:color="auto"/>
            <w:right w:val="none" w:sz="0" w:space="0" w:color="auto"/>
          </w:divBdr>
        </w:div>
      </w:divsChild>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3" ma:contentTypeDescription="Ustvari nov dokument." ma:contentTypeScope="" ma:versionID="141d8e544847bdc09027c872fb86b7ed">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ba41b824907b9df600e34c433814376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7BBAB-9CBE-48A6-9AC3-C6998CEF9BDF}">
  <ds:schemaRefs>
    <ds:schemaRef ds:uri="http://schemas.microsoft.com/sharepoint/v3/contenttype/forms"/>
  </ds:schemaRefs>
</ds:datastoreItem>
</file>

<file path=customXml/itemProps2.xml><?xml version="1.0" encoding="utf-8"?>
<ds:datastoreItem xmlns:ds="http://schemas.openxmlformats.org/officeDocument/2006/customXml" ds:itemID="{4676F87E-7169-4801-9BEE-9676408A9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8488F-17BA-48BB-9B90-637A85511C84}"/>
</file>

<file path=docProps/app.xml><?xml version="1.0" encoding="utf-8"?>
<Properties xmlns="http://schemas.openxmlformats.org/officeDocument/2006/extended-properties" xmlns:vt="http://schemas.openxmlformats.org/officeDocument/2006/docPropsVTypes">
  <Template>Normal</Template>
  <TotalTime>156</TotalTime>
  <Pages>5</Pages>
  <Words>1564</Words>
  <Characters>8920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64</cp:revision>
  <cp:lastPrinted>2017-04-26T05:18:00Z</cp:lastPrinted>
  <dcterms:created xsi:type="dcterms:W3CDTF">2017-05-16T05:44:00Z</dcterms:created>
  <dcterms:modified xsi:type="dcterms:W3CDTF">2020-07-27T11:52:00Z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3223000</vt:r8>
  </property>
</Properties>
</file>