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0E1" w:rsidRDefault="00DD20E1" w:rsidP="00515102">
      <w:pPr>
        <w:widowControl w:val="0"/>
        <w:autoSpaceDE w:val="0"/>
        <w:autoSpaceDN w:val="0"/>
        <w:adjustRightInd w:val="0"/>
        <w:spacing w:after="0"/>
        <w:jc w:val="center"/>
        <w:rPr>
          <w:rFonts w:asciiTheme="minorHAnsi" w:hAnsiTheme="minorHAnsi" w:cs="Arial"/>
          <w:b/>
          <w:sz w:val="28"/>
          <w:szCs w:val="28"/>
        </w:rPr>
      </w:pPr>
    </w:p>
    <w:p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r w:rsidRPr="00E84A7F">
        <w:rPr>
          <w:rFonts w:asciiTheme="minorHAnsi" w:eastAsia="Times New Roman" w:hAnsiTheme="minorHAnsi" w:cs="Arial"/>
          <w:b/>
          <w:bCs/>
          <w:color w:val="000000"/>
          <w:sz w:val="20"/>
          <w:szCs w:val="20"/>
          <w:lang w:eastAsia="sl-SI"/>
        </w:rPr>
        <w:t>POVZETEK OPERACIJE</w:t>
      </w:r>
      <w:r w:rsidR="0071507C">
        <w:rPr>
          <w:rFonts w:asciiTheme="minorHAnsi" w:eastAsia="Times New Roman" w:hAnsiTheme="minorHAnsi" w:cs="Arial"/>
          <w:b/>
          <w:bCs/>
          <w:color w:val="000000"/>
          <w:sz w:val="20"/>
          <w:szCs w:val="20"/>
          <w:lang w:eastAsia="sl-SI"/>
        </w:rPr>
        <w:t xml:space="preserve"> OLJE NEKOLIKO DRUGAČE</w:t>
      </w:r>
    </w:p>
    <w:p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r w:rsidRPr="00E84A7F">
        <w:rPr>
          <w:rFonts w:asciiTheme="minorHAnsi" w:eastAsia="Times New Roman" w:hAnsiTheme="minorHAnsi" w:cs="Arial"/>
          <w:b/>
          <w:bCs/>
          <w:color w:val="000000"/>
          <w:sz w:val="20"/>
          <w:szCs w:val="20"/>
          <w:lang w:eastAsia="sl-SI"/>
        </w:rPr>
        <w:t xml:space="preserve"> </w:t>
      </w:r>
      <w:r w:rsidR="00DB5C43">
        <w:rPr>
          <w:rFonts w:asciiTheme="minorHAnsi" w:eastAsia="Times New Roman" w:hAnsiTheme="minorHAnsi" w:cs="Arial"/>
          <w:b/>
          <w:bCs/>
          <w:color w:val="000000"/>
          <w:sz w:val="20"/>
          <w:szCs w:val="20"/>
          <w:lang w:eastAsia="sl-SI"/>
        </w:rPr>
        <w:t xml:space="preserve">2. </w:t>
      </w:r>
      <w:r w:rsidR="0071507C">
        <w:rPr>
          <w:rFonts w:asciiTheme="minorHAnsi" w:eastAsia="Times New Roman" w:hAnsiTheme="minorHAnsi" w:cs="Arial"/>
          <w:b/>
          <w:bCs/>
          <w:color w:val="000000"/>
          <w:sz w:val="20"/>
          <w:szCs w:val="20"/>
          <w:lang w:eastAsia="sl-SI"/>
        </w:rPr>
        <w:t>j</w:t>
      </w:r>
      <w:r w:rsidRPr="00E84A7F">
        <w:rPr>
          <w:rFonts w:asciiTheme="minorHAnsi" w:eastAsia="Times New Roman" w:hAnsiTheme="minorHAnsi" w:cs="Arial"/>
          <w:b/>
          <w:bCs/>
          <w:color w:val="000000"/>
          <w:sz w:val="20"/>
          <w:szCs w:val="20"/>
          <w:lang w:eastAsia="sl-SI"/>
        </w:rPr>
        <w:t>avni poziv za izbor operacij za uresničevanje ciljev SLR na območju LAS Posavje v letu 201</w:t>
      </w:r>
      <w:r w:rsidR="00DB5C43">
        <w:rPr>
          <w:rFonts w:asciiTheme="minorHAnsi" w:eastAsia="Times New Roman" w:hAnsiTheme="minorHAnsi" w:cs="Arial"/>
          <w:b/>
          <w:bCs/>
          <w:color w:val="000000"/>
          <w:sz w:val="20"/>
          <w:szCs w:val="20"/>
          <w:lang w:eastAsia="sl-SI"/>
        </w:rPr>
        <w:t>8</w:t>
      </w:r>
      <w:r>
        <w:rPr>
          <w:rFonts w:asciiTheme="minorHAnsi" w:eastAsia="Times New Roman" w:hAnsiTheme="minorHAnsi" w:cs="Arial"/>
          <w:b/>
          <w:bCs/>
          <w:color w:val="000000"/>
          <w:sz w:val="20"/>
          <w:szCs w:val="20"/>
          <w:lang w:eastAsia="sl-SI"/>
        </w:rPr>
        <w:t xml:space="preserve"> ESRR</w:t>
      </w:r>
    </w:p>
    <w:p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p>
    <w:p w:rsidR="00515102" w:rsidRPr="00E84A7F" w:rsidRDefault="00E84A7F" w:rsidP="00E84A7F">
      <w:pPr>
        <w:numPr>
          <w:ilvl w:val="0"/>
          <w:numId w:val="9"/>
        </w:numPr>
        <w:spacing w:after="0" w:line="240" w:lineRule="auto"/>
        <w:contextualSpacing/>
        <w:rPr>
          <w:rFonts w:asciiTheme="minorHAnsi" w:eastAsia="Times New Roman" w:hAnsiTheme="minorHAnsi" w:cs="Arial"/>
          <w:b/>
          <w:sz w:val="20"/>
          <w:szCs w:val="20"/>
          <w:lang w:eastAsia="sl-SI"/>
        </w:rPr>
      </w:pPr>
      <w:r w:rsidRPr="00E84A7F">
        <w:rPr>
          <w:rFonts w:asciiTheme="minorHAnsi" w:eastAsia="Times New Roman" w:hAnsiTheme="minorHAnsi" w:cs="Arial"/>
          <w:b/>
          <w:sz w:val="20"/>
          <w:szCs w:val="20"/>
          <w:lang w:eastAsia="sl-SI"/>
        </w:rPr>
        <w:t>Identifikacija operacije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2774"/>
        <w:gridCol w:w="2774"/>
      </w:tblGrid>
      <w:tr w:rsidR="004B6C9B" w:rsidRPr="004B6C9B" w:rsidTr="00A55B44">
        <w:tc>
          <w:tcPr>
            <w:tcW w:w="3514" w:type="dxa"/>
          </w:tcPr>
          <w:p w:rsidR="004B6C9B" w:rsidRPr="004B6C9B" w:rsidRDefault="004B6C9B" w:rsidP="00A55B44">
            <w:pPr>
              <w:spacing w:after="0" w:line="240" w:lineRule="auto"/>
              <w:jc w:val="both"/>
              <w:rPr>
                <w:rFonts w:asciiTheme="minorHAnsi" w:eastAsia="Times New Roman" w:hAnsiTheme="minorHAnsi" w:cs="Tahoma"/>
                <w:sz w:val="20"/>
                <w:szCs w:val="20"/>
                <w:lang w:eastAsia="sl-SI"/>
              </w:rPr>
            </w:pPr>
            <w:r w:rsidRPr="004B6C9B">
              <w:rPr>
                <w:rFonts w:asciiTheme="minorHAnsi" w:eastAsia="Times New Roman" w:hAnsiTheme="minorHAnsi" w:cs="Tahoma"/>
                <w:sz w:val="20"/>
                <w:szCs w:val="20"/>
                <w:lang w:eastAsia="sl-SI"/>
              </w:rPr>
              <w:t>Tematsko področje</w:t>
            </w:r>
          </w:p>
          <w:p w:rsidR="004B6C9B" w:rsidRPr="004B6C9B" w:rsidRDefault="004B6C9B" w:rsidP="00A55B44">
            <w:pPr>
              <w:spacing w:after="0" w:line="240" w:lineRule="auto"/>
              <w:jc w:val="both"/>
              <w:rPr>
                <w:rFonts w:asciiTheme="minorHAnsi" w:eastAsia="Times New Roman" w:hAnsiTheme="minorHAnsi" w:cs="Tahoma"/>
                <w:sz w:val="20"/>
                <w:szCs w:val="20"/>
                <w:lang w:eastAsia="sl-SI"/>
              </w:rPr>
            </w:pPr>
          </w:p>
        </w:tc>
        <w:tc>
          <w:tcPr>
            <w:tcW w:w="5548" w:type="dxa"/>
            <w:gridSpan w:val="2"/>
          </w:tcPr>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r w:rsidRPr="004B6C9B">
              <w:rPr>
                <w:rFonts w:asciiTheme="minorHAnsi" w:eastAsia="Times New Roman" w:hAnsiTheme="minorHAnsi" w:cs="Tahoma"/>
                <w:b/>
                <w:sz w:val="20"/>
                <w:szCs w:val="20"/>
                <w:lang w:eastAsia="sl-SI"/>
              </w:rPr>
              <w:t>VARSTVO OKOLJA IN OHRANJANJE NARAVE</w:t>
            </w:r>
          </w:p>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p>
        </w:tc>
      </w:tr>
      <w:tr w:rsidR="004B6C9B" w:rsidRPr="004B6C9B" w:rsidTr="00A55B44">
        <w:tc>
          <w:tcPr>
            <w:tcW w:w="3514" w:type="dxa"/>
          </w:tcPr>
          <w:p w:rsidR="004B6C9B" w:rsidRPr="004B6C9B" w:rsidRDefault="004B6C9B" w:rsidP="00A55B44">
            <w:pPr>
              <w:spacing w:after="0" w:line="240" w:lineRule="auto"/>
              <w:jc w:val="both"/>
              <w:rPr>
                <w:rFonts w:asciiTheme="minorHAnsi" w:eastAsia="Times New Roman" w:hAnsiTheme="minorHAnsi" w:cs="Tahoma"/>
                <w:sz w:val="20"/>
                <w:szCs w:val="20"/>
                <w:lang w:eastAsia="sl-SI"/>
              </w:rPr>
            </w:pPr>
            <w:r w:rsidRPr="004B6C9B">
              <w:rPr>
                <w:rFonts w:asciiTheme="minorHAnsi" w:eastAsia="Times New Roman" w:hAnsiTheme="minorHAnsi" w:cs="Tahoma"/>
                <w:sz w:val="20"/>
                <w:szCs w:val="20"/>
                <w:lang w:eastAsia="sl-SI"/>
              </w:rPr>
              <w:t>Ukrep</w:t>
            </w:r>
          </w:p>
        </w:tc>
        <w:tc>
          <w:tcPr>
            <w:tcW w:w="5548" w:type="dxa"/>
            <w:gridSpan w:val="2"/>
          </w:tcPr>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r w:rsidRPr="004B6C9B">
              <w:rPr>
                <w:rFonts w:asciiTheme="minorHAnsi" w:eastAsia="Times New Roman" w:hAnsiTheme="minorHAnsi" w:cs="Tahoma"/>
                <w:b/>
                <w:sz w:val="20"/>
                <w:szCs w:val="20"/>
                <w:lang w:eastAsia="sl-SI"/>
              </w:rPr>
              <w:t>U5: Izboljšanje stanj</w:t>
            </w:r>
            <w:r w:rsidR="00FB7DFA">
              <w:rPr>
                <w:rFonts w:asciiTheme="minorHAnsi" w:eastAsia="Times New Roman" w:hAnsiTheme="minorHAnsi" w:cs="Tahoma"/>
                <w:b/>
                <w:sz w:val="20"/>
                <w:szCs w:val="20"/>
                <w:lang w:eastAsia="sl-SI"/>
              </w:rPr>
              <w:t>a</w:t>
            </w:r>
            <w:r w:rsidRPr="004B6C9B">
              <w:rPr>
                <w:rFonts w:asciiTheme="minorHAnsi" w:eastAsia="Times New Roman" w:hAnsiTheme="minorHAnsi" w:cs="Tahoma"/>
                <w:b/>
                <w:sz w:val="20"/>
                <w:szCs w:val="20"/>
                <w:lang w:eastAsia="sl-SI"/>
              </w:rPr>
              <w:t xml:space="preserve"> okolja</w:t>
            </w:r>
          </w:p>
          <w:p w:rsidR="004B6C9B" w:rsidRPr="004B6C9B" w:rsidRDefault="004B6C9B" w:rsidP="00A55B44">
            <w:pPr>
              <w:spacing w:after="0" w:line="240" w:lineRule="auto"/>
              <w:jc w:val="both"/>
              <w:rPr>
                <w:rFonts w:asciiTheme="minorHAnsi" w:eastAsia="Times New Roman" w:hAnsiTheme="minorHAnsi" w:cs="Tahoma"/>
                <w:sz w:val="20"/>
                <w:szCs w:val="20"/>
                <w:lang w:eastAsia="sl-SI"/>
              </w:rPr>
            </w:pPr>
          </w:p>
        </w:tc>
      </w:tr>
      <w:tr w:rsidR="004B6C9B" w:rsidRPr="004B6C9B" w:rsidTr="00A55B44">
        <w:tc>
          <w:tcPr>
            <w:tcW w:w="3514" w:type="dxa"/>
          </w:tcPr>
          <w:p w:rsidR="004B6C9B" w:rsidRPr="004B6C9B" w:rsidRDefault="004B6C9B" w:rsidP="00A55B44">
            <w:pPr>
              <w:spacing w:after="0" w:line="240" w:lineRule="auto"/>
              <w:jc w:val="both"/>
              <w:rPr>
                <w:rFonts w:asciiTheme="minorHAnsi" w:eastAsia="Times New Roman" w:hAnsiTheme="minorHAnsi" w:cs="Tahoma"/>
                <w:sz w:val="20"/>
                <w:szCs w:val="20"/>
                <w:lang w:eastAsia="sl-SI"/>
              </w:rPr>
            </w:pPr>
            <w:r w:rsidRPr="004B6C9B">
              <w:rPr>
                <w:rFonts w:asciiTheme="minorHAnsi" w:eastAsia="Times New Roman" w:hAnsiTheme="minorHAnsi" w:cs="Tahoma"/>
                <w:sz w:val="20"/>
                <w:szCs w:val="20"/>
                <w:lang w:eastAsia="sl-SI"/>
              </w:rPr>
              <w:t>Naziv sklada</w:t>
            </w:r>
          </w:p>
          <w:p w:rsidR="004B6C9B" w:rsidRPr="004B6C9B" w:rsidRDefault="004B6C9B" w:rsidP="00A55B44">
            <w:pPr>
              <w:spacing w:after="0" w:line="240" w:lineRule="auto"/>
              <w:jc w:val="both"/>
              <w:rPr>
                <w:rFonts w:asciiTheme="minorHAnsi" w:eastAsia="Times New Roman" w:hAnsiTheme="minorHAnsi" w:cs="Tahoma"/>
                <w:sz w:val="20"/>
                <w:szCs w:val="20"/>
                <w:lang w:eastAsia="sl-SI"/>
              </w:rPr>
            </w:pPr>
          </w:p>
        </w:tc>
        <w:tc>
          <w:tcPr>
            <w:tcW w:w="5548" w:type="dxa"/>
            <w:gridSpan w:val="2"/>
          </w:tcPr>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r w:rsidRPr="004B6C9B">
              <w:rPr>
                <w:rFonts w:asciiTheme="minorHAnsi" w:eastAsia="Times New Roman" w:hAnsiTheme="minorHAnsi" w:cs="Tahoma"/>
                <w:b/>
                <w:sz w:val="20"/>
                <w:szCs w:val="20"/>
                <w:lang w:eastAsia="sl-SI"/>
              </w:rPr>
              <w:t>ESRR</w:t>
            </w:r>
          </w:p>
        </w:tc>
      </w:tr>
      <w:tr w:rsidR="004B6C9B" w:rsidRPr="004B6C9B" w:rsidTr="00A55B44">
        <w:tc>
          <w:tcPr>
            <w:tcW w:w="3514" w:type="dxa"/>
          </w:tcPr>
          <w:p w:rsidR="004B6C9B" w:rsidRPr="004B6C9B" w:rsidRDefault="004B6C9B" w:rsidP="00A55B44">
            <w:pPr>
              <w:spacing w:after="0" w:line="240" w:lineRule="auto"/>
              <w:jc w:val="both"/>
              <w:rPr>
                <w:rFonts w:asciiTheme="minorHAnsi" w:eastAsia="Times New Roman" w:hAnsiTheme="minorHAnsi" w:cs="Tahoma"/>
                <w:sz w:val="20"/>
                <w:szCs w:val="20"/>
                <w:lang w:eastAsia="sl-SI"/>
              </w:rPr>
            </w:pPr>
            <w:r w:rsidRPr="004B6C9B">
              <w:rPr>
                <w:rFonts w:asciiTheme="minorHAnsi" w:eastAsia="Times New Roman" w:hAnsiTheme="minorHAnsi" w:cs="Tahoma"/>
                <w:sz w:val="20"/>
                <w:szCs w:val="20"/>
                <w:lang w:eastAsia="sl-SI"/>
              </w:rPr>
              <w:t>Akronim operacije</w:t>
            </w:r>
          </w:p>
        </w:tc>
        <w:tc>
          <w:tcPr>
            <w:tcW w:w="5548" w:type="dxa"/>
            <w:gridSpan w:val="2"/>
          </w:tcPr>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r w:rsidRPr="004B6C9B">
              <w:rPr>
                <w:rFonts w:asciiTheme="minorHAnsi" w:eastAsia="Times New Roman" w:hAnsiTheme="minorHAnsi" w:cs="Tahoma"/>
                <w:b/>
                <w:sz w:val="20"/>
                <w:szCs w:val="20"/>
                <w:lang w:eastAsia="sl-SI"/>
              </w:rPr>
              <w:t>Z.O.J.O.</w:t>
            </w:r>
          </w:p>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p>
        </w:tc>
      </w:tr>
      <w:tr w:rsidR="004B6C9B" w:rsidRPr="004B6C9B" w:rsidTr="00A55B44">
        <w:tc>
          <w:tcPr>
            <w:tcW w:w="3514" w:type="dxa"/>
          </w:tcPr>
          <w:p w:rsidR="004B6C9B" w:rsidRPr="004B6C9B" w:rsidRDefault="004B6C9B" w:rsidP="00A55B44">
            <w:pPr>
              <w:spacing w:after="0" w:line="240" w:lineRule="auto"/>
              <w:jc w:val="both"/>
              <w:rPr>
                <w:rFonts w:asciiTheme="minorHAnsi" w:eastAsia="Times New Roman" w:hAnsiTheme="minorHAnsi" w:cs="Tahoma"/>
                <w:sz w:val="20"/>
                <w:szCs w:val="20"/>
                <w:lang w:eastAsia="sl-SI"/>
              </w:rPr>
            </w:pPr>
            <w:r w:rsidRPr="004B6C9B">
              <w:rPr>
                <w:rFonts w:asciiTheme="minorHAnsi" w:eastAsia="Times New Roman" w:hAnsiTheme="minorHAnsi" w:cs="Tahoma"/>
                <w:sz w:val="20"/>
                <w:szCs w:val="20"/>
                <w:lang w:eastAsia="sl-SI"/>
              </w:rPr>
              <w:t>Naziv operacije</w:t>
            </w:r>
          </w:p>
          <w:p w:rsidR="004B6C9B" w:rsidRPr="004B6C9B" w:rsidRDefault="004B6C9B" w:rsidP="00A55B44">
            <w:pPr>
              <w:spacing w:after="0" w:line="240" w:lineRule="auto"/>
              <w:jc w:val="both"/>
              <w:rPr>
                <w:rFonts w:asciiTheme="minorHAnsi" w:eastAsia="Times New Roman" w:hAnsiTheme="minorHAnsi" w:cs="Tahoma"/>
                <w:sz w:val="20"/>
                <w:szCs w:val="20"/>
                <w:lang w:eastAsia="sl-SI"/>
              </w:rPr>
            </w:pPr>
          </w:p>
        </w:tc>
        <w:tc>
          <w:tcPr>
            <w:tcW w:w="5548" w:type="dxa"/>
            <w:gridSpan w:val="2"/>
          </w:tcPr>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r w:rsidRPr="004B6C9B">
              <w:rPr>
                <w:rFonts w:asciiTheme="minorHAnsi" w:eastAsia="Times New Roman" w:hAnsiTheme="minorHAnsi" w:cs="Tahoma"/>
                <w:b/>
                <w:sz w:val="20"/>
                <w:szCs w:val="20"/>
                <w:lang w:eastAsia="sl-SI"/>
              </w:rPr>
              <w:t>OLJE NEKOLIKO DRUGAČE</w:t>
            </w:r>
          </w:p>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p>
        </w:tc>
      </w:tr>
      <w:tr w:rsidR="004B6C9B" w:rsidRPr="004B6C9B" w:rsidTr="00A55B44">
        <w:tc>
          <w:tcPr>
            <w:tcW w:w="3514" w:type="dxa"/>
          </w:tcPr>
          <w:p w:rsidR="004B6C9B" w:rsidRPr="004B6C9B" w:rsidRDefault="004B6C9B" w:rsidP="00A55B44">
            <w:pPr>
              <w:spacing w:after="0" w:line="240" w:lineRule="auto"/>
              <w:jc w:val="both"/>
              <w:rPr>
                <w:rFonts w:asciiTheme="minorHAnsi" w:eastAsia="Times New Roman" w:hAnsiTheme="minorHAnsi" w:cs="Tahoma"/>
                <w:sz w:val="20"/>
                <w:szCs w:val="20"/>
                <w:lang w:eastAsia="sl-SI"/>
              </w:rPr>
            </w:pPr>
            <w:r w:rsidRPr="004B6C9B">
              <w:rPr>
                <w:rFonts w:asciiTheme="minorHAnsi" w:eastAsia="Times New Roman" w:hAnsiTheme="minorHAnsi" w:cs="Tahoma"/>
                <w:sz w:val="20"/>
                <w:szCs w:val="20"/>
                <w:lang w:eastAsia="sl-SI"/>
              </w:rPr>
              <w:t>Naziv vlagatelja</w:t>
            </w:r>
          </w:p>
          <w:p w:rsidR="004B6C9B" w:rsidRPr="004B6C9B" w:rsidRDefault="004B6C9B" w:rsidP="00A55B44">
            <w:pPr>
              <w:spacing w:after="0" w:line="240" w:lineRule="auto"/>
              <w:jc w:val="both"/>
              <w:rPr>
                <w:rFonts w:asciiTheme="minorHAnsi" w:eastAsia="Times New Roman" w:hAnsiTheme="minorHAnsi" w:cs="Tahoma"/>
                <w:sz w:val="20"/>
                <w:szCs w:val="20"/>
                <w:lang w:eastAsia="sl-SI"/>
              </w:rPr>
            </w:pPr>
          </w:p>
        </w:tc>
        <w:tc>
          <w:tcPr>
            <w:tcW w:w="5548" w:type="dxa"/>
            <w:gridSpan w:val="2"/>
          </w:tcPr>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r w:rsidRPr="004B6C9B">
              <w:rPr>
                <w:rFonts w:asciiTheme="minorHAnsi" w:eastAsia="Times New Roman" w:hAnsiTheme="minorHAnsi" w:cs="Tahoma"/>
                <w:b/>
                <w:sz w:val="20"/>
                <w:szCs w:val="20"/>
                <w:lang w:eastAsia="sl-SI"/>
              </w:rPr>
              <w:t>Komunala d.o.o. Sevnica</w:t>
            </w:r>
          </w:p>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r w:rsidRPr="004B6C9B">
              <w:rPr>
                <w:rFonts w:asciiTheme="minorHAnsi" w:eastAsia="Times New Roman" w:hAnsiTheme="minorHAnsi" w:cs="Tahoma"/>
                <w:b/>
                <w:sz w:val="20"/>
                <w:szCs w:val="20"/>
                <w:lang w:eastAsia="sl-SI"/>
              </w:rPr>
              <w:t>Naselje heroja Maroka 17</w:t>
            </w:r>
          </w:p>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r w:rsidRPr="004B6C9B">
              <w:rPr>
                <w:rFonts w:asciiTheme="minorHAnsi" w:eastAsia="Times New Roman" w:hAnsiTheme="minorHAnsi" w:cs="Tahoma"/>
                <w:b/>
                <w:sz w:val="20"/>
                <w:szCs w:val="20"/>
                <w:lang w:eastAsia="sl-SI"/>
              </w:rPr>
              <w:t>8290 Sevnica</w:t>
            </w:r>
          </w:p>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p>
        </w:tc>
      </w:tr>
      <w:tr w:rsidR="004B6C9B" w:rsidRPr="004B6C9B" w:rsidTr="00A96E26">
        <w:trPr>
          <w:trHeight w:val="85"/>
        </w:trPr>
        <w:tc>
          <w:tcPr>
            <w:tcW w:w="3514" w:type="dxa"/>
            <w:vMerge w:val="restart"/>
          </w:tcPr>
          <w:p w:rsidR="004B6C9B" w:rsidRPr="004B6C9B" w:rsidRDefault="004B6C9B" w:rsidP="004B6C9B">
            <w:pPr>
              <w:spacing w:after="0" w:line="240" w:lineRule="auto"/>
              <w:jc w:val="both"/>
              <w:rPr>
                <w:rFonts w:asciiTheme="minorHAnsi" w:eastAsia="Times New Roman" w:hAnsiTheme="minorHAnsi" w:cs="Tahoma"/>
                <w:sz w:val="20"/>
                <w:szCs w:val="20"/>
                <w:lang w:eastAsia="sl-SI"/>
              </w:rPr>
            </w:pPr>
            <w:r w:rsidRPr="004B6C9B">
              <w:rPr>
                <w:rFonts w:asciiTheme="minorHAnsi" w:eastAsia="Times New Roman" w:hAnsiTheme="minorHAnsi" w:cs="Tahoma"/>
                <w:sz w:val="20"/>
                <w:szCs w:val="20"/>
                <w:lang w:eastAsia="sl-SI"/>
              </w:rPr>
              <w:t>Naziv partnerjev</w:t>
            </w:r>
            <w:r>
              <w:rPr>
                <w:rFonts w:asciiTheme="minorHAnsi" w:eastAsia="Times New Roman" w:hAnsiTheme="minorHAnsi" w:cs="Tahoma"/>
                <w:sz w:val="20"/>
                <w:szCs w:val="20"/>
                <w:lang w:eastAsia="sl-SI"/>
              </w:rPr>
              <w:t xml:space="preserve"> in višina sofinanciranja</w:t>
            </w:r>
          </w:p>
          <w:p w:rsidR="004B6C9B" w:rsidRPr="004B6C9B" w:rsidRDefault="004B6C9B" w:rsidP="004B6C9B">
            <w:pPr>
              <w:spacing w:after="0" w:line="240" w:lineRule="auto"/>
              <w:jc w:val="both"/>
              <w:rPr>
                <w:rFonts w:asciiTheme="minorHAnsi" w:eastAsia="Times New Roman" w:hAnsiTheme="minorHAnsi" w:cs="Tahoma"/>
                <w:sz w:val="20"/>
                <w:szCs w:val="20"/>
                <w:lang w:eastAsia="sl-SI"/>
              </w:rPr>
            </w:pPr>
          </w:p>
        </w:tc>
        <w:tc>
          <w:tcPr>
            <w:tcW w:w="2774" w:type="dxa"/>
            <w:tcBorders>
              <w:top w:val="single" w:sz="8" w:space="0" w:color="auto"/>
              <w:left w:val="single" w:sz="4" w:space="0" w:color="auto"/>
              <w:bottom w:val="single" w:sz="4" w:space="0" w:color="auto"/>
              <w:right w:val="single" w:sz="4" w:space="0" w:color="auto"/>
            </w:tcBorders>
            <w:shd w:val="clear" w:color="auto" w:fill="auto"/>
            <w:vAlign w:val="bottom"/>
          </w:tcPr>
          <w:p w:rsidR="004B6C9B" w:rsidRPr="004B6C9B" w:rsidRDefault="004B6C9B" w:rsidP="004B6C9B">
            <w:pPr>
              <w:spacing w:after="0" w:line="240" w:lineRule="auto"/>
              <w:rPr>
                <w:rFonts w:ascii="Calibri" w:hAnsi="Calibri"/>
                <w:b/>
                <w:bCs/>
                <w:color w:val="000000"/>
                <w:sz w:val="20"/>
                <w:szCs w:val="20"/>
              </w:rPr>
            </w:pPr>
            <w:r w:rsidRPr="004B6C9B">
              <w:rPr>
                <w:rFonts w:ascii="Calibri" w:hAnsi="Calibri"/>
                <w:b/>
                <w:bCs/>
                <w:color w:val="000000"/>
                <w:sz w:val="20"/>
                <w:szCs w:val="20"/>
              </w:rPr>
              <w:t>KOMUNALA D.O.O. SEVNICA</w:t>
            </w:r>
          </w:p>
        </w:tc>
        <w:tc>
          <w:tcPr>
            <w:tcW w:w="2774" w:type="dxa"/>
            <w:tcBorders>
              <w:top w:val="single" w:sz="8" w:space="0" w:color="auto"/>
              <w:left w:val="single" w:sz="8" w:space="0" w:color="auto"/>
              <w:bottom w:val="single" w:sz="4" w:space="0" w:color="auto"/>
              <w:right w:val="single" w:sz="8" w:space="0" w:color="auto"/>
            </w:tcBorders>
            <w:shd w:val="clear" w:color="auto" w:fill="auto"/>
            <w:vAlign w:val="bottom"/>
          </w:tcPr>
          <w:p w:rsidR="004B6C9B" w:rsidRPr="004B6C9B" w:rsidRDefault="004B6C9B" w:rsidP="004B6C9B">
            <w:pPr>
              <w:spacing w:after="0" w:line="240" w:lineRule="auto"/>
              <w:jc w:val="right"/>
              <w:rPr>
                <w:rFonts w:ascii="Calibri" w:hAnsi="Calibri"/>
                <w:color w:val="000000"/>
                <w:sz w:val="20"/>
                <w:szCs w:val="20"/>
              </w:rPr>
            </w:pPr>
            <w:r w:rsidRPr="004B6C9B">
              <w:rPr>
                <w:rFonts w:ascii="Calibri" w:hAnsi="Calibri"/>
                <w:color w:val="000000"/>
                <w:sz w:val="20"/>
                <w:szCs w:val="20"/>
              </w:rPr>
              <w:t>69.770,96</w:t>
            </w:r>
          </w:p>
        </w:tc>
      </w:tr>
      <w:tr w:rsidR="004B6C9B" w:rsidRPr="004B6C9B" w:rsidTr="00A96E26">
        <w:trPr>
          <w:trHeight w:val="82"/>
        </w:trPr>
        <w:tc>
          <w:tcPr>
            <w:tcW w:w="3514" w:type="dxa"/>
            <w:vMerge/>
          </w:tcPr>
          <w:p w:rsidR="004B6C9B" w:rsidRPr="004B6C9B" w:rsidRDefault="004B6C9B" w:rsidP="004B6C9B">
            <w:pPr>
              <w:spacing w:after="0" w:line="240" w:lineRule="auto"/>
              <w:jc w:val="both"/>
              <w:rPr>
                <w:rFonts w:asciiTheme="minorHAnsi" w:eastAsia="Times New Roman" w:hAnsiTheme="minorHAnsi" w:cs="Tahoma"/>
                <w:sz w:val="20"/>
                <w:szCs w:val="20"/>
                <w:lang w:eastAsia="sl-SI"/>
              </w:rPr>
            </w:pPr>
          </w:p>
        </w:tc>
        <w:tc>
          <w:tcPr>
            <w:tcW w:w="2774" w:type="dxa"/>
            <w:tcBorders>
              <w:top w:val="nil"/>
              <w:left w:val="single" w:sz="4" w:space="0" w:color="auto"/>
              <w:bottom w:val="single" w:sz="4" w:space="0" w:color="auto"/>
              <w:right w:val="single" w:sz="4" w:space="0" w:color="auto"/>
            </w:tcBorders>
            <w:shd w:val="clear" w:color="auto" w:fill="auto"/>
            <w:vAlign w:val="bottom"/>
          </w:tcPr>
          <w:p w:rsidR="004B6C9B" w:rsidRPr="004B6C9B" w:rsidRDefault="004B6C9B" w:rsidP="004B6C9B">
            <w:pPr>
              <w:rPr>
                <w:rFonts w:ascii="Calibri" w:hAnsi="Calibri"/>
                <w:b/>
                <w:bCs/>
                <w:color w:val="000000"/>
                <w:sz w:val="20"/>
                <w:szCs w:val="20"/>
              </w:rPr>
            </w:pPr>
            <w:r w:rsidRPr="004B6C9B">
              <w:rPr>
                <w:rFonts w:ascii="Calibri" w:hAnsi="Calibri"/>
                <w:b/>
                <w:bCs/>
                <w:color w:val="000000"/>
                <w:sz w:val="20"/>
                <w:szCs w:val="20"/>
              </w:rPr>
              <w:t>KOMUNALA BREŽICE D.O.O.</w:t>
            </w:r>
          </w:p>
        </w:tc>
        <w:tc>
          <w:tcPr>
            <w:tcW w:w="2774" w:type="dxa"/>
            <w:tcBorders>
              <w:top w:val="nil"/>
              <w:left w:val="single" w:sz="8" w:space="0" w:color="auto"/>
              <w:bottom w:val="single" w:sz="4" w:space="0" w:color="auto"/>
              <w:right w:val="single" w:sz="8" w:space="0" w:color="auto"/>
            </w:tcBorders>
            <w:shd w:val="clear" w:color="auto" w:fill="auto"/>
            <w:vAlign w:val="bottom"/>
          </w:tcPr>
          <w:p w:rsidR="004B6C9B" w:rsidRPr="004B6C9B" w:rsidRDefault="004B6C9B" w:rsidP="004B6C9B">
            <w:pPr>
              <w:jc w:val="right"/>
              <w:rPr>
                <w:rFonts w:ascii="Calibri" w:hAnsi="Calibri"/>
                <w:color w:val="000000"/>
                <w:sz w:val="20"/>
                <w:szCs w:val="20"/>
              </w:rPr>
            </w:pPr>
            <w:r w:rsidRPr="004B6C9B">
              <w:rPr>
                <w:rFonts w:ascii="Calibri" w:hAnsi="Calibri"/>
                <w:color w:val="000000"/>
                <w:sz w:val="20"/>
                <w:szCs w:val="20"/>
              </w:rPr>
              <w:t>24.634,24</w:t>
            </w:r>
          </w:p>
        </w:tc>
      </w:tr>
      <w:tr w:rsidR="004B6C9B" w:rsidRPr="004B6C9B" w:rsidTr="00A96E26">
        <w:trPr>
          <w:trHeight w:val="82"/>
        </w:trPr>
        <w:tc>
          <w:tcPr>
            <w:tcW w:w="3514" w:type="dxa"/>
            <w:vMerge/>
          </w:tcPr>
          <w:p w:rsidR="004B6C9B" w:rsidRPr="004B6C9B" w:rsidRDefault="004B6C9B" w:rsidP="004B6C9B">
            <w:pPr>
              <w:spacing w:after="0" w:line="240" w:lineRule="auto"/>
              <w:jc w:val="both"/>
              <w:rPr>
                <w:rFonts w:asciiTheme="minorHAnsi" w:eastAsia="Times New Roman" w:hAnsiTheme="minorHAnsi" w:cs="Tahoma"/>
                <w:sz w:val="20"/>
                <w:szCs w:val="20"/>
                <w:lang w:eastAsia="sl-SI"/>
              </w:rPr>
            </w:pPr>
          </w:p>
        </w:tc>
        <w:tc>
          <w:tcPr>
            <w:tcW w:w="2774" w:type="dxa"/>
            <w:tcBorders>
              <w:top w:val="nil"/>
              <w:left w:val="single" w:sz="4" w:space="0" w:color="auto"/>
              <w:bottom w:val="single" w:sz="4" w:space="0" w:color="auto"/>
              <w:right w:val="single" w:sz="4" w:space="0" w:color="auto"/>
            </w:tcBorders>
            <w:shd w:val="clear" w:color="auto" w:fill="auto"/>
            <w:vAlign w:val="bottom"/>
          </w:tcPr>
          <w:p w:rsidR="004B6C9B" w:rsidRPr="004B6C9B" w:rsidRDefault="004B6C9B" w:rsidP="004B6C9B">
            <w:pPr>
              <w:rPr>
                <w:rFonts w:ascii="Calibri" w:hAnsi="Calibri"/>
                <w:b/>
                <w:bCs/>
                <w:color w:val="000000"/>
                <w:sz w:val="20"/>
                <w:szCs w:val="20"/>
              </w:rPr>
            </w:pPr>
            <w:r w:rsidRPr="004B6C9B">
              <w:rPr>
                <w:rFonts w:ascii="Calibri" w:hAnsi="Calibri"/>
                <w:b/>
                <w:bCs/>
                <w:color w:val="000000"/>
                <w:sz w:val="20"/>
                <w:szCs w:val="20"/>
              </w:rPr>
              <w:t>KOSTAK D.D.</w:t>
            </w:r>
          </w:p>
        </w:tc>
        <w:tc>
          <w:tcPr>
            <w:tcW w:w="2774" w:type="dxa"/>
            <w:tcBorders>
              <w:top w:val="nil"/>
              <w:left w:val="single" w:sz="8" w:space="0" w:color="auto"/>
              <w:bottom w:val="single" w:sz="4" w:space="0" w:color="auto"/>
              <w:right w:val="single" w:sz="8" w:space="0" w:color="auto"/>
            </w:tcBorders>
            <w:shd w:val="clear" w:color="auto" w:fill="auto"/>
            <w:vAlign w:val="bottom"/>
          </w:tcPr>
          <w:p w:rsidR="004B6C9B" w:rsidRPr="004B6C9B" w:rsidRDefault="004B6C9B" w:rsidP="004B6C9B">
            <w:pPr>
              <w:jc w:val="right"/>
              <w:rPr>
                <w:rFonts w:ascii="Calibri" w:hAnsi="Calibri"/>
                <w:color w:val="000000"/>
                <w:sz w:val="20"/>
                <w:szCs w:val="20"/>
              </w:rPr>
            </w:pPr>
            <w:r w:rsidRPr="004B6C9B">
              <w:rPr>
                <w:rFonts w:ascii="Calibri" w:hAnsi="Calibri"/>
                <w:color w:val="000000"/>
                <w:sz w:val="20"/>
                <w:szCs w:val="20"/>
              </w:rPr>
              <w:t>25.400,00</w:t>
            </w:r>
          </w:p>
        </w:tc>
      </w:tr>
      <w:tr w:rsidR="004B6C9B" w:rsidRPr="004B6C9B" w:rsidTr="00A96E26">
        <w:trPr>
          <w:trHeight w:val="82"/>
        </w:trPr>
        <w:tc>
          <w:tcPr>
            <w:tcW w:w="3514" w:type="dxa"/>
            <w:vMerge/>
          </w:tcPr>
          <w:p w:rsidR="004B6C9B" w:rsidRPr="004B6C9B" w:rsidRDefault="004B6C9B" w:rsidP="004B6C9B">
            <w:pPr>
              <w:spacing w:after="0" w:line="240" w:lineRule="auto"/>
              <w:jc w:val="both"/>
              <w:rPr>
                <w:rFonts w:asciiTheme="minorHAnsi" w:eastAsia="Times New Roman" w:hAnsiTheme="minorHAnsi" w:cs="Tahoma"/>
                <w:sz w:val="20"/>
                <w:szCs w:val="20"/>
                <w:lang w:eastAsia="sl-SI"/>
              </w:rPr>
            </w:pPr>
          </w:p>
        </w:tc>
        <w:tc>
          <w:tcPr>
            <w:tcW w:w="2774" w:type="dxa"/>
            <w:tcBorders>
              <w:top w:val="nil"/>
              <w:left w:val="single" w:sz="4" w:space="0" w:color="auto"/>
              <w:bottom w:val="single" w:sz="4" w:space="0" w:color="auto"/>
              <w:right w:val="single" w:sz="4" w:space="0" w:color="auto"/>
            </w:tcBorders>
            <w:shd w:val="clear" w:color="auto" w:fill="auto"/>
            <w:vAlign w:val="bottom"/>
          </w:tcPr>
          <w:p w:rsidR="004B6C9B" w:rsidRPr="004B6C9B" w:rsidRDefault="004B6C9B" w:rsidP="004B6C9B">
            <w:pPr>
              <w:rPr>
                <w:rFonts w:ascii="Calibri" w:hAnsi="Calibri"/>
                <w:b/>
                <w:bCs/>
                <w:color w:val="000000"/>
                <w:sz w:val="20"/>
                <w:szCs w:val="20"/>
              </w:rPr>
            </w:pPr>
            <w:r w:rsidRPr="004B6C9B">
              <w:rPr>
                <w:rFonts w:ascii="Calibri" w:hAnsi="Calibri"/>
                <w:b/>
                <w:bCs/>
                <w:color w:val="000000"/>
                <w:sz w:val="20"/>
                <w:szCs w:val="20"/>
              </w:rPr>
              <w:t>JP KOMUNALA RADEČE D.O.O.</w:t>
            </w:r>
          </w:p>
        </w:tc>
        <w:tc>
          <w:tcPr>
            <w:tcW w:w="2774" w:type="dxa"/>
            <w:tcBorders>
              <w:top w:val="nil"/>
              <w:left w:val="single" w:sz="8" w:space="0" w:color="auto"/>
              <w:bottom w:val="single" w:sz="4" w:space="0" w:color="auto"/>
              <w:right w:val="single" w:sz="8" w:space="0" w:color="auto"/>
            </w:tcBorders>
            <w:shd w:val="clear" w:color="auto" w:fill="auto"/>
            <w:vAlign w:val="bottom"/>
          </w:tcPr>
          <w:p w:rsidR="004B6C9B" w:rsidRPr="004B6C9B" w:rsidRDefault="004B6C9B" w:rsidP="004B6C9B">
            <w:pPr>
              <w:jc w:val="right"/>
              <w:rPr>
                <w:rFonts w:ascii="Calibri" w:hAnsi="Calibri"/>
                <w:color w:val="000000"/>
                <w:sz w:val="20"/>
                <w:szCs w:val="20"/>
              </w:rPr>
            </w:pPr>
            <w:r w:rsidRPr="004B6C9B">
              <w:rPr>
                <w:rFonts w:ascii="Calibri" w:hAnsi="Calibri"/>
                <w:color w:val="000000"/>
                <w:sz w:val="20"/>
                <w:szCs w:val="20"/>
              </w:rPr>
              <w:t>6.693,60</w:t>
            </w:r>
          </w:p>
        </w:tc>
      </w:tr>
      <w:tr w:rsidR="004B6C9B" w:rsidRPr="004B6C9B" w:rsidTr="00A96E26">
        <w:trPr>
          <w:trHeight w:val="82"/>
        </w:trPr>
        <w:tc>
          <w:tcPr>
            <w:tcW w:w="3514" w:type="dxa"/>
            <w:vMerge/>
          </w:tcPr>
          <w:p w:rsidR="004B6C9B" w:rsidRPr="004B6C9B" w:rsidRDefault="004B6C9B" w:rsidP="004B6C9B">
            <w:pPr>
              <w:spacing w:after="0" w:line="240" w:lineRule="auto"/>
              <w:jc w:val="both"/>
              <w:rPr>
                <w:rFonts w:asciiTheme="minorHAnsi" w:eastAsia="Times New Roman" w:hAnsiTheme="minorHAnsi" w:cs="Tahoma"/>
                <w:sz w:val="20"/>
                <w:szCs w:val="20"/>
                <w:lang w:eastAsia="sl-SI"/>
              </w:rPr>
            </w:pPr>
          </w:p>
        </w:tc>
        <w:tc>
          <w:tcPr>
            <w:tcW w:w="2774" w:type="dxa"/>
            <w:tcBorders>
              <w:top w:val="nil"/>
              <w:left w:val="single" w:sz="4" w:space="0" w:color="auto"/>
              <w:bottom w:val="single" w:sz="4" w:space="0" w:color="auto"/>
              <w:right w:val="single" w:sz="4" w:space="0" w:color="auto"/>
            </w:tcBorders>
            <w:shd w:val="clear" w:color="auto" w:fill="auto"/>
            <w:vAlign w:val="bottom"/>
          </w:tcPr>
          <w:p w:rsidR="004B6C9B" w:rsidRPr="004B6C9B" w:rsidRDefault="004B6C9B" w:rsidP="004B6C9B">
            <w:pPr>
              <w:rPr>
                <w:rFonts w:ascii="Calibri" w:hAnsi="Calibri"/>
                <w:b/>
                <w:bCs/>
                <w:color w:val="000000"/>
                <w:sz w:val="20"/>
                <w:szCs w:val="20"/>
              </w:rPr>
            </w:pPr>
            <w:r w:rsidRPr="004B6C9B">
              <w:rPr>
                <w:rFonts w:ascii="Calibri" w:hAnsi="Calibri"/>
                <w:b/>
                <w:bCs/>
                <w:color w:val="000000"/>
                <w:sz w:val="20"/>
                <w:szCs w:val="20"/>
              </w:rPr>
              <w:t>OBČINA SEVNICA</w:t>
            </w:r>
          </w:p>
        </w:tc>
        <w:tc>
          <w:tcPr>
            <w:tcW w:w="2774" w:type="dxa"/>
            <w:tcBorders>
              <w:top w:val="nil"/>
              <w:left w:val="single" w:sz="8" w:space="0" w:color="auto"/>
              <w:bottom w:val="single" w:sz="4" w:space="0" w:color="auto"/>
              <w:right w:val="single" w:sz="8" w:space="0" w:color="auto"/>
            </w:tcBorders>
            <w:shd w:val="clear" w:color="auto" w:fill="auto"/>
            <w:vAlign w:val="bottom"/>
          </w:tcPr>
          <w:p w:rsidR="004B6C9B" w:rsidRPr="004B6C9B" w:rsidRDefault="004B6C9B" w:rsidP="004B6C9B">
            <w:pPr>
              <w:jc w:val="right"/>
              <w:rPr>
                <w:rFonts w:ascii="Calibri" w:hAnsi="Calibri"/>
                <w:color w:val="000000"/>
                <w:sz w:val="20"/>
                <w:szCs w:val="20"/>
              </w:rPr>
            </w:pPr>
            <w:r w:rsidRPr="004B6C9B">
              <w:rPr>
                <w:rFonts w:ascii="Calibri" w:hAnsi="Calibri"/>
                <w:color w:val="000000"/>
                <w:sz w:val="20"/>
                <w:szCs w:val="20"/>
              </w:rPr>
              <w:t>2.560,00</w:t>
            </w:r>
          </w:p>
        </w:tc>
      </w:tr>
      <w:tr w:rsidR="004B6C9B" w:rsidRPr="004B6C9B" w:rsidTr="00A96E26">
        <w:trPr>
          <w:trHeight w:val="82"/>
        </w:trPr>
        <w:tc>
          <w:tcPr>
            <w:tcW w:w="3514" w:type="dxa"/>
            <w:vMerge/>
          </w:tcPr>
          <w:p w:rsidR="004B6C9B" w:rsidRPr="004B6C9B" w:rsidRDefault="004B6C9B" w:rsidP="004B6C9B">
            <w:pPr>
              <w:spacing w:after="0" w:line="240" w:lineRule="auto"/>
              <w:jc w:val="both"/>
              <w:rPr>
                <w:rFonts w:asciiTheme="minorHAnsi" w:eastAsia="Times New Roman" w:hAnsiTheme="minorHAnsi" w:cs="Tahoma"/>
                <w:sz w:val="20"/>
                <w:szCs w:val="20"/>
                <w:lang w:eastAsia="sl-SI"/>
              </w:rPr>
            </w:pPr>
          </w:p>
        </w:tc>
        <w:tc>
          <w:tcPr>
            <w:tcW w:w="2774" w:type="dxa"/>
            <w:tcBorders>
              <w:top w:val="nil"/>
              <w:left w:val="single" w:sz="4" w:space="0" w:color="auto"/>
              <w:bottom w:val="single" w:sz="4" w:space="0" w:color="auto"/>
              <w:right w:val="single" w:sz="4" w:space="0" w:color="auto"/>
            </w:tcBorders>
            <w:shd w:val="clear" w:color="auto" w:fill="auto"/>
            <w:vAlign w:val="bottom"/>
          </w:tcPr>
          <w:p w:rsidR="004B6C9B" w:rsidRPr="004B6C9B" w:rsidRDefault="004B6C9B" w:rsidP="004B6C9B">
            <w:pPr>
              <w:rPr>
                <w:rFonts w:ascii="Calibri" w:hAnsi="Calibri"/>
                <w:b/>
                <w:bCs/>
                <w:color w:val="000000"/>
                <w:sz w:val="20"/>
                <w:szCs w:val="20"/>
              </w:rPr>
            </w:pPr>
            <w:r w:rsidRPr="004B6C9B">
              <w:rPr>
                <w:rFonts w:ascii="Calibri" w:hAnsi="Calibri"/>
                <w:b/>
                <w:bCs/>
                <w:color w:val="000000"/>
                <w:sz w:val="20"/>
                <w:szCs w:val="20"/>
              </w:rPr>
              <w:t>DRUŠTVO U3 SEVNICA</w:t>
            </w:r>
          </w:p>
        </w:tc>
        <w:tc>
          <w:tcPr>
            <w:tcW w:w="2774" w:type="dxa"/>
            <w:tcBorders>
              <w:top w:val="nil"/>
              <w:left w:val="single" w:sz="8" w:space="0" w:color="auto"/>
              <w:bottom w:val="single" w:sz="4" w:space="0" w:color="auto"/>
              <w:right w:val="single" w:sz="8" w:space="0" w:color="auto"/>
            </w:tcBorders>
            <w:shd w:val="clear" w:color="auto" w:fill="auto"/>
            <w:vAlign w:val="bottom"/>
          </w:tcPr>
          <w:p w:rsidR="004B6C9B" w:rsidRPr="004B6C9B" w:rsidRDefault="004B6C9B" w:rsidP="004B6C9B">
            <w:pPr>
              <w:jc w:val="right"/>
              <w:rPr>
                <w:rFonts w:ascii="Calibri" w:hAnsi="Calibri"/>
                <w:color w:val="000000"/>
                <w:sz w:val="20"/>
                <w:szCs w:val="20"/>
              </w:rPr>
            </w:pPr>
            <w:r w:rsidRPr="004B6C9B">
              <w:rPr>
                <w:rFonts w:ascii="Calibri" w:hAnsi="Calibri"/>
                <w:color w:val="000000"/>
                <w:sz w:val="20"/>
                <w:szCs w:val="20"/>
              </w:rPr>
              <w:t>1.760,00</w:t>
            </w:r>
          </w:p>
        </w:tc>
      </w:tr>
      <w:tr w:rsidR="004B6C9B" w:rsidRPr="004B6C9B" w:rsidTr="00A55B44">
        <w:tc>
          <w:tcPr>
            <w:tcW w:w="3514" w:type="dxa"/>
          </w:tcPr>
          <w:p w:rsidR="004B6C9B" w:rsidRPr="004B6C9B" w:rsidRDefault="004B6C9B" w:rsidP="00A55B44">
            <w:pPr>
              <w:spacing w:after="0" w:line="240" w:lineRule="auto"/>
              <w:rPr>
                <w:rFonts w:asciiTheme="minorHAnsi" w:eastAsia="Times New Roman" w:hAnsiTheme="minorHAnsi" w:cs="Tahoma"/>
                <w:sz w:val="20"/>
                <w:szCs w:val="20"/>
                <w:lang w:eastAsia="sl-SI"/>
              </w:rPr>
            </w:pPr>
            <w:r w:rsidRPr="004B6C9B">
              <w:rPr>
                <w:rFonts w:asciiTheme="minorHAnsi" w:eastAsia="Times New Roman" w:hAnsiTheme="minorHAnsi" w:cs="Tahoma"/>
                <w:sz w:val="20"/>
                <w:szCs w:val="20"/>
                <w:lang w:eastAsia="sl-SI"/>
              </w:rPr>
              <w:t>Skupna vrednost celotne operacije</w:t>
            </w:r>
          </w:p>
        </w:tc>
        <w:tc>
          <w:tcPr>
            <w:tcW w:w="5548" w:type="dxa"/>
            <w:gridSpan w:val="2"/>
          </w:tcPr>
          <w:p w:rsidR="004B6C9B" w:rsidRPr="004B6C9B" w:rsidRDefault="004B6C9B" w:rsidP="00A55B44">
            <w:pPr>
              <w:spacing w:after="0" w:line="240" w:lineRule="auto"/>
              <w:jc w:val="both"/>
              <w:rPr>
                <w:rFonts w:asciiTheme="minorHAnsi" w:eastAsia="Times New Roman" w:hAnsiTheme="minorHAnsi" w:cs="Tahoma"/>
                <w:b/>
                <w:sz w:val="20"/>
                <w:szCs w:val="20"/>
                <w:lang w:eastAsia="sl-SI"/>
              </w:rPr>
            </w:pPr>
            <w:r w:rsidRPr="004B6C9B">
              <w:rPr>
                <w:rFonts w:asciiTheme="minorHAnsi" w:eastAsia="Times New Roman" w:hAnsiTheme="minorHAnsi" w:cs="Tahoma"/>
                <w:b/>
                <w:sz w:val="20"/>
                <w:szCs w:val="20"/>
                <w:lang w:eastAsia="sl-SI"/>
              </w:rPr>
              <w:t>201.315,0</w:t>
            </w:r>
            <w:r w:rsidR="0071507C">
              <w:rPr>
                <w:rFonts w:asciiTheme="minorHAnsi" w:eastAsia="Times New Roman" w:hAnsiTheme="minorHAnsi" w:cs="Tahoma"/>
                <w:b/>
                <w:sz w:val="20"/>
                <w:szCs w:val="20"/>
                <w:lang w:eastAsia="sl-SI"/>
              </w:rPr>
              <w:t>2</w:t>
            </w:r>
            <w:r w:rsidRPr="004B6C9B">
              <w:rPr>
                <w:rFonts w:asciiTheme="minorHAnsi" w:eastAsia="Times New Roman" w:hAnsiTheme="minorHAnsi" w:cs="Tahoma"/>
                <w:b/>
                <w:sz w:val="20"/>
                <w:szCs w:val="20"/>
                <w:lang w:eastAsia="sl-SI"/>
              </w:rPr>
              <w:t xml:space="preserve"> €</w:t>
            </w:r>
          </w:p>
        </w:tc>
      </w:tr>
      <w:tr w:rsidR="004B6C9B" w:rsidRPr="004B6C9B" w:rsidTr="00A55B44">
        <w:tc>
          <w:tcPr>
            <w:tcW w:w="3514" w:type="dxa"/>
          </w:tcPr>
          <w:p w:rsidR="004B6C9B" w:rsidRPr="004B6C9B" w:rsidRDefault="004B6C9B" w:rsidP="00A55B44">
            <w:pPr>
              <w:rPr>
                <w:rFonts w:asciiTheme="minorHAnsi" w:hAnsiTheme="minorHAnsi"/>
                <w:sz w:val="20"/>
                <w:szCs w:val="20"/>
              </w:rPr>
            </w:pPr>
            <w:r w:rsidRPr="004B6C9B">
              <w:rPr>
                <w:rFonts w:asciiTheme="minorHAnsi" w:hAnsiTheme="minorHAnsi"/>
                <w:sz w:val="20"/>
                <w:szCs w:val="20"/>
              </w:rPr>
              <w:t>Višina sofinanciranja</w:t>
            </w:r>
          </w:p>
        </w:tc>
        <w:tc>
          <w:tcPr>
            <w:tcW w:w="5548" w:type="dxa"/>
            <w:gridSpan w:val="2"/>
          </w:tcPr>
          <w:p w:rsidR="004B6C9B" w:rsidRPr="004B6C9B" w:rsidRDefault="004B6C9B" w:rsidP="00A55B44">
            <w:pPr>
              <w:rPr>
                <w:rFonts w:asciiTheme="minorHAnsi" w:hAnsiTheme="minorHAnsi"/>
                <w:b/>
                <w:sz w:val="20"/>
                <w:szCs w:val="20"/>
              </w:rPr>
            </w:pPr>
            <w:r w:rsidRPr="004B6C9B">
              <w:rPr>
                <w:rFonts w:asciiTheme="minorHAnsi" w:hAnsiTheme="minorHAnsi"/>
                <w:b/>
                <w:sz w:val="20"/>
                <w:szCs w:val="20"/>
              </w:rPr>
              <w:t>130.818,80 €</w:t>
            </w:r>
          </w:p>
        </w:tc>
      </w:tr>
      <w:tr w:rsidR="004B6C9B" w:rsidRPr="004B6C9B" w:rsidTr="00A55B44">
        <w:tc>
          <w:tcPr>
            <w:tcW w:w="3514" w:type="dxa"/>
          </w:tcPr>
          <w:p w:rsidR="004B6C9B" w:rsidRPr="004B6C9B" w:rsidRDefault="004B6C9B" w:rsidP="00A55B44">
            <w:pPr>
              <w:rPr>
                <w:rFonts w:asciiTheme="minorHAnsi" w:hAnsiTheme="minorHAnsi"/>
                <w:sz w:val="20"/>
                <w:szCs w:val="20"/>
              </w:rPr>
            </w:pPr>
            <w:r w:rsidRPr="004B6C9B">
              <w:rPr>
                <w:rFonts w:asciiTheme="minorHAnsi" w:hAnsiTheme="minorHAnsi"/>
                <w:sz w:val="20"/>
                <w:szCs w:val="20"/>
              </w:rPr>
              <w:t>Trajanje operacije</w:t>
            </w:r>
          </w:p>
        </w:tc>
        <w:tc>
          <w:tcPr>
            <w:tcW w:w="5548" w:type="dxa"/>
            <w:gridSpan w:val="2"/>
          </w:tcPr>
          <w:p w:rsidR="004B6C9B" w:rsidRPr="004B6C9B" w:rsidRDefault="004B6C9B" w:rsidP="00A55B44">
            <w:pPr>
              <w:rPr>
                <w:rFonts w:asciiTheme="minorHAnsi" w:hAnsiTheme="minorHAnsi"/>
                <w:b/>
                <w:sz w:val="20"/>
                <w:szCs w:val="20"/>
              </w:rPr>
            </w:pPr>
            <w:r w:rsidRPr="004B6C9B">
              <w:rPr>
                <w:rFonts w:asciiTheme="minorHAnsi" w:hAnsiTheme="minorHAnsi"/>
                <w:b/>
                <w:sz w:val="20"/>
                <w:szCs w:val="20"/>
              </w:rPr>
              <w:t>8.4.2019 – 30.9.2019</w:t>
            </w:r>
            <w:r>
              <w:rPr>
                <w:rFonts w:asciiTheme="minorHAnsi" w:hAnsiTheme="minorHAnsi"/>
                <w:b/>
                <w:sz w:val="20"/>
                <w:szCs w:val="20"/>
              </w:rPr>
              <w:t xml:space="preserve"> (6 mesecev)</w:t>
            </w:r>
          </w:p>
        </w:tc>
      </w:tr>
      <w:tr w:rsidR="0020349A" w:rsidRPr="004B6C9B" w:rsidTr="00A55B44">
        <w:tc>
          <w:tcPr>
            <w:tcW w:w="3514" w:type="dxa"/>
          </w:tcPr>
          <w:p w:rsidR="0020349A" w:rsidRPr="004B6C9B" w:rsidRDefault="0020349A" w:rsidP="00A55B44">
            <w:pPr>
              <w:rPr>
                <w:rFonts w:asciiTheme="minorHAnsi" w:hAnsiTheme="minorHAnsi"/>
                <w:sz w:val="20"/>
                <w:szCs w:val="20"/>
              </w:rPr>
            </w:pPr>
            <w:r>
              <w:rPr>
                <w:rFonts w:asciiTheme="minorHAnsi" w:hAnsiTheme="minorHAnsi"/>
                <w:sz w:val="20"/>
                <w:szCs w:val="20"/>
              </w:rPr>
              <w:t>Upravičenost stroškov</w:t>
            </w:r>
          </w:p>
        </w:tc>
        <w:tc>
          <w:tcPr>
            <w:tcW w:w="5548" w:type="dxa"/>
            <w:gridSpan w:val="2"/>
          </w:tcPr>
          <w:p w:rsidR="0020349A" w:rsidRPr="004B6C9B" w:rsidRDefault="0020349A" w:rsidP="00A55B44">
            <w:pPr>
              <w:rPr>
                <w:rFonts w:asciiTheme="minorHAnsi" w:hAnsiTheme="minorHAnsi"/>
                <w:b/>
                <w:sz w:val="20"/>
                <w:szCs w:val="20"/>
              </w:rPr>
            </w:pPr>
            <w:r>
              <w:rPr>
                <w:rFonts w:asciiTheme="minorHAnsi" w:hAnsiTheme="minorHAnsi"/>
                <w:b/>
                <w:sz w:val="20"/>
                <w:szCs w:val="20"/>
              </w:rPr>
              <w:t>25.9.2018 – 30.9.2019</w:t>
            </w:r>
          </w:p>
        </w:tc>
      </w:tr>
      <w:tr w:rsidR="0071507C" w:rsidRPr="004B6C9B" w:rsidTr="00A55B44">
        <w:tc>
          <w:tcPr>
            <w:tcW w:w="3514" w:type="dxa"/>
          </w:tcPr>
          <w:p w:rsidR="0071507C" w:rsidRPr="004B6C9B" w:rsidRDefault="0071507C" w:rsidP="00A55B44">
            <w:pPr>
              <w:rPr>
                <w:rFonts w:asciiTheme="minorHAnsi" w:hAnsiTheme="minorHAnsi"/>
                <w:sz w:val="20"/>
                <w:szCs w:val="20"/>
              </w:rPr>
            </w:pPr>
            <w:r>
              <w:rPr>
                <w:rFonts w:asciiTheme="minorHAnsi" w:hAnsiTheme="minorHAnsi"/>
                <w:sz w:val="20"/>
                <w:szCs w:val="20"/>
              </w:rPr>
              <w:t>Zahtevek 2019</w:t>
            </w:r>
          </w:p>
        </w:tc>
        <w:tc>
          <w:tcPr>
            <w:tcW w:w="5548" w:type="dxa"/>
            <w:gridSpan w:val="2"/>
          </w:tcPr>
          <w:p w:rsidR="0071507C" w:rsidRPr="004B6C9B" w:rsidRDefault="0071507C" w:rsidP="00A55B44">
            <w:pPr>
              <w:rPr>
                <w:rFonts w:asciiTheme="minorHAnsi" w:hAnsiTheme="minorHAnsi"/>
                <w:b/>
                <w:sz w:val="20"/>
                <w:szCs w:val="20"/>
              </w:rPr>
            </w:pPr>
            <w:r>
              <w:rPr>
                <w:rFonts w:asciiTheme="minorHAnsi" w:hAnsiTheme="minorHAnsi"/>
                <w:b/>
                <w:sz w:val="20"/>
                <w:szCs w:val="20"/>
              </w:rPr>
              <w:t>30.9.2019</w:t>
            </w:r>
            <w:bookmarkStart w:id="1" w:name="_GoBack"/>
            <w:bookmarkEnd w:id="1"/>
          </w:p>
        </w:tc>
      </w:tr>
    </w:tbl>
    <w:p w:rsidR="00E84A7F" w:rsidRDefault="00E84A7F" w:rsidP="00E84A7F">
      <w:pPr>
        <w:spacing w:after="0" w:line="240" w:lineRule="auto"/>
        <w:rPr>
          <w:rFonts w:asciiTheme="minorHAnsi" w:eastAsia="Times New Roman" w:hAnsiTheme="minorHAnsi" w:cs="Arial"/>
          <w:sz w:val="20"/>
          <w:szCs w:val="20"/>
          <w:lang w:eastAsia="sl-SI"/>
        </w:rPr>
      </w:pPr>
    </w:p>
    <w:p w:rsidR="00D009B2" w:rsidRPr="00ED7AB8" w:rsidRDefault="00D009B2" w:rsidP="00D009B2">
      <w:pPr>
        <w:pStyle w:val="Odstavekseznama"/>
        <w:numPr>
          <w:ilvl w:val="0"/>
          <w:numId w:val="9"/>
        </w:numPr>
        <w:spacing w:after="0" w:line="240" w:lineRule="auto"/>
        <w:rPr>
          <w:rFonts w:asciiTheme="minorHAnsi" w:eastAsia="Times New Roman" w:hAnsiTheme="minorHAnsi" w:cs="Arial"/>
          <w:b/>
          <w:sz w:val="20"/>
          <w:szCs w:val="20"/>
          <w:lang w:eastAsia="sl-SI"/>
        </w:rPr>
      </w:pPr>
      <w:r w:rsidRPr="00ED7AB8">
        <w:rPr>
          <w:rFonts w:asciiTheme="minorHAnsi" w:eastAsia="Times New Roman" w:hAnsiTheme="minorHAnsi" w:cs="Arial"/>
          <w:b/>
          <w:sz w:val="20"/>
          <w:szCs w:val="20"/>
          <w:lang w:eastAsia="sl-SI"/>
        </w:rPr>
        <w:t>Opi</w:t>
      </w:r>
      <w:r w:rsidR="004B6C9B" w:rsidRPr="00ED7AB8">
        <w:rPr>
          <w:rFonts w:asciiTheme="minorHAnsi" w:eastAsia="Times New Roman" w:hAnsiTheme="minorHAnsi" w:cs="Arial"/>
          <w:b/>
          <w:sz w:val="20"/>
          <w:szCs w:val="20"/>
          <w:lang w:eastAsia="sl-SI"/>
        </w:rPr>
        <w:t>s</w:t>
      </w:r>
    </w:p>
    <w:tbl>
      <w:tblPr>
        <w:tblStyle w:val="Tabelamrea"/>
        <w:tblW w:w="0" w:type="auto"/>
        <w:tblLook w:val="04A0" w:firstRow="1" w:lastRow="0" w:firstColumn="1" w:lastColumn="0" w:noHBand="0" w:noVBand="1"/>
      </w:tblPr>
      <w:tblGrid>
        <w:gridCol w:w="9212"/>
      </w:tblGrid>
      <w:tr w:rsidR="00D009B2" w:rsidTr="00D009B2">
        <w:tc>
          <w:tcPr>
            <w:tcW w:w="9212" w:type="dxa"/>
          </w:tcPr>
          <w:p w:rsidR="00D009B2" w:rsidRDefault="004B6C9B" w:rsidP="004B6C9B">
            <w:pPr>
              <w:spacing w:after="0" w:line="240" w:lineRule="auto"/>
              <w:rPr>
                <w:rFonts w:asciiTheme="minorHAnsi" w:eastAsia="Times New Roman" w:hAnsiTheme="minorHAnsi" w:cs="Arial"/>
                <w:sz w:val="20"/>
                <w:szCs w:val="20"/>
                <w:lang w:eastAsia="sl-SI"/>
              </w:rPr>
            </w:pPr>
            <w:r w:rsidRPr="004B6C9B">
              <w:rPr>
                <w:rFonts w:asciiTheme="minorHAnsi" w:eastAsia="Times New Roman" w:hAnsiTheme="minorHAnsi" w:cs="Arial"/>
                <w:sz w:val="20"/>
                <w:szCs w:val="20"/>
                <w:lang w:eastAsia="sl-SI"/>
              </w:rPr>
              <w:t xml:space="preserve">Po podatkih vsak prebivalec Slovenije letno proizvede kar 10,5 litrov odpadnega olja. Iz 1 litra odpadnega olja je mogoče proizvesti 0,9 litra </w:t>
            </w:r>
            <w:proofErr w:type="spellStart"/>
            <w:r w:rsidRPr="004B6C9B">
              <w:rPr>
                <w:rFonts w:asciiTheme="minorHAnsi" w:eastAsia="Times New Roman" w:hAnsiTheme="minorHAnsi" w:cs="Arial"/>
                <w:sz w:val="20"/>
                <w:szCs w:val="20"/>
                <w:lang w:eastAsia="sl-SI"/>
              </w:rPr>
              <w:t>biodizel</w:t>
            </w:r>
            <w:proofErr w:type="spellEnd"/>
            <w:r w:rsidRPr="004B6C9B">
              <w:rPr>
                <w:rFonts w:asciiTheme="minorHAnsi" w:eastAsia="Times New Roman" w:hAnsiTheme="minorHAnsi" w:cs="Arial"/>
                <w:sz w:val="20"/>
                <w:szCs w:val="20"/>
                <w:lang w:eastAsia="sl-SI"/>
              </w:rPr>
              <w:t xml:space="preserve"> goriva ali do 1.000 litrov bioplina, kar pomeni, da je lahko odpadno jedilno olje izredno koristna surovina, zato ni smotrno, da konča v okolju kot odpadek.</w:t>
            </w:r>
            <w:r>
              <w:rPr>
                <w:rFonts w:asciiTheme="minorHAnsi" w:eastAsia="Times New Roman" w:hAnsiTheme="minorHAnsi" w:cs="Arial"/>
                <w:sz w:val="20"/>
                <w:szCs w:val="20"/>
                <w:lang w:eastAsia="sl-SI"/>
              </w:rPr>
              <w:t xml:space="preserve"> </w:t>
            </w:r>
            <w:r w:rsidRPr="004B6C9B">
              <w:rPr>
                <w:rFonts w:asciiTheme="minorHAnsi" w:eastAsia="Times New Roman" w:hAnsiTheme="minorHAnsi" w:cs="Arial"/>
                <w:sz w:val="20"/>
                <w:szCs w:val="20"/>
                <w:lang w:eastAsia="sl-SI"/>
              </w:rPr>
              <w:t>Projekt Z.O.J.O., je namenjen zmanjševanju obremenitve okolja in naravnih virov z odpadnim jedilnim oljem in demonstriranjem možnosti njegove trajnostne ponovne uporabe</w:t>
            </w:r>
            <w:r>
              <w:rPr>
                <w:rFonts w:asciiTheme="minorHAnsi" w:eastAsia="Times New Roman" w:hAnsiTheme="minorHAnsi" w:cs="Arial"/>
                <w:sz w:val="20"/>
                <w:szCs w:val="20"/>
                <w:lang w:eastAsia="sl-SI"/>
              </w:rPr>
              <w:t>.</w:t>
            </w:r>
          </w:p>
        </w:tc>
      </w:tr>
    </w:tbl>
    <w:p w:rsidR="00D009B2" w:rsidRPr="00D009B2" w:rsidRDefault="00D009B2" w:rsidP="00D009B2">
      <w:pPr>
        <w:spacing w:after="0" w:line="240" w:lineRule="auto"/>
        <w:rPr>
          <w:rFonts w:asciiTheme="minorHAnsi" w:eastAsia="Times New Roman" w:hAnsiTheme="minorHAnsi" w:cs="Arial"/>
          <w:sz w:val="20"/>
          <w:szCs w:val="20"/>
          <w:lang w:eastAsia="sl-SI"/>
        </w:rPr>
      </w:pPr>
    </w:p>
    <w:p w:rsidR="00E84A7F" w:rsidRPr="00D009B2" w:rsidRDefault="00E84A7F" w:rsidP="00D009B2">
      <w:pPr>
        <w:numPr>
          <w:ilvl w:val="0"/>
          <w:numId w:val="9"/>
        </w:numPr>
        <w:spacing w:after="160" w:line="259" w:lineRule="auto"/>
        <w:contextualSpacing/>
        <w:rPr>
          <w:rFonts w:asciiTheme="minorHAnsi" w:eastAsia="Times New Roman" w:hAnsiTheme="minorHAnsi" w:cs="Arial"/>
          <w:b/>
          <w:sz w:val="20"/>
          <w:szCs w:val="20"/>
          <w:lang w:eastAsia="sl-SI"/>
        </w:rPr>
      </w:pPr>
      <w:r w:rsidRPr="00D009B2">
        <w:rPr>
          <w:rFonts w:asciiTheme="minorHAnsi" w:eastAsia="Times New Roman" w:hAnsiTheme="minorHAnsi" w:cs="Arial"/>
          <w:b/>
          <w:sz w:val="20"/>
          <w:szCs w:val="20"/>
          <w:lang w:eastAsia="sl-SI"/>
        </w:rPr>
        <w:t>Cilj</w:t>
      </w:r>
      <w:r w:rsidR="00D009B2" w:rsidRPr="00D009B2">
        <w:rPr>
          <w:rFonts w:asciiTheme="minorHAnsi" w:eastAsia="Times New Roman" w:hAnsiTheme="minorHAnsi" w:cs="Arial"/>
          <w:b/>
          <w:sz w:val="20"/>
          <w:szCs w:val="20"/>
          <w:lang w:eastAsia="sl-SI"/>
        </w:rPr>
        <w:t xml:space="preserve">i, </w:t>
      </w:r>
      <w:r w:rsidRPr="00D009B2">
        <w:rPr>
          <w:rFonts w:asciiTheme="minorHAnsi" w:eastAsia="Times New Roman" w:hAnsiTheme="minorHAnsi" w:cs="Arial"/>
          <w:b/>
          <w:bCs/>
          <w:sz w:val="20"/>
          <w:szCs w:val="20"/>
          <w:lang w:eastAsia="sl-SI"/>
        </w:rPr>
        <w:t xml:space="preserve">ki prispevajo k doseganju zastavljenih ciljev Strategije lokalnega razvoja LAS Posavje.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84A7F" w:rsidRPr="00A65760" w:rsidTr="001142EB">
        <w:tc>
          <w:tcPr>
            <w:tcW w:w="9212" w:type="dxa"/>
          </w:tcPr>
          <w:p w:rsidR="00A65760" w:rsidRPr="00A65760" w:rsidRDefault="00A65760" w:rsidP="00A65760">
            <w:pPr>
              <w:spacing w:after="0" w:line="240" w:lineRule="auto"/>
              <w:rPr>
                <w:rFonts w:asciiTheme="minorHAnsi" w:eastAsia="Times New Roman" w:hAnsiTheme="minorHAnsi" w:cs="Arial"/>
                <w:b/>
                <w:bCs/>
                <w:sz w:val="20"/>
                <w:szCs w:val="20"/>
                <w:lang w:eastAsia="sl-SI"/>
              </w:rPr>
            </w:pPr>
            <w:r w:rsidRPr="00A65760">
              <w:rPr>
                <w:rFonts w:asciiTheme="minorHAnsi" w:eastAsia="Times New Roman" w:hAnsiTheme="minorHAnsi" w:cs="Arial"/>
                <w:b/>
                <w:bCs/>
                <w:sz w:val="20"/>
                <w:szCs w:val="20"/>
                <w:lang w:eastAsia="sl-SI"/>
              </w:rPr>
              <w:t>SPLOŠNI:</w:t>
            </w:r>
          </w:p>
          <w:p w:rsidR="00A65760" w:rsidRPr="00A65760" w:rsidRDefault="00A65760" w:rsidP="00A65760">
            <w:pPr>
              <w:numPr>
                <w:ilvl w:val="0"/>
                <w:numId w:val="16"/>
              </w:numPr>
              <w:spacing w:after="200" w:line="240" w:lineRule="auto"/>
              <w:contextualSpacing/>
              <w:jc w:val="both"/>
              <w:rPr>
                <w:rFonts w:asciiTheme="minorHAnsi" w:eastAsia="Times New Roman" w:hAnsiTheme="minorHAnsi" w:cs="Tahoma"/>
                <w:sz w:val="20"/>
                <w:szCs w:val="20"/>
                <w:lang w:eastAsia="sl-SI"/>
              </w:rPr>
            </w:pPr>
            <w:r w:rsidRPr="00A65760">
              <w:rPr>
                <w:rFonts w:asciiTheme="minorHAnsi" w:eastAsia="Times New Roman" w:hAnsiTheme="minorHAnsi" w:cs="Tahoma"/>
                <w:sz w:val="20"/>
                <w:szCs w:val="20"/>
                <w:lang w:eastAsia="sl-SI"/>
              </w:rPr>
              <w:t>povečati stopnjo zaposlenosti v območju LAS,</w:t>
            </w:r>
          </w:p>
          <w:p w:rsidR="00A65760" w:rsidRDefault="00A65760" w:rsidP="00A65760">
            <w:pPr>
              <w:numPr>
                <w:ilvl w:val="0"/>
                <w:numId w:val="16"/>
              </w:numPr>
              <w:spacing w:after="200" w:line="240" w:lineRule="auto"/>
              <w:contextualSpacing/>
              <w:jc w:val="both"/>
              <w:rPr>
                <w:rFonts w:asciiTheme="minorHAnsi" w:eastAsia="Times New Roman" w:hAnsiTheme="minorHAnsi" w:cs="Tahoma"/>
                <w:sz w:val="20"/>
                <w:szCs w:val="20"/>
                <w:lang w:eastAsia="sl-SI"/>
              </w:rPr>
            </w:pPr>
            <w:r w:rsidRPr="00A65760">
              <w:rPr>
                <w:rFonts w:asciiTheme="minorHAnsi" w:eastAsia="Times New Roman" w:hAnsiTheme="minorHAnsi" w:cs="Tahoma"/>
                <w:sz w:val="20"/>
                <w:szCs w:val="20"/>
                <w:lang w:eastAsia="sl-SI"/>
              </w:rPr>
              <w:t>učinkovito in trajnostno upravljati z okoljem, naravnimi viri, naravno in kulturno dediščino.</w:t>
            </w:r>
          </w:p>
          <w:p w:rsidR="00A65760" w:rsidRPr="00A65760" w:rsidRDefault="00A65760" w:rsidP="00A65760">
            <w:pPr>
              <w:spacing w:after="200" w:line="240" w:lineRule="auto"/>
              <w:ind w:left="720"/>
              <w:contextualSpacing/>
              <w:jc w:val="both"/>
              <w:rPr>
                <w:rFonts w:asciiTheme="minorHAnsi" w:eastAsia="Times New Roman" w:hAnsiTheme="minorHAnsi" w:cs="Tahoma"/>
                <w:sz w:val="20"/>
                <w:szCs w:val="20"/>
                <w:lang w:eastAsia="sl-SI"/>
              </w:rPr>
            </w:pPr>
          </w:p>
          <w:p w:rsidR="00A65760" w:rsidRPr="00A65760" w:rsidRDefault="00A65760" w:rsidP="00A65760">
            <w:pPr>
              <w:spacing w:line="240" w:lineRule="auto"/>
              <w:rPr>
                <w:rFonts w:asciiTheme="minorHAnsi" w:eastAsia="Times New Roman" w:hAnsiTheme="minorHAnsi" w:cs="Arial"/>
                <w:b/>
                <w:bCs/>
                <w:sz w:val="20"/>
                <w:szCs w:val="20"/>
                <w:lang w:eastAsia="sl-SI"/>
              </w:rPr>
            </w:pPr>
            <w:r w:rsidRPr="00A65760">
              <w:rPr>
                <w:rFonts w:asciiTheme="minorHAnsi" w:eastAsia="Times New Roman" w:hAnsiTheme="minorHAnsi" w:cs="Arial"/>
                <w:b/>
                <w:bCs/>
                <w:sz w:val="20"/>
                <w:szCs w:val="20"/>
                <w:lang w:eastAsia="sl-SI"/>
              </w:rPr>
              <w:t>POSEBNI/RAZVOJNI CILJI:</w:t>
            </w:r>
          </w:p>
          <w:p w:rsidR="00A65760" w:rsidRPr="00A65760" w:rsidRDefault="00A65760" w:rsidP="00A65760">
            <w:pPr>
              <w:numPr>
                <w:ilvl w:val="0"/>
                <w:numId w:val="16"/>
              </w:numPr>
              <w:spacing w:after="200" w:line="240" w:lineRule="auto"/>
              <w:contextualSpacing/>
              <w:rPr>
                <w:rFonts w:asciiTheme="minorHAnsi" w:eastAsia="Times New Roman" w:hAnsiTheme="minorHAnsi" w:cs="Arial"/>
                <w:b/>
                <w:bCs/>
                <w:sz w:val="20"/>
                <w:szCs w:val="20"/>
                <w:lang w:eastAsia="sl-SI"/>
              </w:rPr>
            </w:pPr>
            <w:r w:rsidRPr="00A65760">
              <w:rPr>
                <w:rFonts w:asciiTheme="minorHAnsi" w:eastAsia="Times New Roman" w:hAnsiTheme="minorHAnsi" w:cs="Arial"/>
                <w:b/>
                <w:bCs/>
                <w:sz w:val="20"/>
                <w:szCs w:val="20"/>
                <w:lang w:eastAsia="sl-SI"/>
              </w:rPr>
              <w:t xml:space="preserve">Cilj 1.1 Ustvariti zaposlitvene priložnosti in kakovostna delovna mesta </w:t>
            </w:r>
          </w:p>
          <w:p w:rsidR="00A65760" w:rsidRPr="00A65760" w:rsidRDefault="00A65760" w:rsidP="00A65760">
            <w:pPr>
              <w:spacing w:after="0" w:line="240" w:lineRule="auto"/>
              <w:jc w:val="both"/>
              <w:rPr>
                <w:rFonts w:asciiTheme="minorHAnsi" w:eastAsia="Times New Roman" w:hAnsiTheme="minorHAnsi" w:cs="Arial"/>
                <w:bCs/>
                <w:sz w:val="20"/>
                <w:szCs w:val="20"/>
                <w:lang w:eastAsia="sl-SI"/>
              </w:rPr>
            </w:pPr>
            <w:r w:rsidRPr="00A65760">
              <w:rPr>
                <w:rFonts w:asciiTheme="minorHAnsi" w:eastAsia="Times New Roman" w:hAnsiTheme="minorHAnsi" w:cs="Arial"/>
                <w:bCs/>
                <w:sz w:val="20"/>
                <w:szCs w:val="20"/>
                <w:lang w:eastAsia="sl-SI"/>
              </w:rPr>
              <w:t xml:space="preserve">S projektom se po zaposlilo 1 osebo z namenom koordinacije aktivnosti med partnerji, upravljanjem vozila na odpadno jedilno olje, zbiranje odpadnega jedilnega olja po Posavju, pretvorbo odpadnega jedilnega olja v </w:t>
            </w:r>
            <w:proofErr w:type="spellStart"/>
            <w:r w:rsidRPr="00A65760">
              <w:rPr>
                <w:rFonts w:asciiTheme="minorHAnsi" w:eastAsia="Times New Roman" w:hAnsiTheme="minorHAnsi" w:cs="Arial"/>
                <w:bCs/>
                <w:sz w:val="20"/>
                <w:szCs w:val="20"/>
                <w:lang w:eastAsia="sl-SI"/>
              </w:rPr>
              <w:t>bio-diesel</w:t>
            </w:r>
            <w:proofErr w:type="spellEnd"/>
            <w:r w:rsidRPr="00A65760">
              <w:rPr>
                <w:rFonts w:asciiTheme="minorHAnsi" w:eastAsia="Times New Roman" w:hAnsiTheme="minorHAnsi" w:cs="Arial"/>
                <w:bCs/>
                <w:sz w:val="20"/>
                <w:szCs w:val="20"/>
                <w:lang w:eastAsia="sl-SI"/>
              </w:rPr>
              <w:t>, čiščenjem zbirnih posod in širjenjem ter nadgradnjo aktivnosti po zaključku projekta. Delovno mesto bo trajno in kakovostno, saj se predvideva trajno zbiranje in predelava odpadnega jedilnega olja za manjšo obremenitev okolja in podtalnice.</w:t>
            </w:r>
          </w:p>
          <w:p w:rsidR="00A65760" w:rsidRPr="00A65760" w:rsidRDefault="00A65760" w:rsidP="00A65760">
            <w:pPr>
              <w:spacing w:after="0" w:line="240" w:lineRule="auto"/>
              <w:rPr>
                <w:rFonts w:asciiTheme="minorHAnsi" w:eastAsia="Times New Roman" w:hAnsiTheme="minorHAnsi" w:cs="Arial"/>
                <w:bCs/>
                <w:sz w:val="20"/>
                <w:szCs w:val="20"/>
                <w:lang w:eastAsia="sl-SI"/>
              </w:rPr>
            </w:pPr>
            <w:r w:rsidRPr="00A65760">
              <w:rPr>
                <w:rFonts w:asciiTheme="minorHAnsi" w:eastAsia="Times New Roman" w:hAnsiTheme="minorHAnsi" w:cs="Arial"/>
                <w:bCs/>
                <w:sz w:val="20"/>
                <w:szCs w:val="20"/>
                <w:u w:val="single"/>
                <w:lang w:eastAsia="sl-SI"/>
              </w:rPr>
              <w:t>Kazalnik</w:t>
            </w:r>
            <w:r w:rsidRPr="00A65760">
              <w:rPr>
                <w:rFonts w:asciiTheme="minorHAnsi" w:eastAsia="Times New Roman" w:hAnsiTheme="minorHAnsi" w:cs="Arial"/>
                <w:bCs/>
                <w:sz w:val="20"/>
                <w:szCs w:val="20"/>
                <w:lang w:eastAsia="sl-SI"/>
              </w:rPr>
              <w:t>: 1 novo ustvarjeno delovno mesto</w:t>
            </w:r>
          </w:p>
          <w:p w:rsidR="00A65760" w:rsidRPr="00A65760" w:rsidRDefault="00A65760" w:rsidP="00A65760">
            <w:pPr>
              <w:spacing w:after="0" w:line="240" w:lineRule="auto"/>
              <w:rPr>
                <w:rFonts w:asciiTheme="minorHAnsi" w:eastAsia="Times New Roman" w:hAnsiTheme="minorHAnsi" w:cs="Arial"/>
                <w:bCs/>
                <w:sz w:val="20"/>
                <w:szCs w:val="20"/>
                <w:lang w:eastAsia="sl-SI"/>
              </w:rPr>
            </w:pPr>
          </w:p>
          <w:p w:rsidR="00A65760" w:rsidRPr="00A65760" w:rsidRDefault="00A65760" w:rsidP="00A65760">
            <w:pPr>
              <w:numPr>
                <w:ilvl w:val="0"/>
                <w:numId w:val="16"/>
              </w:numPr>
              <w:spacing w:after="200" w:line="240" w:lineRule="auto"/>
              <w:contextualSpacing/>
              <w:rPr>
                <w:rFonts w:asciiTheme="minorHAnsi" w:eastAsia="Times New Roman" w:hAnsiTheme="minorHAnsi" w:cs="Arial"/>
                <w:b/>
                <w:bCs/>
                <w:sz w:val="20"/>
                <w:szCs w:val="20"/>
                <w:lang w:eastAsia="sl-SI"/>
              </w:rPr>
            </w:pPr>
            <w:r w:rsidRPr="00A65760">
              <w:rPr>
                <w:rFonts w:asciiTheme="minorHAnsi" w:eastAsia="Times New Roman" w:hAnsiTheme="minorHAnsi" w:cs="Arial"/>
                <w:b/>
                <w:bCs/>
                <w:sz w:val="20"/>
                <w:szCs w:val="20"/>
                <w:lang w:eastAsia="sl-SI"/>
              </w:rPr>
              <w:t>Cilj 3.1: Izboljšati stanje okolja za večjo kakovost življenja in dela</w:t>
            </w:r>
          </w:p>
          <w:p w:rsidR="00A65760" w:rsidRPr="00A65760" w:rsidRDefault="00A65760" w:rsidP="00A65760">
            <w:pPr>
              <w:spacing w:after="0" w:line="240" w:lineRule="auto"/>
              <w:jc w:val="both"/>
              <w:rPr>
                <w:rFonts w:asciiTheme="minorHAnsi" w:eastAsia="Times New Roman" w:hAnsiTheme="minorHAnsi" w:cs="Arial"/>
                <w:bCs/>
                <w:sz w:val="20"/>
                <w:szCs w:val="20"/>
                <w:lang w:eastAsia="sl-SI"/>
              </w:rPr>
            </w:pPr>
            <w:r w:rsidRPr="00A65760">
              <w:rPr>
                <w:rFonts w:asciiTheme="minorHAnsi" w:eastAsia="Times New Roman" w:hAnsiTheme="minorHAnsi" w:cs="Arial"/>
                <w:bCs/>
                <w:sz w:val="20"/>
                <w:szCs w:val="20"/>
                <w:lang w:eastAsia="sl-SI"/>
              </w:rPr>
              <w:t>S projektom se bodo zmanjšale količine neustrezno odloženega odpadnega jedilnega olja na viru.</w:t>
            </w:r>
          </w:p>
          <w:p w:rsidR="00A65760" w:rsidRPr="00A65760" w:rsidRDefault="00A65760" w:rsidP="00A65760">
            <w:pPr>
              <w:spacing w:after="0" w:line="240" w:lineRule="auto"/>
              <w:jc w:val="both"/>
              <w:rPr>
                <w:rFonts w:asciiTheme="minorHAnsi" w:eastAsia="Times New Roman" w:hAnsiTheme="minorHAnsi" w:cs="Arial"/>
                <w:bCs/>
                <w:sz w:val="20"/>
                <w:szCs w:val="20"/>
                <w:lang w:eastAsia="sl-SI"/>
              </w:rPr>
            </w:pPr>
            <w:r w:rsidRPr="00A65760">
              <w:rPr>
                <w:rFonts w:asciiTheme="minorHAnsi" w:eastAsia="Times New Roman" w:hAnsiTheme="minorHAnsi" w:cs="Arial"/>
                <w:bCs/>
                <w:sz w:val="20"/>
                <w:szCs w:val="20"/>
                <w:lang w:eastAsia="sl-SI"/>
              </w:rPr>
              <w:t>Spodbujalo se bo zbiranje olja, ki se bo na filtrirni napravi predelalo v ekološko gorivo (</w:t>
            </w:r>
            <w:proofErr w:type="spellStart"/>
            <w:r w:rsidRPr="00A65760">
              <w:rPr>
                <w:rFonts w:asciiTheme="minorHAnsi" w:eastAsia="Times New Roman" w:hAnsiTheme="minorHAnsi" w:cs="Arial"/>
                <w:bCs/>
                <w:sz w:val="20"/>
                <w:szCs w:val="20"/>
                <w:lang w:eastAsia="sl-SI"/>
              </w:rPr>
              <w:t>bio-di</w:t>
            </w:r>
            <w:r w:rsidR="00234E36">
              <w:rPr>
                <w:rFonts w:asciiTheme="minorHAnsi" w:eastAsia="Times New Roman" w:hAnsiTheme="minorHAnsi" w:cs="Arial"/>
                <w:bCs/>
                <w:sz w:val="20"/>
                <w:szCs w:val="20"/>
                <w:lang w:eastAsia="sl-SI"/>
              </w:rPr>
              <w:t>e</w:t>
            </w:r>
            <w:r w:rsidRPr="00A65760">
              <w:rPr>
                <w:rFonts w:asciiTheme="minorHAnsi" w:eastAsia="Times New Roman" w:hAnsiTheme="minorHAnsi" w:cs="Arial"/>
                <w:bCs/>
                <w:sz w:val="20"/>
                <w:szCs w:val="20"/>
                <w:lang w:eastAsia="sl-SI"/>
              </w:rPr>
              <w:t>sel</w:t>
            </w:r>
            <w:proofErr w:type="spellEnd"/>
            <w:r w:rsidRPr="00A65760">
              <w:rPr>
                <w:rFonts w:asciiTheme="minorHAnsi" w:eastAsia="Times New Roman" w:hAnsiTheme="minorHAnsi" w:cs="Arial"/>
                <w:bCs/>
                <w:sz w:val="20"/>
                <w:szCs w:val="20"/>
                <w:lang w:eastAsia="sl-SI"/>
              </w:rPr>
              <w:t>), ki ne onesnažuje okolja. Z uporabo tega goriva se bodo zmanjšali negativni vplivi na okolje, ki jih povzroča promet (toplogredni plini). Izvedba projekta bo prav tako bistveno vplivala na ohranjanje virov pitne vode. Posledično bo zbiranje olja, omogočilo zmanjšanje stroškov delovanja kanalizacijskega omrežja in čistilnih naprav, kar prav tako zvišuje kakovost življenja, saj se lahko prihranki namenijo za boljšo kvaliteto življenja.</w:t>
            </w:r>
          </w:p>
          <w:p w:rsidR="00A65760" w:rsidRPr="00A65760" w:rsidRDefault="00A65760" w:rsidP="00A65760">
            <w:pPr>
              <w:spacing w:after="0" w:line="240" w:lineRule="auto"/>
              <w:rPr>
                <w:rFonts w:asciiTheme="minorHAnsi" w:eastAsia="Times New Roman" w:hAnsiTheme="minorHAnsi" w:cs="Arial"/>
                <w:bCs/>
                <w:sz w:val="20"/>
                <w:szCs w:val="20"/>
                <w:u w:val="single"/>
                <w:lang w:eastAsia="sl-SI"/>
              </w:rPr>
            </w:pPr>
            <w:r w:rsidRPr="00A65760">
              <w:rPr>
                <w:rFonts w:asciiTheme="minorHAnsi" w:eastAsia="Times New Roman" w:hAnsiTheme="minorHAnsi" w:cs="Arial"/>
                <w:bCs/>
                <w:sz w:val="20"/>
                <w:szCs w:val="20"/>
                <w:u w:val="single"/>
                <w:lang w:eastAsia="sl-SI"/>
              </w:rPr>
              <w:t xml:space="preserve">Kazalnik: </w:t>
            </w:r>
          </w:p>
          <w:p w:rsidR="00A65760" w:rsidRPr="00A65760" w:rsidRDefault="00A65760" w:rsidP="00A65760">
            <w:pPr>
              <w:numPr>
                <w:ilvl w:val="0"/>
                <w:numId w:val="16"/>
              </w:numPr>
              <w:spacing w:after="200" w:line="240" w:lineRule="auto"/>
              <w:contextualSpacing/>
              <w:rPr>
                <w:rFonts w:asciiTheme="minorHAnsi" w:eastAsia="Times New Roman" w:hAnsiTheme="minorHAnsi" w:cs="Arial"/>
                <w:bCs/>
                <w:sz w:val="20"/>
                <w:szCs w:val="20"/>
                <w:lang w:eastAsia="sl-SI"/>
              </w:rPr>
            </w:pPr>
            <w:r w:rsidRPr="00A65760">
              <w:rPr>
                <w:rFonts w:asciiTheme="minorHAnsi" w:eastAsia="Times New Roman" w:hAnsiTheme="minorHAnsi" w:cs="Arial"/>
                <w:bCs/>
                <w:sz w:val="20"/>
                <w:szCs w:val="20"/>
                <w:lang w:eastAsia="sl-SI"/>
              </w:rPr>
              <w:t>Število ljudi vključenih v zbiranje odpadnega olja in ozaveščanje o varovanju okolja: cca. 74.000 prebivalcev iz posavskih občin</w:t>
            </w:r>
          </w:p>
          <w:p w:rsidR="00A65760" w:rsidRPr="00A65760" w:rsidRDefault="00A65760" w:rsidP="00A65760">
            <w:pPr>
              <w:spacing w:after="200"/>
              <w:ind w:left="720"/>
              <w:contextualSpacing/>
              <w:rPr>
                <w:rFonts w:asciiTheme="minorHAnsi" w:eastAsia="Times New Roman" w:hAnsiTheme="minorHAnsi" w:cs="Arial"/>
                <w:bCs/>
                <w:sz w:val="20"/>
                <w:szCs w:val="20"/>
                <w:lang w:eastAsia="sl-SI"/>
              </w:rPr>
            </w:pPr>
          </w:p>
          <w:p w:rsidR="00A65760" w:rsidRPr="00A65760" w:rsidRDefault="00A65760" w:rsidP="00A65760">
            <w:pPr>
              <w:numPr>
                <w:ilvl w:val="0"/>
                <w:numId w:val="16"/>
              </w:numPr>
              <w:spacing w:after="200" w:line="240" w:lineRule="auto"/>
              <w:contextualSpacing/>
              <w:rPr>
                <w:rFonts w:asciiTheme="minorHAnsi" w:eastAsia="Times New Roman" w:hAnsiTheme="minorHAnsi" w:cs="Arial"/>
                <w:b/>
                <w:bCs/>
                <w:sz w:val="20"/>
                <w:szCs w:val="20"/>
                <w:lang w:eastAsia="sl-SI"/>
              </w:rPr>
            </w:pPr>
            <w:r w:rsidRPr="00A65760">
              <w:rPr>
                <w:rFonts w:asciiTheme="minorHAnsi" w:eastAsia="Times New Roman" w:hAnsiTheme="minorHAnsi" w:cs="Arial"/>
                <w:b/>
                <w:bCs/>
                <w:sz w:val="20"/>
                <w:szCs w:val="20"/>
                <w:lang w:eastAsia="sl-SI"/>
              </w:rPr>
              <w:t>Cilj 4.2: Krepitev zdravega življenjskega sloga prebivalcev</w:t>
            </w:r>
          </w:p>
          <w:p w:rsidR="00A65760" w:rsidRPr="00A65760" w:rsidRDefault="00A65760" w:rsidP="00A65760">
            <w:pPr>
              <w:spacing w:after="0" w:line="240" w:lineRule="auto"/>
              <w:jc w:val="both"/>
              <w:rPr>
                <w:rFonts w:asciiTheme="minorHAnsi" w:eastAsia="Times New Roman" w:hAnsiTheme="minorHAnsi" w:cs="Arial"/>
                <w:bCs/>
                <w:sz w:val="20"/>
                <w:szCs w:val="20"/>
                <w:lang w:eastAsia="sl-SI"/>
              </w:rPr>
            </w:pPr>
            <w:r w:rsidRPr="00A65760">
              <w:rPr>
                <w:rFonts w:asciiTheme="minorHAnsi" w:eastAsia="Times New Roman" w:hAnsiTheme="minorHAnsi" w:cs="Arial"/>
                <w:bCs/>
                <w:sz w:val="20"/>
                <w:szCs w:val="20"/>
                <w:lang w:eastAsia="sl-SI"/>
              </w:rPr>
              <w:t>Preko projekta se bo ozaveščalo prebivalce o pomenu zdrave pitne vode in zmanjšanju onesnaževanja pitne vode zaradi neustrezno odloženega odpadnega jedilnega olja. Dosežene bodo vse starostne skupine (mlajši, splošna javnost, starejši). Dosežena bo tudi večja vključenost prebivalstva v zdrav življenjski slog. Predvideva se tudi večja povezanost ljudi, saj vsaka zbiralna akcija povečuje združenja in dviguje moralno zavest prebivalcev.</w:t>
            </w:r>
          </w:p>
          <w:p w:rsidR="00A65760" w:rsidRPr="00A65760" w:rsidRDefault="00A65760" w:rsidP="00A65760">
            <w:pPr>
              <w:spacing w:after="0" w:line="240" w:lineRule="auto"/>
              <w:rPr>
                <w:rFonts w:asciiTheme="minorHAnsi" w:eastAsia="Times New Roman" w:hAnsiTheme="minorHAnsi" w:cs="Arial"/>
                <w:bCs/>
                <w:sz w:val="20"/>
                <w:szCs w:val="20"/>
                <w:u w:val="single"/>
                <w:lang w:eastAsia="sl-SI"/>
              </w:rPr>
            </w:pPr>
            <w:r w:rsidRPr="00A65760">
              <w:rPr>
                <w:rFonts w:asciiTheme="minorHAnsi" w:eastAsia="Times New Roman" w:hAnsiTheme="minorHAnsi" w:cs="Arial"/>
                <w:bCs/>
                <w:sz w:val="20"/>
                <w:szCs w:val="20"/>
                <w:u w:val="single"/>
                <w:lang w:eastAsia="sl-SI"/>
              </w:rPr>
              <w:t xml:space="preserve">Kazalnik: </w:t>
            </w:r>
          </w:p>
          <w:p w:rsidR="00E84A7F" w:rsidRPr="00A65760" w:rsidRDefault="00A65760" w:rsidP="00A65760">
            <w:pPr>
              <w:spacing w:after="0" w:line="240" w:lineRule="auto"/>
              <w:jc w:val="both"/>
              <w:rPr>
                <w:rFonts w:asciiTheme="minorHAnsi" w:eastAsia="Times New Roman" w:hAnsiTheme="minorHAnsi" w:cs="Arial"/>
                <w:sz w:val="20"/>
                <w:szCs w:val="20"/>
                <w:lang w:eastAsia="sl-SI"/>
              </w:rPr>
            </w:pPr>
            <w:r w:rsidRPr="00A65760">
              <w:rPr>
                <w:rFonts w:asciiTheme="minorHAnsi" w:eastAsia="Times New Roman" w:hAnsiTheme="minorHAnsi" w:cs="Arial"/>
                <w:bCs/>
                <w:sz w:val="20"/>
                <w:szCs w:val="20"/>
                <w:lang w:eastAsia="sl-SI"/>
              </w:rPr>
              <w:t>74.000 prebivalcev iz posavskih občin</w:t>
            </w:r>
          </w:p>
        </w:tc>
      </w:tr>
    </w:tbl>
    <w:p w:rsidR="00E84A7F" w:rsidRPr="00E84A7F" w:rsidRDefault="00E84A7F" w:rsidP="00E84A7F">
      <w:pPr>
        <w:spacing w:after="0" w:line="240" w:lineRule="auto"/>
        <w:rPr>
          <w:rFonts w:asciiTheme="minorHAnsi" w:eastAsia="Times New Roman" w:hAnsiTheme="minorHAnsi" w:cs="Arial"/>
          <w:b/>
          <w:sz w:val="20"/>
          <w:szCs w:val="20"/>
          <w:lang w:eastAsia="sl-SI"/>
        </w:rPr>
      </w:pPr>
    </w:p>
    <w:p w:rsidR="002A776D" w:rsidRPr="002A776D" w:rsidRDefault="00290923" w:rsidP="002A776D">
      <w:pPr>
        <w:numPr>
          <w:ilvl w:val="0"/>
          <w:numId w:val="9"/>
        </w:numPr>
        <w:spacing w:after="0" w:line="240" w:lineRule="auto"/>
        <w:contextualSpacing/>
        <w:rPr>
          <w:rFonts w:asciiTheme="minorHAnsi" w:eastAsia="Times New Roman" w:hAnsiTheme="minorHAnsi" w:cs="Arial"/>
          <w:b/>
          <w:sz w:val="20"/>
          <w:szCs w:val="20"/>
          <w:lang w:eastAsia="sl-SI"/>
        </w:rPr>
      </w:pPr>
      <w:r>
        <w:rPr>
          <w:rFonts w:asciiTheme="minorHAnsi" w:eastAsia="Times New Roman" w:hAnsiTheme="minorHAnsi" w:cs="Arial"/>
          <w:b/>
          <w:sz w:val="20"/>
          <w:szCs w:val="20"/>
          <w:lang w:eastAsia="sl-SI"/>
        </w:rPr>
        <w:t>Cilji in k</w:t>
      </w:r>
      <w:r w:rsidR="00E84A7F" w:rsidRPr="00E84A7F">
        <w:rPr>
          <w:rFonts w:asciiTheme="minorHAnsi" w:eastAsia="Times New Roman" w:hAnsiTheme="minorHAnsi" w:cs="Arial"/>
          <w:b/>
          <w:sz w:val="20"/>
          <w:szCs w:val="20"/>
          <w:lang w:eastAsia="sl-SI"/>
        </w:rPr>
        <w:t>azalniki</w:t>
      </w:r>
    </w:p>
    <w:tbl>
      <w:tblPr>
        <w:tblW w:w="9651" w:type="dxa"/>
        <w:tblInd w:w="58" w:type="dxa"/>
        <w:tblCellMar>
          <w:left w:w="70" w:type="dxa"/>
          <w:right w:w="70" w:type="dxa"/>
        </w:tblCellMar>
        <w:tblLook w:val="04A0" w:firstRow="1" w:lastRow="0" w:firstColumn="1" w:lastColumn="0" w:noHBand="0" w:noVBand="1"/>
      </w:tblPr>
      <w:tblGrid>
        <w:gridCol w:w="4080"/>
        <w:gridCol w:w="4579"/>
        <w:gridCol w:w="992"/>
      </w:tblGrid>
      <w:tr w:rsidR="00A65760" w:rsidRPr="00A65760" w:rsidTr="00A55B44">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65760" w:rsidRPr="00A65760" w:rsidRDefault="00A65760" w:rsidP="00A65760">
            <w:pPr>
              <w:pStyle w:val="Odstavekseznama"/>
              <w:numPr>
                <w:ilvl w:val="0"/>
                <w:numId w:val="9"/>
              </w:numPr>
              <w:jc w:val="center"/>
              <w:rPr>
                <w:rFonts w:asciiTheme="minorHAnsi" w:hAnsiTheme="minorHAnsi" w:cs="Arial"/>
                <w:color w:val="000000"/>
                <w:sz w:val="20"/>
                <w:szCs w:val="20"/>
              </w:rPr>
            </w:pPr>
            <w:r w:rsidRPr="00A65760">
              <w:rPr>
                <w:rFonts w:asciiTheme="minorHAnsi" w:hAnsiTheme="minorHAnsi" w:cs="Arial"/>
                <w:color w:val="000000"/>
                <w:sz w:val="20"/>
                <w:szCs w:val="20"/>
              </w:rPr>
              <w:t>Cilj</w:t>
            </w:r>
          </w:p>
        </w:tc>
        <w:tc>
          <w:tcPr>
            <w:tcW w:w="4579" w:type="dxa"/>
            <w:tcBorders>
              <w:top w:val="single" w:sz="4" w:space="0" w:color="auto"/>
              <w:left w:val="nil"/>
              <w:bottom w:val="single" w:sz="4" w:space="0" w:color="auto"/>
              <w:right w:val="single" w:sz="4" w:space="0" w:color="auto"/>
            </w:tcBorders>
            <w:shd w:val="clear" w:color="000000" w:fill="D8D8D8"/>
            <w:vAlign w:val="bottom"/>
            <w:hideMark/>
          </w:tcPr>
          <w:p w:rsidR="00A65760" w:rsidRPr="00A65760" w:rsidRDefault="00A65760" w:rsidP="00A55B44">
            <w:pPr>
              <w:jc w:val="center"/>
              <w:rPr>
                <w:rFonts w:asciiTheme="minorHAnsi" w:hAnsiTheme="minorHAnsi" w:cs="Arial"/>
                <w:color w:val="000000"/>
                <w:sz w:val="20"/>
                <w:szCs w:val="20"/>
              </w:rPr>
            </w:pPr>
            <w:r w:rsidRPr="00A65760">
              <w:rPr>
                <w:rFonts w:asciiTheme="minorHAnsi" w:hAnsiTheme="minorHAnsi" w:cs="Arial"/>
                <w:color w:val="000000"/>
                <w:sz w:val="20"/>
                <w:szCs w:val="20"/>
              </w:rPr>
              <w:t>Kazalnik</w:t>
            </w:r>
          </w:p>
        </w:tc>
        <w:tc>
          <w:tcPr>
            <w:tcW w:w="992" w:type="dxa"/>
            <w:tcBorders>
              <w:top w:val="single" w:sz="4" w:space="0" w:color="auto"/>
              <w:left w:val="nil"/>
              <w:bottom w:val="single" w:sz="4" w:space="0" w:color="auto"/>
              <w:right w:val="single" w:sz="4" w:space="0" w:color="auto"/>
            </w:tcBorders>
            <w:shd w:val="clear" w:color="000000" w:fill="D8D8D8"/>
            <w:vAlign w:val="bottom"/>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 Število</w:t>
            </w:r>
          </w:p>
        </w:tc>
      </w:tr>
      <w:tr w:rsidR="00A65760" w:rsidRPr="00A65760" w:rsidTr="00A55B44">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A65760" w:rsidRPr="00A65760" w:rsidRDefault="00A65760" w:rsidP="00A55B44">
            <w:pPr>
              <w:jc w:val="center"/>
              <w:rPr>
                <w:rFonts w:asciiTheme="minorHAnsi" w:hAnsiTheme="minorHAnsi" w:cs="Arial"/>
                <w:color w:val="000000"/>
                <w:sz w:val="20"/>
                <w:szCs w:val="20"/>
              </w:rPr>
            </w:pPr>
            <w:r w:rsidRPr="00A65760">
              <w:rPr>
                <w:rFonts w:asciiTheme="minorHAnsi" w:hAnsiTheme="minorHAnsi" w:cs="Arial"/>
                <w:color w:val="000000"/>
                <w:sz w:val="20"/>
                <w:szCs w:val="20"/>
              </w:rPr>
              <w:t>Cilj 1.1: Ustvariti kakovostna delovna mesta</w:t>
            </w: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novo ustvarjenih delovnih mest</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jc w:val="center"/>
              <w:rPr>
                <w:rFonts w:asciiTheme="minorHAnsi" w:hAnsiTheme="minorHAnsi" w:cs="Arial"/>
                <w:color w:val="000000"/>
                <w:sz w:val="20"/>
                <w:szCs w:val="20"/>
              </w:rPr>
            </w:pPr>
            <w:r w:rsidRPr="00A65760">
              <w:rPr>
                <w:rFonts w:asciiTheme="minorHAnsi" w:hAnsiTheme="minorHAnsi" w:cs="Arial"/>
                <w:color w:val="000000"/>
                <w:sz w:val="20"/>
                <w:szCs w:val="20"/>
              </w:rPr>
              <w:t>1</w:t>
            </w:r>
          </w:p>
        </w:tc>
      </w:tr>
      <w:tr w:rsidR="00A65760" w:rsidRPr="00A65760" w:rsidTr="00A55B44">
        <w:trPr>
          <w:trHeight w:val="300"/>
        </w:trPr>
        <w:tc>
          <w:tcPr>
            <w:tcW w:w="4080" w:type="dxa"/>
            <w:vMerge/>
            <w:tcBorders>
              <w:top w:val="nil"/>
              <w:left w:val="single" w:sz="4" w:space="0" w:color="auto"/>
              <w:bottom w:val="single" w:sz="4" w:space="0" w:color="auto"/>
              <w:right w:val="single" w:sz="4" w:space="0" w:color="auto"/>
            </w:tcBorders>
            <w:vAlign w:val="center"/>
            <w:hideMark/>
          </w:tcPr>
          <w:p w:rsidR="00A65760" w:rsidRPr="00A65760" w:rsidRDefault="00A65760" w:rsidP="00A55B44">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jc w:val="center"/>
              <w:rPr>
                <w:rFonts w:asciiTheme="minorHAnsi" w:hAnsiTheme="minorHAnsi" w:cs="Arial"/>
                <w:color w:val="000000"/>
                <w:sz w:val="20"/>
                <w:szCs w:val="20"/>
              </w:rPr>
            </w:pPr>
          </w:p>
        </w:tc>
      </w:tr>
      <w:tr w:rsidR="00A65760" w:rsidRPr="00A65760" w:rsidTr="00A55B44">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A65760" w:rsidRPr="00A65760" w:rsidRDefault="00A65760" w:rsidP="00A55B44">
            <w:pPr>
              <w:jc w:val="center"/>
              <w:rPr>
                <w:rFonts w:asciiTheme="minorHAnsi" w:hAnsiTheme="minorHAnsi" w:cs="Arial"/>
                <w:color w:val="000000"/>
                <w:sz w:val="20"/>
                <w:szCs w:val="20"/>
              </w:rPr>
            </w:pPr>
            <w:r w:rsidRPr="00A65760">
              <w:rPr>
                <w:rFonts w:asciiTheme="minorHAnsi" w:hAnsiTheme="minorHAnsi" w:cs="Arial"/>
                <w:color w:val="000000"/>
                <w:sz w:val="20"/>
                <w:szCs w:val="20"/>
              </w:rPr>
              <w:t>Cilj 1.2: Krepiti pogoje za rast malih ponudnikov v perspektivnih dejavnostih</w:t>
            </w: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novih produktov ali storitev</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jc w:val="center"/>
              <w:rPr>
                <w:rFonts w:asciiTheme="minorHAnsi" w:hAnsiTheme="minorHAnsi" w:cs="Arial"/>
                <w:color w:val="000000"/>
                <w:sz w:val="20"/>
                <w:szCs w:val="20"/>
              </w:rPr>
            </w:pPr>
          </w:p>
        </w:tc>
      </w:tr>
      <w:tr w:rsidR="00A65760" w:rsidRPr="00A65760" w:rsidTr="00A55B44">
        <w:trPr>
          <w:trHeight w:val="276"/>
        </w:trPr>
        <w:tc>
          <w:tcPr>
            <w:tcW w:w="4080" w:type="dxa"/>
            <w:vMerge/>
            <w:tcBorders>
              <w:top w:val="nil"/>
              <w:left w:val="single" w:sz="4" w:space="0" w:color="auto"/>
              <w:bottom w:val="single" w:sz="4" w:space="0" w:color="auto"/>
              <w:right w:val="single" w:sz="4" w:space="0" w:color="auto"/>
            </w:tcBorders>
            <w:vAlign w:val="center"/>
            <w:hideMark/>
          </w:tcPr>
          <w:p w:rsidR="00A65760" w:rsidRPr="00A65760" w:rsidRDefault="00A65760" w:rsidP="00A55B44">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jc w:val="center"/>
              <w:rPr>
                <w:rFonts w:asciiTheme="minorHAnsi" w:hAnsiTheme="minorHAnsi" w:cs="Arial"/>
                <w:color w:val="000000"/>
                <w:sz w:val="20"/>
                <w:szCs w:val="20"/>
              </w:rPr>
            </w:pPr>
          </w:p>
        </w:tc>
      </w:tr>
      <w:tr w:rsidR="00A65760" w:rsidRPr="00A65760" w:rsidTr="00A55B44">
        <w:trPr>
          <w:trHeight w:val="276"/>
        </w:trPr>
        <w:tc>
          <w:tcPr>
            <w:tcW w:w="4080" w:type="dxa"/>
            <w:vMerge/>
            <w:tcBorders>
              <w:top w:val="nil"/>
              <w:left w:val="single" w:sz="4" w:space="0" w:color="auto"/>
              <w:bottom w:val="single" w:sz="4" w:space="0" w:color="auto"/>
              <w:right w:val="single" w:sz="4" w:space="0" w:color="auto"/>
            </w:tcBorders>
            <w:vAlign w:val="center"/>
            <w:hideMark/>
          </w:tcPr>
          <w:p w:rsidR="00A65760" w:rsidRPr="00A65760" w:rsidRDefault="00A65760" w:rsidP="00A55B44">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jc w:val="center"/>
              <w:rPr>
                <w:rFonts w:asciiTheme="minorHAnsi" w:hAnsiTheme="minorHAnsi" w:cs="Arial"/>
                <w:color w:val="000000"/>
                <w:sz w:val="20"/>
                <w:szCs w:val="20"/>
              </w:rPr>
            </w:pPr>
          </w:p>
        </w:tc>
      </w:tr>
      <w:tr w:rsidR="00A65760" w:rsidRPr="00A65760" w:rsidTr="00A55B44">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A65760" w:rsidRPr="00A65760" w:rsidRDefault="00A65760" w:rsidP="00A55B44">
            <w:pPr>
              <w:jc w:val="center"/>
              <w:rPr>
                <w:rFonts w:asciiTheme="minorHAnsi" w:hAnsiTheme="minorHAnsi" w:cs="Arial"/>
                <w:color w:val="000000"/>
                <w:sz w:val="20"/>
                <w:szCs w:val="20"/>
              </w:rPr>
            </w:pPr>
            <w:r w:rsidRPr="00A65760">
              <w:rPr>
                <w:rFonts w:asciiTheme="minorHAnsi" w:hAnsiTheme="minorHAnsi" w:cs="Arial"/>
                <w:color w:val="000000"/>
                <w:sz w:val="20"/>
                <w:szCs w:val="20"/>
              </w:rPr>
              <w:t xml:space="preserve">Cilj 3.1: Izboljšati stanje okolja za večjo kakovost življenja in dela </w:t>
            </w: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743E48" w:rsidP="00A55B44">
            <w:pPr>
              <w:jc w:val="center"/>
              <w:rPr>
                <w:rFonts w:asciiTheme="minorHAnsi" w:hAnsiTheme="minorHAnsi" w:cs="Arial"/>
                <w:color w:val="000000"/>
                <w:sz w:val="20"/>
                <w:szCs w:val="20"/>
              </w:rPr>
            </w:pPr>
            <w:r>
              <w:rPr>
                <w:rFonts w:asciiTheme="minorHAnsi" w:hAnsiTheme="minorHAnsi" w:cs="Arial"/>
                <w:color w:val="000000"/>
                <w:sz w:val="20"/>
                <w:szCs w:val="20"/>
              </w:rPr>
              <w:t>10</w:t>
            </w:r>
            <w:r w:rsidR="00A65760" w:rsidRPr="00A65760">
              <w:rPr>
                <w:rFonts w:asciiTheme="minorHAnsi" w:hAnsiTheme="minorHAnsi" w:cs="Arial"/>
                <w:color w:val="000000"/>
                <w:sz w:val="20"/>
                <w:szCs w:val="20"/>
              </w:rPr>
              <w:t>.000</w:t>
            </w:r>
          </w:p>
        </w:tc>
      </w:tr>
      <w:tr w:rsidR="00A65760" w:rsidRPr="00A65760" w:rsidTr="00A55B44">
        <w:trPr>
          <w:trHeight w:val="300"/>
        </w:trPr>
        <w:tc>
          <w:tcPr>
            <w:tcW w:w="4080" w:type="dxa"/>
            <w:vMerge/>
            <w:tcBorders>
              <w:top w:val="nil"/>
              <w:left w:val="single" w:sz="4" w:space="0" w:color="auto"/>
              <w:bottom w:val="single" w:sz="4" w:space="0" w:color="auto"/>
              <w:right w:val="single" w:sz="4" w:space="0" w:color="auto"/>
            </w:tcBorders>
            <w:vAlign w:val="center"/>
            <w:hideMark/>
          </w:tcPr>
          <w:p w:rsidR="00A65760" w:rsidRPr="00A65760" w:rsidRDefault="00A65760" w:rsidP="00A55B44">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 xml:space="preserve">Št. izvedenih ukrepov </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jc w:val="center"/>
              <w:rPr>
                <w:rFonts w:asciiTheme="minorHAnsi" w:hAnsiTheme="minorHAnsi" w:cs="Arial"/>
                <w:color w:val="000000"/>
                <w:sz w:val="20"/>
                <w:szCs w:val="20"/>
                <w:highlight w:val="yellow"/>
              </w:rPr>
            </w:pPr>
          </w:p>
        </w:tc>
      </w:tr>
      <w:tr w:rsidR="00A65760" w:rsidRPr="00A65760" w:rsidTr="00A55B44">
        <w:trPr>
          <w:trHeight w:val="300"/>
        </w:trPr>
        <w:tc>
          <w:tcPr>
            <w:tcW w:w="4080" w:type="dxa"/>
            <w:vMerge/>
            <w:tcBorders>
              <w:top w:val="nil"/>
              <w:left w:val="single" w:sz="4" w:space="0" w:color="auto"/>
              <w:bottom w:val="single" w:sz="4" w:space="0" w:color="auto"/>
              <w:right w:val="single" w:sz="4" w:space="0" w:color="auto"/>
            </w:tcBorders>
            <w:vAlign w:val="center"/>
            <w:hideMark/>
          </w:tcPr>
          <w:p w:rsidR="00A65760" w:rsidRPr="00A65760" w:rsidRDefault="00A65760" w:rsidP="00A55B44">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 xml:space="preserve">Št. novih </w:t>
            </w:r>
            <w:proofErr w:type="spellStart"/>
            <w:r w:rsidRPr="00A65760">
              <w:rPr>
                <w:rFonts w:asciiTheme="minorHAnsi" w:hAnsiTheme="minorHAnsi" w:cs="Arial"/>
                <w:color w:val="000000"/>
                <w:sz w:val="20"/>
                <w:szCs w:val="20"/>
              </w:rPr>
              <w:t>okoljskih</w:t>
            </w:r>
            <w:proofErr w:type="spellEnd"/>
            <w:r w:rsidRPr="00A65760">
              <w:rPr>
                <w:rFonts w:asciiTheme="minorHAnsi" w:hAnsiTheme="minorHAnsi" w:cs="Arial"/>
                <w:color w:val="000000"/>
                <w:sz w:val="20"/>
                <w:szCs w:val="20"/>
              </w:rPr>
              <w:t xml:space="preserve"> rešitev</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jc w:val="center"/>
              <w:rPr>
                <w:rFonts w:asciiTheme="minorHAnsi" w:hAnsiTheme="minorHAnsi" w:cs="Arial"/>
                <w:color w:val="000000"/>
                <w:sz w:val="20"/>
                <w:szCs w:val="20"/>
                <w:highlight w:val="yellow"/>
              </w:rPr>
            </w:pPr>
            <w:r w:rsidRPr="00A65760">
              <w:rPr>
                <w:rFonts w:asciiTheme="minorHAnsi" w:hAnsiTheme="minorHAnsi" w:cs="Arial"/>
                <w:color w:val="000000"/>
                <w:sz w:val="20"/>
                <w:szCs w:val="20"/>
              </w:rPr>
              <w:t>2*</w:t>
            </w:r>
          </w:p>
        </w:tc>
      </w:tr>
      <w:tr w:rsidR="00A65760" w:rsidRPr="00A65760" w:rsidTr="00A55B44">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A65760" w:rsidRPr="00A65760" w:rsidRDefault="00A65760" w:rsidP="00A55B44">
            <w:pPr>
              <w:jc w:val="center"/>
              <w:rPr>
                <w:rFonts w:asciiTheme="minorHAnsi" w:hAnsiTheme="minorHAnsi" w:cs="Arial"/>
                <w:color w:val="000000"/>
                <w:sz w:val="20"/>
                <w:szCs w:val="20"/>
              </w:rPr>
            </w:pPr>
            <w:r w:rsidRPr="00A65760">
              <w:rPr>
                <w:rFonts w:asciiTheme="minorHAnsi" w:hAnsiTheme="minorHAnsi" w:cs="Arial"/>
                <w:color w:val="000000"/>
                <w:sz w:val="20"/>
                <w:szCs w:val="20"/>
              </w:rPr>
              <w:t>Cilj 3.2: Ohranjanje narave in biotske raznovrstnosti za trajnostni razvoj območja LAS</w:t>
            </w: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izvedenih ukrepov</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 </w:t>
            </w:r>
          </w:p>
        </w:tc>
      </w:tr>
      <w:tr w:rsidR="00A65760" w:rsidRPr="00A65760" w:rsidTr="00A55B44">
        <w:trPr>
          <w:trHeight w:val="288"/>
        </w:trPr>
        <w:tc>
          <w:tcPr>
            <w:tcW w:w="4080" w:type="dxa"/>
            <w:vMerge/>
            <w:tcBorders>
              <w:top w:val="nil"/>
              <w:left w:val="single" w:sz="4" w:space="0" w:color="auto"/>
              <w:bottom w:val="single" w:sz="4" w:space="0" w:color="auto"/>
              <w:right w:val="single" w:sz="4" w:space="0" w:color="auto"/>
            </w:tcBorders>
            <w:vAlign w:val="center"/>
            <w:hideMark/>
          </w:tcPr>
          <w:p w:rsidR="00A65760" w:rsidRPr="00A65760" w:rsidRDefault="00A65760" w:rsidP="00A55B44">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novih vsebin in programov</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 </w:t>
            </w:r>
          </w:p>
        </w:tc>
      </w:tr>
      <w:tr w:rsidR="00A65760" w:rsidRPr="00A65760" w:rsidTr="00A55B44">
        <w:trPr>
          <w:trHeight w:val="300"/>
        </w:trPr>
        <w:tc>
          <w:tcPr>
            <w:tcW w:w="4080" w:type="dxa"/>
            <w:vMerge/>
            <w:tcBorders>
              <w:top w:val="nil"/>
              <w:left w:val="single" w:sz="4" w:space="0" w:color="auto"/>
              <w:bottom w:val="single" w:sz="4" w:space="0" w:color="auto"/>
              <w:right w:val="single" w:sz="4" w:space="0" w:color="auto"/>
            </w:tcBorders>
            <w:vAlign w:val="center"/>
            <w:hideMark/>
          </w:tcPr>
          <w:p w:rsidR="00A65760" w:rsidRPr="00A65760" w:rsidRDefault="00A65760" w:rsidP="00A55B44">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 </w:t>
            </w:r>
          </w:p>
        </w:tc>
      </w:tr>
      <w:tr w:rsidR="00A65760" w:rsidRPr="00A65760" w:rsidTr="00A55B44">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A65760" w:rsidRPr="00A65760" w:rsidRDefault="00A65760" w:rsidP="00A55B44">
            <w:pPr>
              <w:jc w:val="center"/>
              <w:rPr>
                <w:rFonts w:asciiTheme="minorHAnsi" w:hAnsiTheme="minorHAnsi" w:cs="Arial"/>
                <w:color w:val="000000"/>
                <w:sz w:val="20"/>
                <w:szCs w:val="20"/>
              </w:rPr>
            </w:pPr>
            <w:r w:rsidRPr="00A65760">
              <w:rPr>
                <w:rFonts w:asciiTheme="minorHAnsi" w:hAnsiTheme="minorHAnsi" w:cs="Arial"/>
                <w:color w:val="000000"/>
                <w:sz w:val="20"/>
                <w:szCs w:val="20"/>
              </w:rPr>
              <w:t xml:space="preserve">Cilj 4.1: Izboljšati pogoje za vključenost ranljivih ciljnih skupin v družbo </w:t>
            </w: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izboljšanih ali novih programov</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 </w:t>
            </w:r>
          </w:p>
        </w:tc>
      </w:tr>
      <w:tr w:rsidR="00A65760" w:rsidRPr="00A65760" w:rsidTr="00A55B44">
        <w:trPr>
          <w:trHeight w:val="276"/>
        </w:trPr>
        <w:tc>
          <w:tcPr>
            <w:tcW w:w="4080" w:type="dxa"/>
            <w:vMerge/>
            <w:tcBorders>
              <w:top w:val="nil"/>
              <w:left w:val="single" w:sz="4" w:space="0" w:color="auto"/>
              <w:bottom w:val="single" w:sz="4" w:space="0" w:color="auto"/>
              <w:right w:val="single" w:sz="4" w:space="0" w:color="auto"/>
            </w:tcBorders>
            <w:vAlign w:val="center"/>
            <w:hideMark/>
          </w:tcPr>
          <w:p w:rsidR="00A65760" w:rsidRPr="00A65760" w:rsidRDefault="00A65760" w:rsidP="00A55B44">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vključenih iz ranljivih skupin</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 </w:t>
            </w:r>
          </w:p>
        </w:tc>
      </w:tr>
      <w:tr w:rsidR="00A65760" w:rsidRPr="00A65760" w:rsidTr="00A55B44">
        <w:trPr>
          <w:trHeight w:val="276"/>
        </w:trPr>
        <w:tc>
          <w:tcPr>
            <w:tcW w:w="4080" w:type="dxa"/>
            <w:vMerge/>
            <w:tcBorders>
              <w:top w:val="nil"/>
              <w:left w:val="single" w:sz="4" w:space="0" w:color="auto"/>
              <w:bottom w:val="single" w:sz="4" w:space="0" w:color="auto"/>
              <w:right w:val="single" w:sz="4" w:space="0" w:color="auto"/>
            </w:tcBorders>
            <w:vAlign w:val="center"/>
            <w:hideMark/>
          </w:tcPr>
          <w:p w:rsidR="00A65760" w:rsidRPr="00A65760" w:rsidRDefault="00A65760" w:rsidP="00A55B44">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 </w:t>
            </w:r>
          </w:p>
        </w:tc>
      </w:tr>
      <w:tr w:rsidR="00A65760" w:rsidRPr="00A65760" w:rsidTr="00A55B44">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A65760" w:rsidRPr="00A65760" w:rsidRDefault="00A65760" w:rsidP="00A55B44">
            <w:pPr>
              <w:jc w:val="center"/>
              <w:rPr>
                <w:rFonts w:asciiTheme="minorHAnsi" w:hAnsiTheme="minorHAnsi" w:cs="Arial"/>
                <w:color w:val="000000"/>
                <w:sz w:val="20"/>
                <w:szCs w:val="20"/>
              </w:rPr>
            </w:pPr>
            <w:r w:rsidRPr="00A65760">
              <w:rPr>
                <w:rFonts w:asciiTheme="minorHAnsi" w:hAnsiTheme="minorHAnsi" w:cs="Arial"/>
                <w:color w:val="000000"/>
                <w:sz w:val="20"/>
                <w:szCs w:val="20"/>
              </w:rPr>
              <w:t>Cilj 4.2: Krepitev zdravega življenjskega sloga prebivalcev</w:t>
            </w: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neposredno vključenih v nove programe</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 </w:t>
            </w:r>
            <w:r w:rsidR="00743E48">
              <w:rPr>
                <w:rFonts w:asciiTheme="minorHAnsi" w:hAnsiTheme="minorHAnsi" w:cs="Arial"/>
                <w:color w:val="000000"/>
                <w:sz w:val="20"/>
                <w:szCs w:val="20"/>
              </w:rPr>
              <w:t>100</w:t>
            </w:r>
          </w:p>
        </w:tc>
      </w:tr>
      <w:tr w:rsidR="00A65760" w:rsidRPr="00A65760" w:rsidTr="00A55B44">
        <w:trPr>
          <w:trHeight w:val="276"/>
        </w:trPr>
        <w:tc>
          <w:tcPr>
            <w:tcW w:w="4080" w:type="dxa"/>
            <w:vMerge/>
            <w:tcBorders>
              <w:top w:val="nil"/>
              <w:left w:val="single" w:sz="4" w:space="0" w:color="auto"/>
              <w:bottom w:val="single" w:sz="4" w:space="0" w:color="auto"/>
              <w:right w:val="single" w:sz="4" w:space="0" w:color="auto"/>
            </w:tcBorders>
            <w:vAlign w:val="center"/>
            <w:hideMark/>
          </w:tcPr>
          <w:p w:rsidR="00A65760" w:rsidRPr="00A65760" w:rsidRDefault="00A65760" w:rsidP="00A55B44">
            <w:pPr>
              <w:rPr>
                <w:rFonts w:asciiTheme="minorHAnsi" w:hAnsiTheme="minorHAnsi" w:cs="Arial"/>
                <w:color w:val="000000"/>
                <w:sz w:val="20"/>
                <w:szCs w:val="20"/>
              </w:rPr>
            </w:pPr>
          </w:p>
        </w:tc>
        <w:tc>
          <w:tcPr>
            <w:tcW w:w="4579" w:type="dxa"/>
            <w:tcBorders>
              <w:top w:val="nil"/>
              <w:left w:val="nil"/>
              <w:bottom w:val="single" w:sz="4" w:space="0" w:color="auto"/>
              <w:right w:val="single" w:sz="4" w:space="0" w:color="auto"/>
            </w:tcBorders>
            <w:shd w:val="clear" w:color="auto" w:fill="auto"/>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Št. novih ali izboljšanih programov</w:t>
            </w:r>
          </w:p>
        </w:tc>
        <w:tc>
          <w:tcPr>
            <w:tcW w:w="992" w:type="dxa"/>
            <w:tcBorders>
              <w:top w:val="nil"/>
              <w:left w:val="nil"/>
              <w:bottom w:val="single" w:sz="4" w:space="0" w:color="auto"/>
              <w:right w:val="single" w:sz="4" w:space="0" w:color="auto"/>
            </w:tcBorders>
            <w:shd w:val="clear" w:color="auto" w:fill="auto"/>
            <w:vAlign w:val="bottom"/>
            <w:hideMark/>
          </w:tcPr>
          <w:p w:rsidR="00A65760" w:rsidRPr="00A65760" w:rsidRDefault="00A65760" w:rsidP="00A55B44">
            <w:pPr>
              <w:rPr>
                <w:rFonts w:asciiTheme="minorHAnsi" w:hAnsiTheme="minorHAnsi" w:cs="Arial"/>
                <w:color w:val="000000"/>
                <w:sz w:val="20"/>
                <w:szCs w:val="20"/>
              </w:rPr>
            </w:pPr>
            <w:r w:rsidRPr="00A65760">
              <w:rPr>
                <w:rFonts w:asciiTheme="minorHAnsi" w:hAnsiTheme="minorHAnsi" w:cs="Arial"/>
                <w:color w:val="000000"/>
                <w:sz w:val="20"/>
                <w:szCs w:val="20"/>
              </w:rPr>
              <w:t> </w:t>
            </w:r>
          </w:p>
        </w:tc>
      </w:tr>
    </w:tbl>
    <w:p w:rsidR="00A65760" w:rsidRPr="00A65760" w:rsidRDefault="00A65760" w:rsidP="00A65760">
      <w:pPr>
        <w:rPr>
          <w:rFonts w:asciiTheme="minorHAnsi" w:hAnsiTheme="minorHAnsi" w:cs="Arial"/>
          <w:sz w:val="20"/>
          <w:szCs w:val="20"/>
        </w:rPr>
      </w:pPr>
      <w:r w:rsidRPr="00A65760">
        <w:rPr>
          <w:rFonts w:asciiTheme="minorHAnsi" w:hAnsiTheme="minorHAnsi" w:cs="Arial"/>
          <w:sz w:val="20"/>
          <w:szCs w:val="20"/>
        </w:rPr>
        <w:t>*vozilo za ulični zajem na ekološko gorivo, filtrirna postaja za predelavo odpadnega jedilnega olja</w:t>
      </w:r>
    </w:p>
    <w:p w:rsidR="00A65760" w:rsidRPr="002A776D" w:rsidRDefault="00A65760" w:rsidP="002A776D">
      <w:pPr>
        <w:pStyle w:val="Odstavekseznama"/>
        <w:spacing w:after="200"/>
        <w:rPr>
          <w:rFonts w:asciiTheme="minorHAnsi" w:hAnsiTheme="minorHAnsi" w:cstheme="minorHAnsi"/>
          <w:sz w:val="16"/>
          <w:szCs w:val="16"/>
        </w:rPr>
      </w:pPr>
    </w:p>
    <w:p w:rsidR="002A776D" w:rsidRPr="00333CB0" w:rsidRDefault="00E84A7F" w:rsidP="00333CB0">
      <w:pPr>
        <w:pStyle w:val="Odstavekseznama"/>
        <w:numPr>
          <w:ilvl w:val="0"/>
          <w:numId w:val="14"/>
        </w:numPr>
        <w:spacing w:after="0" w:line="240" w:lineRule="auto"/>
        <w:jc w:val="both"/>
        <w:rPr>
          <w:rFonts w:asciiTheme="minorHAnsi" w:eastAsia="Times New Roman" w:hAnsiTheme="minorHAnsi" w:cs="Arial"/>
          <w:b/>
          <w:sz w:val="20"/>
          <w:szCs w:val="20"/>
          <w:lang w:eastAsia="sl-SI"/>
        </w:rPr>
      </w:pPr>
      <w:r w:rsidRPr="002A776D">
        <w:rPr>
          <w:rFonts w:asciiTheme="minorHAnsi" w:eastAsia="Times New Roman" w:hAnsiTheme="minorHAnsi" w:cs="Arial"/>
          <w:b/>
          <w:sz w:val="20"/>
          <w:szCs w:val="20"/>
          <w:lang w:eastAsia="sl-SI"/>
        </w:rPr>
        <w:t>Glavne aktivnosti operacije:</w:t>
      </w:r>
    </w:p>
    <w:p w:rsidR="004B6C9B" w:rsidRPr="004B6C9B" w:rsidRDefault="004B6C9B" w:rsidP="004B6C9B">
      <w:pPr>
        <w:pStyle w:val="Odstavekseznama"/>
        <w:numPr>
          <w:ilvl w:val="0"/>
          <w:numId w:val="15"/>
        </w:numPr>
        <w:spacing w:after="200"/>
        <w:rPr>
          <w:rFonts w:asciiTheme="minorHAnsi" w:hAnsiTheme="minorHAnsi" w:cs="Arial"/>
          <w:bCs/>
          <w:sz w:val="20"/>
          <w:szCs w:val="20"/>
        </w:rPr>
      </w:pPr>
      <w:r w:rsidRPr="004B6C9B">
        <w:rPr>
          <w:rFonts w:asciiTheme="minorHAnsi" w:hAnsiTheme="minorHAnsi" w:cs="Arial"/>
          <w:bCs/>
          <w:sz w:val="20"/>
          <w:szCs w:val="20"/>
        </w:rPr>
        <w:t xml:space="preserve">namestitev uličnih zbirnih posod v občinah Sevnica, Krško, Brežice, Kostanjevica in Radeče, </w:t>
      </w:r>
    </w:p>
    <w:p w:rsidR="004B6C9B" w:rsidRPr="004B6C9B" w:rsidRDefault="004B6C9B" w:rsidP="004B6C9B">
      <w:pPr>
        <w:pStyle w:val="Odstavekseznama"/>
        <w:numPr>
          <w:ilvl w:val="0"/>
          <w:numId w:val="15"/>
        </w:numPr>
        <w:spacing w:after="200"/>
        <w:rPr>
          <w:rFonts w:asciiTheme="minorHAnsi" w:hAnsiTheme="minorHAnsi" w:cs="Arial"/>
          <w:bCs/>
          <w:sz w:val="20"/>
          <w:szCs w:val="20"/>
        </w:rPr>
      </w:pPr>
      <w:r w:rsidRPr="004B6C9B">
        <w:rPr>
          <w:rFonts w:asciiTheme="minorHAnsi" w:hAnsiTheme="minorHAnsi" w:cs="Arial"/>
          <w:bCs/>
          <w:sz w:val="20"/>
          <w:szCs w:val="20"/>
        </w:rPr>
        <w:t>nakup vozila za ulični zajem,</w:t>
      </w:r>
    </w:p>
    <w:p w:rsidR="004B6C9B" w:rsidRPr="004B6C9B" w:rsidRDefault="004B6C9B" w:rsidP="004B6C9B">
      <w:pPr>
        <w:pStyle w:val="Odstavekseznama"/>
        <w:numPr>
          <w:ilvl w:val="0"/>
          <w:numId w:val="15"/>
        </w:numPr>
        <w:spacing w:after="200"/>
        <w:rPr>
          <w:rFonts w:asciiTheme="minorHAnsi" w:hAnsiTheme="minorHAnsi" w:cs="Arial"/>
          <w:bCs/>
          <w:sz w:val="20"/>
          <w:szCs w:val="20"/>
        </w:rPr>
      </w:pPr>
      <w:r w:rsidRPr="004B6C9B">
        <w:rPr>
          <w:rFonts w:asciiTheme="minorHAnsi" w:hAnsiTheme="minorHAnsi" w:cs="Arial"/>
          <w:bCs/>
          <w:sz w:val="20"/>
          <w:szCs w:val="20"/>
        </w:rPr>
        <w:t>nakup filtrirne postaje za odpadno jedilno olje, ki bo omogočala predelavo odpadnega olja v gorivo, ki ga bo uporabljalo vozilo,</w:t>
      </w:r>
    </w:p>
    <w:p w:rsidR="004B6C9B" w:rsidRPr="004B6C9B" w:rsidRDefault="004B6C9B" w:rsidP="004B6C9B">
      <w:pPr>
        <w:pStyle w:val="Odstavekseznama"/>
        <w:numPr>
          <w:ilvl w:val="0"/>
          <w:numId w:val="15"/>
        </w:numPr>
        <w:spacing w:after="200"/>
        <w:rPr>
          <w:rFonts w:asciiTheme="minorHAnsi" w:hAnsiTheme="minorHAnsi" w:cs="Arial"/>
          <w:bCs/>
          <w:sz w:val="20"/>
          <w:szCs w:val="20"/>
        </w:rPr>
      </w:pPr>
      <w:r w:rsidRPr="004B6C9B">
        <w:rPr>
          <w:rFonts w:asciiTheme="minorHAnsi" w:hAnsiTheme="minorHAnsi" w:cs="Arial"/>
          <w:bCs/>
          <w:sz w:val="20"/>
          <w:szCs w:val="20"/>
        </w:rPr>
        <w:t>razdelitev malih zbirnih posodic 2,2 l učencem od prvega od petega razreda,</w:t>
      </w:r>
    </w:p>
    <w:p w:rsidR="004B6C9B" w:rsidRPr="004B6C9B" w:rsidRDefault="004B6C9B" w:rsidP="004B6C9B">
      <w:pPr>
        <w:pStyle w:val="Odstavekseznama"/>
        <w:numPr>
          <w:ilvl w:val="0"/>
          <w:numId w:val="15"/>
        </w:numPr>
        <w:spacing w:after="200"/>
        <w:rPr>
          <w:rFonts w:asciiTheme="minorHAnsi" w:hAnsiTheme="minorHAnsi" w:cs="Arial"/>
          <w:bCs/>
          <w:sz w:val="20"/>
          <w:szCs w:val="20"/>
        </w:rPr>
      </w:pPr>
      <w:r w:rsidRPr="004B6C9B">
        <w:rPr>
          <w:rFonts w:asciiTheme="minorHAnsi" w:hAnsiTheme="minorHAnsi" w:cs="Arial"/>
          <w:bCs/>
          <w:sz w:val="20"/>
          <w:szCs w:val="20"/>
        </w:rPr>
        <w:t>izvedba izobraževalnih dejavnosti in promocije po regiji Posavje,</w:t>
      </w:r>
    </w:p>
    <w:p w:rsidR="004B6C9B" w:rsidRPr="004B6C9B" w:rsidRDefault="004B6C9B" w:rsidP="004B6C9B">
      <w:pPr>
        <w:pStyle w:val="Odstavekseznama"/>
        <w:numPr>
          <w:ilvl w:val="0"/>
          <w:numId w:val="15"/>
        </w:numPr>
        <w:spacing w:after="200"/>
        <w:rPr>
          <w:rFonts w:asciiTheme="minorHAnsi" w:hAnsiTheme="minorHAnsi" w:cs="Arial"/>
          <w:bCs/>
          <w:sz w:val="20"/>
          <w:szCs w:val="20"/>
        </w:rPr>
      </w:pPr>
      <w:r w:rsidRPr="004B6C9B">
        <w:rPr>
          <w:rFonts w:asciiTheme="minorHAnsi" w:hAnsiTheme="minorHAnsi" w:cs="Arial"/>
          <w:bCs/>
          <w:sz w:val="20"/>
          <w:szCs w:val="20"/>
        </w:rPr>
        <w:t>izobraževalna delavnica za starejše.</w:t>
      </w:r>
    </w:p>
    <w:p w:rsidR="002A776D" w:rsidRPr="004B6C9B" w:rsidRDefault="002A776D" w:rsidP="002A776D">
      <w:pPr>
        <w:spacing w:after="0" w:line="240" w:lineRule="auto"/>
        <w:ind w:left="360"/>
        <w:jc w:val="both"/>
        <w:rPr>
          <w:rFonts w:asciiTheme="minorHAnsi" w:eastAsia="Times New Roman" w:hAnsiTheme="minorHAnsi" w:cs="Arial"/>
          <w:b/>
          <w:sz w:val="20"/>
          <w:szCs w:val="20"/>
          <w:lang w:eastAsia="sl-SI"/>
        </w:rPr>
      </w:pPr>
    </w:p>
    <w:sectPr w:rsidR="002A776D" w:rsidRPr="004B6C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E1" w:rsidRDefault="00DD20E1" w:rsidP="00DD20E1">
      <w:pPr>
        <w:spacing w:after="0" w:line="240" w:lineRule="auto"/>
      </w:pPr>
      <w:r>
        <w:separator/>
      </w:r>
    </w:p>
  </w:endnote>
  <w:endnote w:type="continuationSeparator" w:id="0">
    <w:p w:rsidR="00DD20E1" w:rsidRDefault="00DD20E1" w:rsidP="00DD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36485"/>
      <w:docPartObj>
        <w:docPartGallery w:val="Page Numbers (Bottom of Page)"/>
        <w:docPartUnique/>
      </w:docPartObj>
    </w:sdtPr>
    <w:sdtEndPr/>
    <w:sdtContent>
      <w:sdt>
        <w:sdtPr>
          <w:id w:val="1728636285"/>
          <w:docPartObj>
            <w:docPartGallery w:val="Page Numbers (Top of Page)"/>
            <w:docPartUnique/>
          </w:docPartObj>
        </w:sdtPr>
        <w:sdtEndPr/>
        <w:sdtContent>
          <w:p w:rsidR="007F61AE" w:rsidRDefault="007F61AE">
            <w:pPr>
              <w:pStyle w:val="Noga"/>
              <w:jc w:val="center"/>
            </w:pPr>
            <w:r w:rsidRPr="00140EDC">
              <w:rPr>
                <w:noProof/>
                <w:lang w:eastAsia="sl-SI"/>
              </w:rPr>
              <w:drawing>
                <wp:inline distT="0" distB="0" distL="0" distR="0" wp14:anchorId="2C935485" wp14:editId="2B1E49AF">
                  <wp:extent cx="2080260" cy="868680"/>
                  <wp:effectExtent l="0" t="0" r="0" b="0"/>
                  <wp:docPr id="3" name="Slika 6" descr="Logo_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ES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868680"/>
                          </a:xfrm>
                          <a:prstGeom prst="rect">
                            <a:avLst/>
                          </a:prstGeom>
                          <a:noFill/>
                          <a:ln>
                            <a:noFill/>
                          </a:ln>
                        </pic:spPr>
                      </pic:pic>
                    </a:graphicData>
                  </a:graphic>
                </wp:inline>
              </w:drawing>
            </w:r>
          </w:p>
          <w:p w:rsidR="0076338F" w:rsidRDefault="0076338F">
            <w:pPr>
              <w:pStyle w:val="Noga"/>
              <w:jc w:val="center"/>
            </w:pPr>
            <w:r>
              <w:t xml:space="preserve">Stran </w:t>
            </w:r>
            <w:r>
              <w:rPr>
                <w:b/>
                <w:bCs/>
              </w:rPr>
              <w:fldChar w:fldCharType="begin"/>
            </w:r>
            <w:r>
              <w:rPr>
                <w:b/>
                <w:bCs/>
              </w:rPr>
              <w:instrText>PAGE</w:instrText>
            </w:r>
            <w:r>
              <w:rPr>
                <w:b/>
                <w:bCs/>
              </w:rPr>
              <w:fldChar w:fldCharType="separate"/>
            </w:r>
            <w:r w:rsidR="00183DE2">
              <w:rPr>
                <w:b/>
                <w:bCs/>
                <w:noProof/>
              </w:rPr>
              <w:t>2</w:t>
            </w:r>
            <w:r>
              <w:rPr>
                <w:b/>
                <w:bCs/>
              </w:rPr>
              <w:fldChar w:fldCharType="end"/>
            </w:r>
            <w:r>
              <w:t xml:space="preserve"> od </w:t>
            </w:r>
            <w:r>
              <w:rPr>
                <w:b/>
                <w:bCs/>
              </w:rPr>
              <w:fldChar w:fldCharType="begin"/>
            </w:r>
            <w:r>
              <w:rPr>
                <w:b/>
                <w:bCs/>
              </w:rPr>
              <w:instrText>NUMPAGES</w:instrText>
            </w:r>
            <w:r>
              <w:rPr>
                <w:b/>
                <w:bCs/>
              </w:rPr>
              <w:fldChar w:fldCharType="separate"/>
            </w:r>
            <w:r w:rsidR="00183DE2">
              <w:rPr>
                <w:b/>
                <w:bCs/>
                <w:noProof/>
              </w:rPr>
              <w:t>2</w:t>
            </w:r>
            <w:r>
              <w:rPr>
                <w:b/>
                <w:bCs/>
              </w:rPr>
              <w:fldChar w:fldCharType="end"/>
            </w:r>
          </w:p>
        </w:sdtContent>
      </w:sdt>
    </w:sdtContent>
  </w:sdt>
  <w:p w:rsidR="0076338F" w:rsidRDefault="007633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E1" w:rsidRDefault="00DD20E1" w:rsidP="00DD20E1">
      <w:pPr>
        <w:spacing w:after="0" w:line="240" w:lineRule="auto"/>
      </w:pPr>
      <w:bookmarkStart w:id="0" w:name="_Hlk480532888"/>
      <w:bookmarkEnd w:id="0"/>
      <w:r>
        <w:separator/>
      </w:r>
    </w:p>
  </w:footnote>
  <w:footnote w:type="continuationSeparator" w:id="0">
    <w:p w:rsidR="00DD20E1" w:rsidRDefault="00DD20E1" w:rsidP="00DD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E1" w:rsidRPr="00DD20E1" w:rsidRDefault="0022499D" w:rsidP="00DB5C43">
    <w:pPr>
      <w:pStyle w:val="Glava"/>
      <w:tabs>
        <w:tab w:val="clear" w:pos="4536"/>
        <w:tab w:val="clear" w:pos="9072"/>
        <w:tab w:val="left" w:pos="1440"/>
      </w:tabs>
      <w:rPr>
        <w:rFonts w:ascii="Times New Roman" w:eastAsia="Times New Roman" w:hAnsi="Times New Roman" w:cs="Times New Roman"/>
        <w:sz w:val="20"/>
        <w:szCs w:val="20"/>
        <w:lang w:eastAsia="sl-SI"/>
      </w:rPr>
    </w:pPr>
    <w:r w:rsidRPr="00DD20E1">
      <w:rPr>
        <w:rFonts w:ascii="Times New Roman" w:eastAsia="Times New Roman" w:hAnsi="Times New Roman" w:cs="Times New Roman"/>
        <w:noProof/>
        <w:sz w:val="20"/>
        <w:szCs w:val="20"/>
        <w:lang w:eastAsia="sl-SI"/>
      </w:rPr>
      <w:drawing>
        <wp:inline distT="0" distB="0" distL="0" distR="0" wp14:anchorId="2F82C3F5" wp14:editId="46A45E07">
          <wp:extent cx="748938" cy="873760"/>
          <wp:effectExtent l="0" t="0" r="0" b="0"/>
          <wp:docPr id="1" name="Slika 1" descr="C:\Users\manuelab\AppData\Local\Microsoft\Windows\Temporary Internet Files\Content.Outlook\6VU8UWON\logo_LAS_Posavje_barve2017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nuelab\AppData\Local\Microsoft\Windows\Temporary Internet Files\Content.Outlook\6VU8UWON\logo_LAS_Posavje_barve2017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69" cy="874847"/>
                  </a:xfrm>
                  <a:prstGeom prst="rect">
                    <a:avLst/>
                  </a:prstGeom>
                  <a:noFill/>
                  <a:ln>
                    <a:noFill/>
                  </a:ln>
                </pic:spPr>
              </pic:pic>
            </a:graphicData>
          </a:graphic>
        </wp:inline>
      </w:drawing>
    </w:r>
    <w:r w:rsidR="00DB5C43">
      <w:rPr>
        <w:rFonts w:ascii="Times New Roman" w:eastAsia="Times New Roman" w:hAnsi="Times New Roman" w:cs="Times New Roman"/>
        <w:noProof/>
        <w:sz w:val="20"/>
        <w:szCs w:val="20"/>
        <w:lang w:eastAsia="sl-SI"/>
      </w:rPr>
      <w:t xml:space="preserve">               </w:t>
    </w:r>
    <w:r w:rsidR="007F61AE">
      <w:rPr>
        <w:rFonts w:ascii="Times New Roman" w:eastAsia="Times New Roman" w:hAnsi="Times New Roman" w:cs="Times New Roman"/>
        <w:noProof/>
        <w:sz w:val="20"/>
        <w:szCs w:val="20"/>
        <w:lang w:eastAsia="sl-SI"/>
      </w:rPr>
      <w:drawing>
        <wp:inline distT="0" distB="0" distL="0" distR="0" wp14:anchorId="6A455B30" wp14:editId="01C81F27">
          <wp:extent cx="2476500" cy="61284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P-LEADER-EU-SLO-barvni.jpg"/>
                  <pic:cNvPicPr/>
                </pic:nvPicPr>
                <pic:blipFill>
                  <a:blip r:embed="rId2">
                    <a:extLst>
                      <a:ext uri="{28A0092B-C50C-407E-A947-70E740481C1C}">
                        <a14:useLocalDpi xmlns:a14="http://schemas.microsoft.com/office/drawing/2010/main" val="0"/>
                      </a:ext>
                    </a:extLst>
                  </a:blip>
                  <a:stretch>
                    <a:fillRect/>
                  </a:stretch>
                </pic:blipFill>
                <pic:spPr>
                  <a:xfrm>
                    <a:off x="0" y="0"/>
                    <a:ext cx="2527774" cy="625534"/>
                  </a:xfrm>
                  <a:prstGeom prst="rect">
                    <a:avLst/>
                  </a:prstGeom>
                </pic:spPr>
              </pic:pic>
            </a:graphicData>
          </a:graphic>
        </wp:inline>
      </w:drawing>
    </w:r>
    <w:r w:rsidR="00DB5C43">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drawing>
        <wp:inline distT="0" distB="0" distL="0" distR="0">
          <wp:extent cx="1755587" cy="447675"/>
          <wp:effectExtent l="0" t="0" r="0" b="0"/>
          <wp:docPr id="4" name="Slika 4" descr="Slika, ki vsebuje besede predmet&#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A Posavje 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778549" cy="453530"/>
                  </a:xfrm>
                  <a:prstGeom prst="rect">
                    <a:avLst/>
                  </a:prstGeom>
                </pic:spPr>
              </pic:pic>
            </a:graphicData>
          </a:graphic>
        </wp:inline>
      </w:drawing>
    </w:r>
    <w:r w:rsidR="00DD20E1">
      <w:rPr>
        <w:rFonts w:ascii="Times New Roman" w:eastAsia="Times New Roman" w:hAnsi="Times New Roman" w:cs="Times New Roman"/>
        <w:sz w:val="20"/>
        <w:szCs w:val="20"/>
        <w:lang w:eastAsia="sl-SI"/>
      </w:rPr>
      <w:t xml:space="preserve"> </w:t>
    </w:r>
    <w:r>
      <w:rPr>
        <w:rFonts w:ascii="Times New Roman" w:eastAsia="Times New Roman" w:hAnsi="Times New Roman" w:cs="Times New Roman"/>
        <w:sz w:val="20"/>
        <w:szCs w:val="20"/>
        <w:lang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791427"/>
    <w:multiLevelType w:val="hybridMultilevel"/>
    <w:tmpl w:val="835A8E70"/>
    <w:lvl w:ilvl="0" w:tplc="E6AE1DE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D45CD7"/>
    <w:multiLevelType w:val="hybridMultilevel"/>
    <w:tmpl w:val="C7AC9E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5D7ED3"/>
    <w:multiLevelType w:val="hybridMultilevel"/>
    <w:tmpl w:val="7018BAC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ED8712F"/>
    <w:multiLevelType w:val="hybridMultilevel"/>
    <w:tmpl w:val="A5A8B83A"/>
    <w:lvl w:ilvl="0" w:tplc="11180AA0">
      <w:start w:val="1"/>
      <w:numFmt w:val="decimal"/>
      <w:lvlText w:val="%1"/>
      <w:lvlJc w:val="left"/>
      <w:pPr>
        <w:ind w:left="1080" w:hanging="360"/>
      </w:pPr>
      <w:rPr>
        <w:rFonts w:asciiTheme="minorHAnsi" w:eastAsia="Times New Roman" w:hAnsiTheme="minorHAnsi" w:cstheme="minorHAns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393E89"/>
    <w:multiLevelType w:val="hybridMultilevel"/>
    <w:tmpl w:val="8BE68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3567EA"/>
    <w:multiLevelType w:val="hybridMultilevel"/>
    <w:tmpl w:val="E8489838"/>
    <w:lvl w:ilvl="0" w:tplc="B8EA951C">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106235"/>
    <w:multiLevelType w:val="hybridMultilevel"/>
    <w:tmpl w:val="3938A858"/>
    <w:lvl w:ilvl="0" w:tplc="B8DA028C">
      <w:start w:val="1"/>
      <w:numFmt w:val="decimal"/>
      <w:lvlText w:val="%1"/>
      <w:lvlJc w:val="left"/>
      <w:pPr>
        <w:ind w:left="720" w:hanging="360"/>
      </w:pPr>
      <w:rPr>
        <w:rFonts w:asciiTheme="minorHAnsi" w:eastAsia="Times New Roman"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F3C211B"/>
    <w:multiLevelType w:val="hybridMultilevel"/>
    <w:tmpl w:val="7CC4F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5"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0"/>
  </w:num>
  <w:num w:numId="5">
    <w:abstractNumId w:val="11"/>
  </w:num>
  <w:num w:numId="6">
    <w:abstractNumId w:val="5"/>
  </w:num>
  <w:num w:numId="7">
    <w:abstractNumId w:val="14"/>
  </w:num>
  <w:num w:numId="8">
    <w:abstractNumId w:val="0"/>
  </w:num>
  <w:num w:numId="9">
    <w:abstractNumId w:val="9"/>
  </w:num>
  <w:num w:numId="10">
    <w:abstractNumId w:val="15"/>
  </w:num>
  <w:num w:numId="11">
    <w:abstractNumId w:val="8"/>
  </w:num>
  <w:num w:numId="12">
    <w:abstractNumId w:val="4"/>
  </w:num>
  <w:num w:numId="13">
    <w:abstractNumId w:val="12"/>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102"/>
    <w:rsid w:val="00003FE2"/>
    <w:rsid w:val="0003333B"/>
    <w:rsid w:val="000450EF"/>
    <w:rsid w:val="000454EA"/>
    <w:rsid w:val="000536C5"/>
    <w:rsid w:val="00055C78"/>
    <w:rsid w:val="001052F1"/>
    <w:rsid w:val="00183DE2"/>
    <w:rsid w:val="0020349A"/>
    <w:rsid w:val="0022499D"/>
    <w:rsid w:val="00227C53"/>
    <w:rsid w:val="00234E36"/>
    <w:rsid w:val="00262CF3"/>
    <w:rsid w:val="002826D7"/>
    <w:rsid w:val="00290923"/>
    <w:rsid w:val="002A7529"/>
    <w:rsid w:val="002A776D"/>
    <w:rsid w:val="002A7F9E"/>
    <w:rsid w:val="00324CA2"/>
    <w:rsid w:val="00333CB0"/>
    <w:rsid w:val="00384783"/>
    <w:rsid w:val="00394D0F"/>
    <w:rsid w:val="004028D7"/>
    <w:rsid w:val="004160B4"/>
    <w:rsid w:val="004264DB"/>
    <w:rsid w:val="004536A0"/>
    <w:rsid w:val="0047573E"/>
    <w:rsid w:val="00486BCF"/>
    <w:rsid w:val="004B6C9B"/>
    <w:rsid w:val="004F3B25"/>
    <w:rsid w:val="00515102"/>
    <w:rsid w:val="00526E31"/>
    <w:rsid w:val="00551FEB"/>
    <w:rsid w:val="005C6DF2"/>
    <w:rsid w:val="005F0240"/>
    <w:rsid w:val="00611218"/>
    <w:rsid w:val="0065162E"/>
    <w:rsid w:val="006A7845"/>
    <w:rsid w:val="006F738E"/>
    <w:rsid w:val="0071507C"/>
    <w:rsid w:val="00743E48"/>
    <w:rsid w:val="00750545"/>
    <w:rsid w:val="0076338F"/>
    <w:rsid w:val="007973B4"/>
    <w:rsid w:val="007E3506"/>
    <w:rsid w:val="007F61AE"/>
    <w:rsid w:val="00876C63"/>
    <w:rsid w:val="008B3EEA"/>
    <w:rsid w:val="008B56E3"/>
    <w:rsid w:val="00900649"/>
    <w:rsid w:val="009221BB"/>
    <w:rsid w:val="00935B0E"/>
    <w:rsid w:val="00A133B9"/>
    <w:rsid w:val="00A53847"/>
    <w:rsid w:val="00A65760"/>
    <w:rsid w:val="00AC124C"/>
    <w:rsid w:val="00AD03E9"/>
    <w:rsid w:val="00B4586B"/>
    <w:rsid w:val="00B60371"/>
    <w:rsid w:val="00B84EA3"/>
    <w:rsid w:val="00BB0017"/>
    <w:rsid w:val="00BD1196"/>
    <w:rsid w:val="00BE2CE3"/>
    <w:rsid w:val="00BE3BFB"/>
    <w:rsid w:val="00C75483"/>
    <w:rsid w:val="00CA4387"/>
    <w:rsid w:val="00CB1CCF"/>
    <w:rsid w:val="00CC2287"/>
    <w:rsid w:val="00D009B2"/>
    <w:rsid w:val="00D35D3C"/>
    <w:rsid w:val="00DB5C43"/>
    <w:rsid w:val="00DD20E1"/>
    <w:rsid w:val="00E84A7F"/>
    <w:rsid w:val="00EB44F9"/>
    <w:rsid w:val="00ED7AB8"/>
    <w:rsid w:val="00EE015E"/>
    <w:rsid w:val="00F10A62"/>
    <w:rsid w:val="00FB7DFA"/>
    <w:rsid w:val="00FC0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4D2D6D7"/>
  <w15:docId w15:val="{D04953A2-BCBA-477A-BBDD-E7132B4A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5102"/>
    <w:pPr>
      <w:spacing w:after="120" w:line="276" w:lineRule="auto"/>
    </w:pPr>
    <w:rPr>
      <w:rFonts w:asciiTheme="majorHAnsi" w:hAnsiTheme="majorHAns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Tabela,Bullet Number,Num Bullet 1,lp1,List Paragraph1,lp11,List Paragraph11"/>
    <w:basedOn w:val="Navaden"/>
    <w:link w:val="OdstavekseznamaZnak"/>
    <w:uiPriority w:val="34"/>
    <w:qFormat/>
    <w:rsid w:val="00515102"/>
    <w:pPr>
      <w:ind w:left="720"/>
      <w:contextualSpacing/>
    </w:pPr>
  </w:style>
  <w:style w:type="table" w:styleId="Tabelamrea">
    <w:name w:val="Table Grid"/>
    <w:basedOn w:val="Navadnatabela"/>
    <w:uiPriority w:val="59"/>
    <w:rsid w:val="005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Tabela Znak,Bullet Number Znak,Num Bullet 1 Znak,lp1 Znak,List Paragraph1 Znak,lp11 Znak,List Paragraph11 Znak"/>
    <w:link w:val="Odstavekseznama"/>
    <w:uiPriority w:val="34"/>
    <w:locked/>
    <w:rsid w:val="00515102"/>
    <w:rPr>
      <w:rFonts w:asciiTheme="majorHAnsi" w:hAnsiTheme="majorHAnsi"/>
      <w:sz w:val="24"/>
      <w:szCs w:val="24"/>
    </w:rPr>
  </w:style>
  <w:style w:type="paragraph" w:styleId="Glava">
    <w:name w:val="header"/>
    <w:basedOn w:val="Navaden"/>
    <w:link w:val="GlavaZnak"/>
    <w:uiPriority w:val="99"/>
    <w:unhideWhenUsed/>
    <w:rsid w:val="00DD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0E1"/>
    <w:rPr>
      <w:rFonts w:asciiTheme="majorHAnsi" w:hAnsiTheme="majorHAnsi"/>
      <w:sz w:val="24"/>
      <w:szCs w:val="24"/>
    </w:rPr>
  </w:style>
  <w:style w:type="paragraph" w:styleId="Noga">
    <w:name w:val="footer"/>
    <w:basedOn w:val="Navaden"/>
    <w:link w:val="NogaZnak"/>
    <w:uiPriority w:val="99"/>
    <w:unhideWhenUsed/>
    <w:rsid w:val="00DD20E1"/>
    <w:pPr>
      <w:tabs>
        <w:tab w:val="center" w:pos="4536"/>
        <w:tab w:val="right" w:pos="9072"/>
      </w:tabs>
      <w:spacing w:after="0" w:line="240" w:lineRule="auto"/>
    </w:pPr>
  </w:style>
  <w:style w:type="character" w:customStyle="1" w:styleId="NogaZnak">
    <w:name w:val="Noga Znak"/>
    <w:basedOn w:val="Privzetapisavaodstavka"/>
    <w:link w:val="Noga"/>
    <w:uiPriority w:val="99"/>
    <w:rsid w:val="00DD20E1"/>
    <w:rPr>
      <w:rFonts w:asciiTheme="majorHAnsi" w:hAnsiTheme="majorHAnsi"/>
      <w:sz w:val="24"/>
      <w:szCs w:val="24"/>
    </w:rPr>
  </w:style>
  <w:style w:type="paragraph" w:styleId="Besedilooblaka">
    <w:name w:val="Balloon Text"/>
    <w:basedOn w:val="Navaden"/>
    <w:link w:val="BesedilooblakaZnak"/>
    <w:uiPriority w:val="99"/>
    <w:semiHidden/>
    <w:unhideWhenUsed/>
    <w:rsid w:val="00A538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57886">
      <w:bodyDiv w:val="1"/>
      <w:marLeft w:val="0"/>
      <w:marRight w:val="0"/>
      <w:marTop w:val="0"/>
      <w:marBottom w:val="0"/>
      <w:divBdr>
        <w:top w:val="none" w:sz="0" w:space="0" w:color="auto"/>
        <w:left w:val="none" w:sz="0" w:space="0" w:color="auto"/>
        <w:bottom w:val="none" w:sz="0" w:space="0" w:color="auto"/>
        <w:right w:val="none" w:sz="0" w:space="0" w:color="auto"/>
      </w:divBdr>
    </w:div>
    <w:div w:id="1850563345">
      <w:bodyDiv w:val="1"/>
      <w:marLeft w:val="0"/>
      <w:marRight w:val="0"/>
      <w:marTop w:val="0"/>
      <w:marBottom w:val="0"/>
      <w:divBdr>
        <w:top w:val="none" w:sz="0" w:space="0" w:color="auto"/>
        <w:left w:val="none" w:sz="0" w:space="0" w:color="auto"/>
        <w:bottom w:val="none" w:sz="0" w:space="0" w:color="auto"/>
        <w:right w:val="none" w:sz="0" w:space="0" w:color="auto"/>
      </w:divBdr>
    </w:div>
    <w:div w:id="20701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781</Words>
  <Characters>4454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Nataša Kežman</cp:lastModifiedBy>
  <cp:revision>43</cp:revision>
  <cp:lastPrinted>2017-04-26T05:18:00Z</cp:lastPrinted>
  <dcterms:created xsi:type="dcterms:W3CDTF">2017-05-16T05:44:00Z</dcterms:created>
  <dcterms:modified xsi:type="dcterms:W3CDTF">2019-05-27T09:40:00Z</dcterms:modified>
</cp:coreProperties>
</file>