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88E7" w14:textId="77777777" w:rsidR="00DD20E1" w:rsidRPr="001E638A" w:rsidRDefault="00DD20E1" w:rsidP="00515102">
      <w:pPr>
        <w:widowControl w:val="0"/>
        <w:autoSpaceDE w:val="0"/>
        <w:autoSpaceDN w:val="0"/>
        <w:adjustRightInd w:val="0"/>
        <w:spacing w:after="0"/>
        <w:jc w:val="center"/>
        <w:rPr>
          <w:rFonts w:asciiTheme="minorHAnsi" w:hAnsiTheme="minorHAnsi" w:cstheme="minorHAnsi"/>
          <w:b/>
          <w:sz w:val="20"/>
          <w:szCs w:val="20"/>
        </w:rPr>
      </w:pPr>
    </w:p>
    <w:p w14:paraId="6DB5F5EF" w14:textId="77777777" w:rsidR="00E84A7F" w:rsidRPr="001E638A"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r w:rsidRPr="001E638A">
        <w:rPr>
          <w:rFonts w:asciiTheme="minorHAnsi" w:eastAsia="Times New Roman" w:hAnsiTheme="minorHAnsi" w:cstheme="minorHAnsi"/>
          <w:b/>
          <w:bCs/>
          <w:color w:val="000000"/>
          <w:sz w:val="20"/>
          <w:szCs w:val="20"/>
          <w:lang w:eastAsia="sl-SI"/>
        </w:rPr>
        <w:t>POVZETEK VLOGE ZA PRIJAVO OPERACIJE</w:t>
      </w:r>
    </w:p>
    <w:p w14:paraId="78A8C0DD" w14:textId="2BB16F0C" w:rsidR="00E84A7F" w:rsidRPr="001E638A"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r w:rsidRPr="001E638A">
        <w:rPr>
          <w:rFonts w:asciiTheme="minorHAnsi" w:eastAsia="Times New Roman" w:hAnsiTheme="minorHAnsi" w:cstheme="minorHAnsi"/>
          <w:b/>
          <w:bCs/>
          <w:color w:val="000000"/>
          <w:sz w:val="20"/>
          <w:szCs w:val="20"/>
          <w:lang w:eastAsia="sl-SI"/>
        </w:rPr>
        <w:t xml:space="preserve"> na </w:t>
      </w:r>
      <w:r w:rsidR="00695443" w:rsidRPr="001E638A">
        <w:rPr>
          <w:rFonts w:asciiTheme="minorHAnsi" w:eastAsia="Times New Roman" w:hAnsiTheme="minorHAnsi" w:cstheme="minorHAnsi"/>
          <w:b/>
          <w:bCs/>
          <w:color w:val="000000"/>
          <w:sz w:val="20"/>
          <w:szCs w:val="20"/>
          <w:lang w:eastAsia="sl-SI"/>
        </w:rPr>
        <w:t>4</w:t>
      </w:r>
      <w:r w:rsidR="00DB5C43" w:rsidRPr="001E638A">
        <w:rPr>
          <w:rFonts w:asciiTheme="minorHAnsi" w:eastAsia="Times New Roman" w:hAnsiTheme="minorHAnsi" w:cstheme="minorHAnsi"/>
          <w:b/>
          <w:bCs/>
          <w:color w:val="000000"/>
          <w:sz w:val="20"/>
          <w:szCs w:val="20"/>
          <w:lang w:eastAsia="sl-SI"/>
        </w:rPr>
        <w:t xml:space="preserve">. </w:t>
      </w:r>
      <w:r w:rsidRPr="001E638A">
        <w:rPr>
          <w:rFonts w:asciiTheme="minorHAnsi" w:eastAsia="Times New Roman" w:hAnsiTheme="minorHAnsi" w:cstheme="minorHAnsi"/>
          <w:b/>
          <w:bCs/>
          <w:color w:val="000000"/>
          <w:sz w:val="20"/>
          <w:szCs w:val="20"/>
          <w:lang w:eastAsia="sl-SI"/>
        </w:rPr>
        <w:t>Javni poziv za izbor operacij za uresničevanje ciljev SLR na območju LAS Posavje v letu 20</w:t>
      </w:r>
      <w:r w:rsidR="007F4224" w:rsidRPr="001E638A">
        <w:rPr>
          <w:rFonts w:asciiTheme="minorHAnsi" w:eastAsia="Times New Roman" w:hAnsiTheme="minorHAnsi" w:cstheme="minorHAnsi"/>
          <w:b/>
          <w:bCs/>
          <w:color w:val="000000"/>
          <w:sz w:val="20"/>
          <w:szCs w:val="20"/>
          <w:lang w:eastAsia="sl-SI"/>
        </w:rPr>
        <w:t>2</w:t>
      </w:r>
      <w:r w:rsidR="00695443" w:rsidRPr="001E638A">
        <w:rPr>
          <w:rFonts w:asciiTheme="minorHAnsi" w:eastAsia="Times New Roman" w:hAnsiTheme="minorHAnsi" w:cstheme="minorHAnsi"/>
          <w:b/>
          <w:bCs/>
          <w:color w:val="000000"/>
          <w:sz w:val="20"/>
          <w:szCs w:val="20"/>
          <w:lang w:eastAsia="sl-SI"/>
        </w:rPr>
        <w:t>1</w:t>
      </w:r>
      <w:r w:rsidRPr="001E638A">
        <w:rPr>
          <w:rFonts w:asciiTheme="minorHAnsi" w:eastAsia="Times New Roman" w:hAnsiTheme="minorHAnsi" w:cstheme="minorHAnsi"/>
          <w:b/>
          <w:bCs/>
          <w:color w:val="000000"/>
          <w:sz w:val="20"/>
          <w:szCs w:val="20"/>
          <w:lang w:eastAsia="sl-SI"/>
        </w:rPr>
        <w:t xml:space="preserve"> ESRR</w:t>
      </w:r>
    </w:p>
    <w:p w14:paraId="7CFBE5FA" w14:textId="77777777" w:rsidR="00E84A7F" w:rsidRPr="001E638A" w:rsidRDefault="00E84A7F" w:rsidP="00E84A7F">
      <w:pPr>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sl-SI"/>
        </w:rPr>
      </w:pPr>
    </w:p>
    <w:p w14:paraId="66B2A639" w14:textId="77777777" w:rsidR="00515102" w:rsidRPr="001E638A" w:rsidRDefault="00E84A7F" w:rsidP="00E84A7F">
      <w:pPr>
        <w:numPr>
          <w:ilvl w:val="0"/>
          <w:numId w:val="9"/>
        </w:numPr>
        <w:spacing w:after="0" w:line="240" w:lineRule="auto"/>
        <w:contextualSpacing/>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Identifikacija operacije</w:t>
      </w:r>
    </w:p>
    <w:p w14:paraId="6E9FC307" w14:textId="77777777" w:rsidR="001052F1" w:rsidRPr="001E638A" w:rsidRDefault="001052F1" w:rsidP="00A53847">
      <w:pPr>
        <w:spacing w:after="0" w:line="240" w:lineRule="auto"/>
        <w:jc w:val="both"/>
        <w:rPr>
          <w:rFonts w:asciiTheme="minorHAnsi" w:eastAsia="Times New Roman" w:hAnsiTheme="minorHAnsi" w:cstheme="minorHAnsi"/>
          <w:color w:val="000000"/>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4486"/>
        <w:gridCol w:w="1423"/>
      </w:tblGrid>
      <w:tr w:rsidR="004B64EA" w:rsidRPr="001E638A" w14:paraId="77D166F4" w14:textId="77777777" w:rsidTr="001E638A">
        <w:tc>
          <w:tcPr>
            <w:tcW w:w="1819" w:type="pct"/>
            <w:tcBorders>
              <w:top w:val="single" w:sz="4" w:space="0" w:color="auto"/>
              <w:left w:val="single" w:sz="4" w:space="0" w:color="auto"/>
              <w:bottom w:val="single" w:sz="4" w:space="0" w:color="auto"/>
              <w:right w:val="single" w:sz="4" w:space="0" w:color="auto"/>
            </w:tcBorders>
          </w:tcPr>
          <w:p w14:paraId="0209DA15"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Tematsko področje</w:t>
            </w:r>
          </w:p>
          <w:p w14:paraId="4F0018E4"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p>
        </w:tc>
        <w:tc>
          <w:tcPr>
            <w:tcW w:w="3181" w:type="pct"/>
            <w:gridSpan w:val="2"/>
          </w:tcPr>
          <w:p w14:paraId="51C7C4B0" w14:textId="656FE19A" w:rsidR="004B64EA" w:rsidRPr="001E638A" w:rsidRDefault="004B64EA" w:rsidP="004B64EA">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hAnsiTheme="minorHAnsi" w:cstheme="minorHAnsi"/>
                <w:b/>
                <w:bCs/>
                <w:sz w:val="20"/>
                <w:szCs w:val="20"/>
              </w:rPr>
              <w:t>VARSTVO OKOLJA IN OHRANJANJE NARAVE</w:t>
            </w:r>
          </w:p>
        </w:tc>
      </w:tr>
      <w:tr w:rsidR="004B64EA" w:rsidRPr="001E638A" w14:paraId="0CF3DA7A" w14:textId="77777777" w:rsidTr="001E638A">
        <w:tc>
          <w:tcPr>
            <w:tcW w:w="1819" w:type="pct"/>
            <w:tcBorders>
              <w:top w:val="single" w:sz="4" w:space="0" w:color="auto"/>
              <w:left w:val="single" w:sz="4" w:space="0" w:color="auto"/>
              <w:bottom w:val="single" w:sz="4" w:space="0" w:color="auto"/>
              <w:right w:val="single" w:sz="4" w:space="0" w:color="auto"/>
            </w:tcBorders>
          </w:tcPr>
          <w:p w14:paraId="3767A8BC"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Ukrep</w:t>
            </w:r>
          </w:p>
        </w:tc>
        <w:tc>
          <w:tcPr>
            <w:tcW w:w="3181" w:type="pct"/>
            <w:gridSpan w:val="2"/>
          </w:tcPr>
          <w:p w14:paraId="102EAC36" w14:textId="77777777" w:rsidR="004B64EA" w:rsidRPr="001E638A" w:rsidRDefault="004B64EA" w:rsidP="004B64EA">
            <w:pPr>
              <w:spacing w:after="0" w:line="240" w:lineRule="auto"/>
              <w:jc w:val="both"/>
              <w:rPr>
                <w:rFonts w:asciiTheme="minorHAnsi" w:hAnsiTheme="minorHAnsi" w:cstheme="minorHAnsi"/>
                <w:b/>
                <w:bCs/>
                <w:sz w:val="20"/>
                <w:szCs w:val="20"/>
              </w:rPr>
            </w:pPr>
            <w:r w:rsidRPr="001E638A">
              <w:rPr>
                <w:rFonts w:asciiTheme="minorHAnsi" w:hAnsiTheme="minorHAnsi" w:cstheme="minorHAnsi"/>
                <w:b/>
                <w:bCs/>
                <w:sz w:val="20"/>
                <w:szCs w:val="20"/>
              </w:rPr>
              <w:t>U5: Izboljšanje stanja okolja</w:t>
            </w:r>
          </w:p>
          <w:p w14:paraId="6DEF35E7" w14:textId="257B70D4" w:rsidR="004B64EA" w:rsidRPr="001E638A" w:rsidRDefault="004B64EA" w:rsidP="004B64EA">
            <w:pPr>
              <w:spacing w:after="0" w:line="240" w:lineRule="auto"/>
              <w:contextualSpacing/>
              <w:jc w:val="both"/>
              <w:rPr>
                <w:rFonts w:asciiTheme="minorHAnsi" w:eastAsia="Times New Roman" w:hAnsiTheme="minorHAnsi" w:cstheme="minorHAnsi"/>
                <w:b/>
                <w:sz w:val="20"/>
                <w:szCs w:val="20"/>
                <w:lang w:eastAsia="sl-SI"/>
              </w:rPr>
            </w:pPr>
          </w:p>
        </w:tc>
      </w:tr>
      <w:tr w:rsidR="004B64EA" w:rsidRPr="001E638A" w14:paraId="15EB2E56" w14:textId="77777777" w:rsidTr="001E638A">
        <w:tc>
          <w:tcPr>
            <w:tcW w:w="1819" w:type="pct"/>
            <w:tcBorders>
              <w:top w:val="single" w:sz="4" w:space="0" w:color="auto"/>
              <w:left w:val="single" w:sz="4" w:space="0" w:color="auto"/>
              <w:bottom w:val="single" w:sz="4" w:space="0" w:color="auto"/>
              <w:right w:val="single" w:sz="4" w:space="0" w:color="auto"/>
            </w:tcBorders>
          </w:tcPr>
          <w:p w14:paraId="02114208"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Naziv sklada</w:t>
            </w:r>
          </w:p>
          <w:p w14:paraId="6B1ED9DC"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p>
        </w:tc>
        <w:tc>
          <w:tcPr>
            <w:tcW w:w="3181" w:type="pct"/>
            <w:gridSpan w:val="2"/>
          </w:tcPr>
          <w:p w14:paraId="1998CC88" w14:textId="06BFE59E" w:rsidR="004B64EA" w:rsidRPr="001E638A" w:rsidRDefault="004B64EA" w:rsidP="004B64EA">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ESRR</w:t>
            </w:r>
          </w:p>
        </w:tc>
      </w:tr>
      <w:tr w:rsidR="004B64EA" w:rsidRPr="001E638A" w14:paraId="01E86A9C" w14:textId="77777777" w:rsidTr="001E638A">
        <w:tc>
          <w:tcPr>
            <w:tcW w:w="1819" w:type="pct"/>
            <w:tcBorders>
              <w:top w:val="single" w:sz="4" w:space="0" w:color="auto"/>
              <w:left w:val="single" w:sz="4" w:space="0" w:color="auto"/>
              <w:bottom w:val="single" w:sz="4" w:space="0" w:color="auto"/>
              <w:right w:val="single" w:sz="4" w:space="0" w:color="auto"/>
            </w:tcBorders>
          </w:tcPr>
          <w:p w14:paraId="7A5D642B"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Akronim operacije</w:t>
            </w:r>
          </w:p>
        </w:tc>
        <w:tc>
          <w:tcPr>
            <w:tcW w:w="3181" w:type="pct"/>
            <w:gridSpan w:val="2"/>
          </w:tcPr>
          <w:p w14:paraId="74191931" w14:textId="0AD88D62" w:rsidR="004B64EA" w:rsidRPr="001E638A" w:rsidRDefault="004B64EA" w:rsidP="004B64EA">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DIGIVODA</w:t>
            </w:r>
          </w:p>
        </w:tc>
      </w:tr>
      <w:tr w:rsidR="004B64EA" w:rsidRPr="001E638A" w14:paraId="7BEDE98E" w14:textId="77777777" w:rsidTr="001E638A">
        <w:tc>
          <w:tcPr>
            <w:tcW w:w="1819" w:type="pct"/>
            <w:tcBorders>
              <w:top w:val="single" w:sz="4" w:space="0" w:color="auto"/>
              <w:left w:val="single" w:sz="4" w:space="0" w:color="auto"/>
              <w:bottom w:val="single" w:sz="4" w:space="0" w:color="auto"/>
              <w:right w:val="single" w:sz="4" w:space="0" w:color="auto"/>
            </w:tcBorders>
          </w:tcPr>
          <w:p w14:paraId="4C4E9540"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Naziv operacije</w:t>
            </w:r>
          </w:p>
          <w:p w14:paraId="7DC08307" w14:textId="77777777" w:rsidR="004B64EA" w:rsidRPr="001E638A" w:rsidRDefault="004B64EA" w:rsidP="004B64EA">
            <w:pPr>
              <w:spacing w:after="0" w:line="240" w:lineRule="auto"/>
              <w:jc w:val="both"/>
              <w:rPr>
                <w:rFonts w:asciiTheme="minorHAnsi" w:eastAsia="Times New Roman" w:hAnsiTheme="minorHAnsi" w:cstheme="minorHAnsi"/>
                <w:sz w:val="20"/>
                <w:szCs w:val="20"/>
                <w:lang w:eastAsia="sl-SI"/>
              </w:rPr>
            </w:pPr>
          </w:p>
        </w:tc>
        <w:tc>
          <w:tcPr>
            <w:tcW w:w="3181" w:type="pct"/>
            <w:gridSpan w:val="2"/>
          </w:tcPr>
          <w:p w14:paraId="618D11BA" w14:textId="30B497CF" w:rsidR="004B64EA" w:rsidRPr="001E638A" w:rsidRDefault="004B64EA" w:rsidP="004B64EA">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DIGIVODA</w:t>
            </w:r>
          </w:p>
        </w:tc>
      </w:tr>
      <w:tr w:rsidR="00DC7952" w:rsidRPr="001E638A" w14:paraId="27D164D0" w14:textId="77777777" w:rsidTr="001E638A">
        <w:tc>
          <w:tcPr>
            <w:tcW w:w="1819" w:type="pct"/>
            <w:tcBorders>
              <w:top w:val="single" w:sz="4" w:space="0" w:color="auto"/>
              <w:left w:val="single" w:sz="4" w:space="0" w:color="auto"/>
              <w:bottom w:val="single" w:sz="4" w:space="0" w:color="auto"/>
              <w:right w:val="single" w:sz="4" w:space="0" w:color="auto"/>
            </w:tcBorders>
          </w:tcPr>
          <w:p w14:paraId="7125D662" w14:textId="77777777" w:rsidR="00DC7952" w:rsidRPr="001E638A" w:rsidRDefault="00DC7952" w:rsidP="00DC7952">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Naziv vlagatelja</w:t>
            </w:r>
          </w:p>
          <w:p w14:paraId="539E59B9" w14:textId="77777777" w:rsidR="00DC7952" w:rsidRPr="001E638A" w:rsidRDefault="00DC7952" w:rsidP="00DC7952">
            <w:pPr>
              <w:spacing w:after="0" w:line="240" w:lineRule="auto"/>
              <w:jc w:val="both"/>
              <w:rPr>
                <w:rFonts w:asciiTheme="minorHAnsi" w:eastAsia="Times New Roman" w:hAnsiTheme="minorHAnsi" w:cstheme="minorHAnsi"/>
                <w:sz w:val="20"/>
                <w:szCs w:val="20"/>
                <w:lang w:eastAsia="sl-SI"/>
              </w:rPr>
            </w:pPr>
          </w:p>
        </w:tc>
        <w:tc>
          <w:tcPr>
            <w:tcW w:w="3181" w:type="pct"/>
            <w:gridSpan w:val="2"/>
          </w:tcPr>
          <w:p w14:paraId="742D9051" w14:textId="77777777" w:rsidR="00DC7952" w:rsidRPr="001E638A" w:rsidRDefault="00DC7952" w:rsidP="00DC7952">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JAVNO PODJETJE KOMUNALA  d.o.o. Sevnica</w:t>
            </w:r>
          </w:p>
          <w:p w14:paraId="45A45041" w14:textId="77777777" w:rsidR="00DC7952" w:rsidRPr="001E638A" w:rsidRDefault="00853E12" w:rsidP="00DC7952">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Naselje heroja Maroka 17</w:t>
            </w:r>
          </w:p>
          <w:p w14:paraId="268A6F02" w14:textId="791179D3" w:rsidR="00853E12" w:rsidRPr="001E638A" w:rsidRDefault="00853E12" w:rsidP="00DC7952">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8290 Sevnica</w:t>
            </w:r>
          </w:p>
        </w:tc>
      </w:tr>
      <w:tr w:rsidR="009F1CDB" w:rsidRPr="001E638A" w14:paraId="0877A22A" w14:textId="77777777" w:rsidTr="001E638A">
        <w:trPr>
          <w:trHeight w:val="40"/>
        </w:trPr>
        <w:tc>
          <w:tcPr>
            <w:tcW w:w="1819" w:type="pct"/>
            <w:vMerge w:val="restart"/>
            <w:tcBorders>
              <w:top w:val="single" w:sz="4" w:space="0" w:color="auto"/>
              <w:left w:val="single" w:sz="4" w:space="0" w:color="auto"/>
              <w:right w:val="single" w:sz="4" w:space="0" w:color="auto"/>
            </w:tcBorders>
          </w:tcPr>
          <w:p w14:paraId="74B77BA3" w14:textId="3B887D99"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Naziv partnerjev in višina podpore</w:t>
            </w:r>
          </w:p>
        </w:tc>
        <w:tc>
          <w:tcPr>
            <w:tcW w:w="2415" w:type="pct"/>
            <w:tcBorders>
              <w:top w:val="single" w:sz="8" w:space="0" w:color="auto"/>
              <w:left w:val="single" w:sz="4" w:space="0" w:color="auto"/>
              <w:bottom w:val="single" w:sz="4" w:space="0" w:color="auto"/>
              <w:right w:val="single" w:sz="4" w:space="0" w:color="auto"/>
            </w:tcBorders>
            <w:shd w:val="clear" w:color="000000" w:fill="FFFFFF"/>
            <w:vAlign w:val="bottom"/>
          </w:tcPr>
          <w:p w14:paraId="592BCD5B" w14:textId="77777777" w:rsidR="009F1CDB" w:rsidRPr="001E638A" w:rsidRDefault="009F1CDB" w:rsidP="009F1CDB">
            <w:pPr>
              <w:spacing w:after="0" w:line="240" w:lineRule="auto"/>
              <w:rPr>
                <w:rFonts w:asciiTheme="minorHAnsi" w:hAnsiTheme="minorHAnsi" w:cstheme="minorHAnsi"/>
                <w:b/>
                <w:bCs/>
                <w:color w:val="000000"/>
                <w:sz w:val="20"/>
                <w:szCs w:val="20"/>
              </w:rPr>
            </w:pPr>
            <w:r w:rsidRPr="001E638A">
              <w:rPr>
                <w:rFonts w:asciiTheme="minorHAnsi" w:hAnsiTheme="minorHAnsi" w:cstheme="minorHAnsi"/>
                <w:b/>
                <w:bCs/>
                <w:color w:val="000000"/>
                <w:sz w:val="20"/>
                <w:szCs w:val="20"/>
              </w:rPr>
              <w:t>JAVNO PODJETJE KOMUNALA d.o.o. Sevnica</w:t>
            </w:r>
          </w:p>
          <w:p w14:paraId="3E0F1AC5" w14:textId="0CB00E93" w:rsidR="00E800B6" w:rsidRPr="001E638A" w:rsidRDefault="00E800B6" w:rsidP="009F1CDB">
            <w:pPr>
              <w:spacing w:after="0" w:line="240" w:lineRule="auto"/>
              <w:rPr>
                <w:rFonts w:asciiTheme="minorHAnsi" w:hAnsiTheme="minorHAnsi" w:cstheme="minorHAnsi"/>
                <w:b/>
                <w:bCs/>
                <w:sz w:val="20"/>
                <w:szCs w:val="20"/>
              </w:rPr>
            </w:pPr>
          </w:p>
        </w:tc>
        <w:tc>
          <w:tcPr>
            <w:tcW w:w="766" w:type="pct"/>
            <w:tcBorders>
              <w:top w:val="single" w:sz="8" w:space="0" w:color="auto"/>
              <w:left w:val="single" w:sz="8" w:space="0" w:color="auto"/>
              <w:bottom w:val="single" w:sz="4" w:space="0" w:color="auto"/>
              <w:right w:val="single" w:sz="8" w:space="0" w:color="auto"/>
            </w:tcBorders>
            <w:shd w:val="clear" w:color="000000" w:fill="FFFFFF"/>
            <w:vAlign w:val="bottom"/>
          </w:tcPr>
          <w:p w14:paraId="6482C976" w14:textId="369C9E97" w:rsidR="009F1CDB" w:rsidRPr="001E638A" w:rsidRDefault="009F1CDB" w:rsidP="009F1CDB">
            <w:pPr>
              <w:spacing w:after="0" w:line="240" w:lineRule="auto"/>
              <w:rPr>
                <w:rFonts w:asciiTheme="minorHAnsi" w:hAnsiTheme="minorHAnsi" w:cstheme="minorHAnsi"/>
                <w:color w:val="000000"/>
                <w:sz w:val="20"/>
                <w:szCs w:val="20"/>
              </w:rPr>
            </w:pPr>
            <w:r w:rsidRPr="001E638A">
              <w:rPr>
                <w:rFonts w:asciiTheme="minorHAnsi" w:hAnsiTheme="minorHAnsi" w:cstheme="minorHAnsi"/>
                <w:sz w:val="20"/>
                <w:szCs w:val="20"/>
              </w:rPr>
              <w:t>116.817,60 €</w:t>
            </w:r>
          </w:p>
        </w:tc>
      </w:tr>
      <w:tr w:rsidR="009F1CDB" w:rsidRPr="001E638A" w14:paraId="50D8DBF0" w14:textId="77777777" w:rsidTr="001E638A">
        <w:trPr>
          <w:trHeight w:val="40"/>
        </w:trPr>
        <w:tc>
          <w:tcPr>
            <w:tcW w:w="1819" w:type="pct"/>
            <w:vMerge/>
            <w:tcBorders>
              <w:left w:val="single" w:sz="4" w:space="0" w:color="auto"/>
              <w:right w:val="single" w:sz="4" w:space="0" w:color="auto"/>
            </w:tcBorders>
          </w:tcPr>
          <w:p w14:paraId="2715452C" w14:textId="1B735D24"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p>
        </w:tc>
        <w:tc>
          <w:tcPr>
            <w:tcW w:w="2415" w:type="pct"/>
            <w:tcBorders>
              <w:top w:val="nil"/>
              <w:left w:val="single" w:sz="4" w:space="0" w:color="auto"/>
              <w:bottom w:val="single" w:sz="4" w:space="0" w:color="auto"/>
              <w:right w:val="single" w:sz="4" w:space="0" w:color="auto"/>
            </w:tcBorders>
            <w:shd w:val="clear" w:color="000000" w:fill="FFFFFF"/>
            <w:vAlign w:val="bottom"/>
          </w:tcPr>
          <w:p w14:paraId="306339AD" w14:textId="77777777" w:rsidR="009F1CDB" w:rsidRPr="001E638A" w:rsidRDefault="009F1CDB" w:rsidP="009F1CDB">
            <w:pPr>
              <w:spacing w:after="0" w:line="240" w:lineRule="auto"/>
              <w:rPr>
                <w:rFonts w:asciiTheme="minorHAnsi" w:hAnsiTheme="minorHAnsi" w:cstheme="minorHAnsi"/>
                <w:b/>
                <w:bCs/>
                <w:color w:val="000000"/>
                <w:sz w:val="20"/>
                <w:szCs w:val="20"/>
              </w:rPr>
            </w:pPr>
            <w:r w:rsidRPr="001E638A">
              <w:rPr>
                <w:rFonts w:asciiTheme="minorHAnsi" w:hAnsiTheme="minorHAnsi" w:cstheme="minorHAnsi"/>
                <w:b/>
                <w:bCs/>
                <w:color w:val="000000"/>
                <w:sz w:val="20"/>
                <w:szCs w:val="20"/>
              </w:rPr>
              <w:t>OBČINA SEVNICA</w:t>
            </w:r>
          </w:p>
          <w:p w14:paraId="760B7901" w14:textId="0071FF7E" w:rsidR="00E800B6" w:rsidRPr="001E638A" w:rsidRDefault="00E800B6" w:rsidP="009F1CDB">
            <w:pPr>
              <w:spacing w:after="0" w:line="240" w:lineRule="auto"/>
              <w:rPr>
                <w:rFonts w:asciiTheme="minorHAnsi" w:hAnsiTheme="minorHAnsi" w:cstheme="minorHAnsi"/>
                <w:b/>
                <w:bCs/>
                <w:sz w:val="20"/>
                <w:szCs w:val="20"/>
              </w:rPr>
            </w:pPr>
          </w:p>
        </w:tc>
        <w:tc>
          <w:tcPr>
            <w:tcW w:w="766" w:type="pct"/>
            <w:tcBorders>
              <w:top w:val="nil"/>
              <w:left w:val="single" w:sz="8" w:space="0" w:color="auto"/>
              <w:bottom w:val="single" w:sz="4" w:space="0" w:color="auto"/>
              <w:right w:val="single" w:sz="8" w:space="0" w:color="auto"/>
            </w:tcBorders>
            <w:shd w:val="clear" w:color="000000" w:fill="FFFFFF"/>
            <w:vAlign w:val="bottom"/>
          </w:tcPr>
          <w:p w14:paraId="312E1B44" w14:textId="345A1BA6" w:rsidR="009F1CDB" w:rsidRPr="001E638A" w:rsidRDefault="009F1CDB" w:rsidP="009F1CDB">
            <w:pPr>
              <w:spacing w:after="0" w:line="240" w:lineRule="auto"/>
              <w:rPr>
                <w:rFonts w:asciiTheme="minorHAnsi" w:hAnsiTheme="minorHAnsi" w:cstheme="minorHAnsi"/>
                <w:color w:val="000000"/>
                <w:sz w:val="20"/>
                <w:szCs w:val="20"/>
              </w:rPr>
            </w:pPr>
            <w:r w:rsidRPr="001E638A">
              <w:rPr>
                <w:rFonts w:asciiTheme="minorHAnsi" w:hAnsiTheme="minorHAnsi" w:cstheme="minorHAnsi"/>
                <w:sz w:val="20"/>
                <w:szCs w:val="20"/>
              </w:rPr>
              <w:t>7.436,00 €</w:t>
            </w:r>
          </w:p>
        </w:tc>
      </w:tr>
      <w:tr w:rsidR="009F1CDB" w:rsidRPr="001E638A" w14:paraId="33DFC1FD" w14:textId="77777777" w:rsidTr="001E638A">
        <w:trPr>
          <w:trHeight w:val="40"/>
        </w:trPr>
        <w:tc>
          <w:tcPr>
            <w:tcW w:w="1819" w:type="pct"/>
            <w:vMerge/>
            <w:tcBorders>
              <w:left w:val="single" w:sz="4" w:space="0" w:color="auto"/>
              <w:right w:val="single" w:sz="4" w:space="0" w:color="auto"/>
            </w:tcBorders>
          </w:tcPr>
          <w:p w14:paraId="2A7A7708" w14:textId="77777777"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p>
        </w:tc>
        <w:tc>
          <w:tcPr>
            <w:tcW w:w="2415" w:type="pct"/>
            <w:tcBorders>
              <w:top w:val="nil"/>
              <w:left w:val="single" w:sz="4" w:space="0" w:color="auto"/>
              <w:bottom w:val="single" w:sz="4" w:space="0" w:color="auto"/>
              <w:right w:val="single" w:sz="4" w:space="0" w:color="auto"/>
            </w:tcBorders>
            <w:shd w:val="clear" w:color="000000" w:fill="FFFFFF"/>
            <w:vAlign w:val="bottom"/>
          </w:tcPr>
          <w:p w14:paraId="37353683" w14:textId="3649E811" w:rsidR="009F1CDB" w:rsidRPr="001E638A" w:rsidRDefault="009F1CDB" w:rsidP="009F1CDB">
            <w:pPr>
              <w:rPr>
                <w:rFonts w:asciiTheme="minorHAnsi" w:hAnsiTheme="minorHAnsi" w:cstheme="minorHAnsi"/>
                <w:b/>
                <w:bCs/>
                <w:color w:val="000000"/>
                <w:sz w:val="20"/>
                <w:szCs w:val="20"/>
              </w:rPr>
            </w:pPr>
            <w:proofErr w:type="spellStart"/>
            <w:r w:rsidRPr="001E638A">
              <w:rPr>
                <w:rFonts w:asciiTheme="minorHAnsi" w:hAnsiTheme="minorHAnsi" w:cstheme="minorHAnsi"/>
                <w:b/>
                <w:bCs/>
                <w:color w:val="000000"/>
                <w:sz w:val="20"/>
                <w:szCs w:val="20"/>
              </w:rPr>
              <w:t>Kostak</w:t>
            </w:r>
            <w:proofErr w:type="spellEnd"/>
            <w:r w:rsidRPr="001E638A">
              <w:rPr>
                <w:rFonts w:asciiTheme="minorHAnsi" w:hAnsiTheme="minorHAnsi" w:cstheme="minorHAnsi"/>
                <w:b/>
                <w:bCs/>
                <w:color w:val="000000"/>
                <w:sz w:val="20"/>
                <w:szCs w:val="20"/>
              </w:rPr>
              <w:t xml:space="preserve">, komunalno in gradbeno podjetje, </w:t>
            </w:r>
            <w:proofErr w:type="spellStart"/>
            <w:r w:rsidRPr="001E638A">
              <w:rPr>
                <w:rFonts w:asciiTheme="minorHAnsi" w:hAnsiTheme="minorHAnsi" w:cstheme="minorHAnsi"/>
                <w:b/>
                <w:bCs/>
                <w:color w:val="000000"/>
                <w:sz w:val="20"/>
                <w:szCs w:val="20"/>
              </w:rPr>
              <w:t>d.d</w:t>
            </w:r>
            <w:proofErr w:type="spellEnd"/>
            <w:r w:rsidRPr="001E638A">
              <w:rPr>
                <w:rFonts w:asciiTheme="minorHAnsi" w:hAnsiTheme="minorHAnsi" w:cstheme="minorHAnsi"/>
                <w:b/>
                <w:bCs/>
                <w:color w:val="000000"/>
                <w:sz w:val="20"/>
                <w:szCs w:val="20"/>
              </w:rPr>
              <w:t>.</w:t>
            </w:r>
          </w:p>
        </w:tc>
        <w:tc>
          <w:tcPr>
            <w:tcW w:w="766" w:type="pct"/>
            <w:tcBorders>
              <w:top w:val="nil"/>
              <w:left w:val="single" w:sz="8" w:space="0" w:color="auto"/>
              <w:bottom w:val="single" w:sz="4" w:space="0" w:color="auto"/>
              <w:right w:val="single" w:sz="8" w:space="0" w:color="auto"/>
            </w:tcBorders>
            <w:shd w:val="clear" w:color="000000" w:fill="FFFFFF"/>
            <w:vAlign w:val="bottom"/>
          </w:tcPr>
          <w:p w14:paraId="0F7919CF" w14:textId="56BAE5FE" w:rsidR="009F1CDB" w:rsidRPr="001E638A" w:rsidRDefault="009F1CDB" w:rsidP="009F1CDB">
            <w:pPr>
              <w:rPr>
                <w:rFonts w:asciiTheme="minorHAnsi" w:hAnsiTheme="minorHAnsi" w:cstheme="minorHAnsi"/>
                <w:color w:val="000000"/>
                <w:sz w:val="20"/>
                <w:szCs w:val="20"/>
              </w:rPr>
            </w:pPr>
            <w:r w:rsidRPr="001E638A">
              <w:rPr>
                <w:rFonts w:asciiTheme="minorHAnsi" w:hAnsiTheme="minorHAnsi" w:cstheme="minorHAnsi"/>
                <w:sz w:val="20"/>
                <w:szCs w:val="20"/>
              </w:rPr>
              <w:t>8.808,80 €</w:t>
            </w:r>
          </w:p>
        </w:tc>
      </w:tr>
      <w:tr w:rsidR="009F1CDB" w:rsidRPr="001E638A" w14:paraId="3FE89660" w14:textId="77777777" w:rsidTr="001E638A">
        <w:trPr>
          <w:trHeight w:val="40"/>
        </w:trPr>
        <w:tc>
          <w:tcPr>
            <w:tcW w:w="1819" w:type="pct"/>
            <w:vMerge/>
            <w:tcBorders>
              <w:left w:val="single" w:sz="4" w:space="0" w:color="auto"/>
              <w:right w:val="single" w:sz="4" w:space="0" w:color="auto"/>
            </w:tcBorders>
          </w:tcPr>
          <w:p w14:paraId="2A21CBB2" w14:textId="77777777"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p>
        </w:tc>
        <w:tc>
          <w:tcPr>
            <w:tcW w:w="2415" w:type="pct"/>
            <w:tcBorders>
              <w:top w:val="nil"/>
              <w:left w:val="single" w:sz="4" w:space="0" w:color="auto"/>
              <w:bottom w:val="single" w:sz="4" w:space="0" w:color="auto"/>
              <w:right w:val="single" w:sz="4" w:space="0" w:color="auto"/>
            </w:tcBorders>
            <w:shd w:val="clear" w:color="000000" w:fill="FFFFFF"/>
            <w:vAlign w:val="bottom"/>
          </w:tcPr>
          <w:p w14:paraId="6D903BC3" w14:textId="4C58A9D2" w:rsidR="009F1CDB" w:rsidRPr="001E638A" w:rsidRDefault="009F1CDB" w:rsidP="009F1CDB">
            <w:pPr>
              <w:rPr>
                <w:rFonts w:asciiTheme="minorHAnsi" w:hAnsiTheme="minorHAnsi" w:cstheme="minorHAnsi"/>
                <w:b/>
                <w:bCs/>
                <w:color w:val="000000"/>
                <w:sz w:val="20"/>
                <w:szCs w:val="20"/>
              </w:rPr>
            </w:pPr>
            <w:r w:rsidRPr="001E638A">
              <w:rPr>
                <w:rFonts w:asciiTheme="minorHAnsi" w:hAnsiTheme="minorHAnsi" w:cstheme="minorHAnsi"/>
                <w:b/>
                <w:bCs/>
                <w:color w:val="000000"/>
                <w:sz w:val="20"/>
                <w:szCs w:val="20"/>
              </w:rPr>
              <w:t>Javno podjetje Komunala Brežice d.o.o.</w:t>
            </w:r>
          </w:p>
        </w:tc>
        <w:tc>
          <w:tcPr>
            <w:tcW w:w="766" w:type="pct"/>
            <w:tcBorders>
              <w:top w:val="nil"/>
              <w:left w:val="single" w:sz="8" w:space="0" w:color="auto"/>
              <w:bottom w:val="single" w:sz="4" w:space="0" w:color="auto"/>
              <w:right w:val="single" w:sz="8" w:space="0" w:color="auto"/>
            </w:tcBorders>
            <w:shd w:val="clear" w:color="000000" w:fill="FFFFFF"/>
            <w:vAlign w:val="bottom"/>
          </w:tcPr>
          <w:p w14:paraId="51518859" w14:textId="7B516B3D" w:rsidR="009F1CDB" w:rsidRPr="001E638A" w:rsidRDefault="009F1CDB" w:rsidP="009F1CDB">
            <w:pPr>
              <w:rPr>
                <w:rFonts w:asciiTheme="minorHAnsi" w:hAnsiTheme="minorHAnsi" w:cstheme="minorHAnsi"/>
                <w:color w:val="000000"/>
                <w:sz w:val="20"/>
                <w:szCs w:val="20"/>
              </w:rPr>
            </w:pPr>
            <w:r w:rsidRPr="001E638A">
              <w:rPr>
                <w:rFonts w:asciiTheme="minorHAnsi" w:hAnsiTheme="minorHAnsi" w:cstheme="minorHAnsi"/>
                <w:sz w:val="20"/>
                <w:szCs w:val="20"/>
              </w:rPr>
              <w:t>11.602,91 €</w:t>
            </w:r>
          </w:p>
        </w:tc>
      </w:tr>
      <w:tr w:rsidR="009F1CDB" w:rsidRPr="001E638A" w14:paraId="7EDE0DC3" w14:textId="77777777" w:rsidTr="001E638A">
        <w:trPr>
          <w:trHeight w:val="40"/>
        </w:trPr>
        <w:tc>
          <w:tcPr>
            <w:tcW w:w="1819" w:type="pct"/>
            <w:vMerge/>
            <w:tcBorders>
              <w:left w:val="single" w:sz="4" w:space="0" w:color="auto"/>
              <w:right w:val="single" w:sz="4" w:space="0" w:color="auto"/>
            </w:tcBorders>
          </w:tcPr>
          <w:p w14:paraId="58DDA4C2" w14:textId="77777777"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p>
        </w:tc>
        <w:tc>
          <w:tcPr>
            <w:tcW w:w="2415" w:type="pct"/>
            <w:tcBorders>
              <w:top w:val="nil"/>
              <w:left w:val="single" w:sz="4" w:space="0" w:color="auto"/>
              <w:bottom w:val="single" w:sz="4" w:space="0" w:color="auto"/>
              <w:right w:val="single" w:sz="4" w:space="0" w:color="auto"/>
            </w:tcBorders>
            <w:shd w:val="clear" w:color="000000" w:fill="FFFFFF"/>
            <w:vAlign w:val="bottom"/>
          </w:tcPr>
          <w:p w14:paraId="4A06960B" w14:textId="0077A85F" w:rsidR="009F1CDB" w:rsidRPr="001E638A" w:rsidRDefault="009F1CDB" w:rsidP="009F1CDB">
            <w:pPr>
              <w:rPr>
                <w:rFonts w:asciiTheme="minorHAnsi" w:hAnsiTheme="minorHAnsi" w:cstheme="minorHAnsi"/>
                <w:b/>
                <w:bCs/>
                <w:color w:val="000000"/>
                <w:sz w:val="20"/>
                <w:szCs w:val="20"/>
              </w:rPr>
            </w:pPr>
            <w:r w:rsidRPr="001E638A">
              <w:rPr>
                <w:rFonts w:asciiTheme="minorHAnsi" w:hAnsiTheme="minorHAnsi" w:cstheme="minorHAnsi"/>
                <w:b/>
                <w:bCs/>
                <w:color w:val="000000"/>
                <w:sz w:val="20"/>
                <w:szCs w:val="20"/>
              </w:rPr>
              <w:t>DRUŠTVO ZA TRETJE ŽIVLJENJSKO OBDOBJE</w:t>
            </w:r>
          </w:p>
        </w:tc>
        <w:tc>
          <w:tcPr>
            <w:tcW w:w="766" w:type="pct"/>
            <w:tcBorders>
              <w:top w:val="nil"/>
              <w:left w:val="single" w:sz="8" w:space="0" w:color="auto"/>
              <w:bottom w:val="single" w:sz="4" w:space="0" w:color="auto"/>
              <w:right w:val="single" w:sz="8" w:space="0" w:color="auto"/>
            </w:tcBorders>
            <w:shd w:val="clear" w:color="000000" w:fill="FFFFFF"/>
            <w:vAlign w:val="bottom"/>
          </w:tcPr>
          <w:p w14:paraId="79B70F97" w14:textId="7BE34123" w:rsidR="009F1CDB" w:rsidRPr="001E638A" w:rsidRDefault="009F1CDB" w:rsidP="009F1CDB">
            <w:pPr>
              <w:rPr>
                <w:rFonts w:asciiTheme="minorHAnsi" w:hAnsiTheme="minorHAnsi" w:cstheme="minorHAnsi"/>
                <w:color w:val="000000"/>
                <w:sz w:val="20"/>
                <w:szCs w:val="20"/>
              </w:rPr>
            </w:pPr>
            <w:r w:rsidRPr="001E638A">
              <w:rPr>
                <w:rFonts w:asciiTheme="minorHAnsi" w:hAnsiTheme="minorHAnsi" w:cstheme="minorHAnsi"/>
                <w:sz w:val="20"/>
                <w:szCs w:val="20"/>
              </w:rPr>
              <w:t>2.304,00 €</w:t>
            </w:r>
          </w:p>
        </w:tc>
      </w:tr>
      <w:tr w:rsidR="009F1CDB" w:rsidRPr="001E638A" w14:paraId="43E0C731" w14:textId="77777777" w:rsidTr="001E638A">
        <w:trPr>
          <w:trHeight w:val="40"/>
        </w:trPr>
        <w:tc>
          <w:tcPr>
            <w:tcW w:w="1819" w:type="pct"/>
            <w:vMerge/>
            <w:tcBorders>
              <w:left w:val="single" w:sz="4" w:space="0" w:color="auto"/>
              <w:right w:val="single" w:sz="4" w:space="0" w:color="auto"/>
            </w:tcBorders>
          </w:tcPr>
          <w:p w14:paraId="27C2E010" w14:textId="77777777" w:rsidR="009F1CDB" w:rsidRPr="001E638A" w:rsidRDefault="009F1CDB" w:rsidP="009F1CDB">
            <w:pPr>
              <w:spacing w:after="0" w:line="240" w:lineRule="auto"/>
              <w:jc w:val="both"/>
              <w:rPr>
                <w:rFonts w:asciiTheme="minorHAnsi" w:eastAsia="Times New Roman" w:hAnsiTheme="minorHAnsi" w:cstheme="minorHAnsi"/>
                <w:sz w:val="20"/>
                <w:szCs w:val="20"/>
                <w:lang w:eastAsia="sl-SI"/>
              </w:rPr>
            </w:pPr>
          </w:p>
        </w:tc>
        <w:tc>
          <w:tcPr>
            <w:tcW w:w="2415" w:type="pct"/>
            <w:tcBorders>
              <w:top w:val="nil"/>
              <w:left w:val="single" w:sz="4" w:space="0" w:color="auto"/>
              <w:bottom w:val="single" w:sz="4" w:space="0" w:color="auto"/>
              <w:right w:val="single" w:sz="4" w:space="0" w:color="auto"/>
            </w:tcBorders>
            <w:shd w:val="clear" w:color="000000" w:fill="FFFFFF"/>
            <w:vAlign w:val="bottom"/>
          </w:tcPr>
          <w:p w14:paraId="7A1A80C7" w14:textId="0982F824" w:rsidR="009F1CDB" w:rsidRPr="001E638A" w:rsidRDefault="009F1CDB" w:rsidP="009F1CDB">
            <w:pPr>
              <w:rPr>
                <w:rFonts w:asciiTheme="minorHAnsi" w:hAnsiTheme="minorHAnsi" w:cstheme="minorHAnsi"/>
                <w:b/>
                <w:bCs/>
                <w:color w:val="000000"/>
                <w:sz w:val="20"/>
                <w:szCs w:val="20"/>
              </w:rPr>
            </w:pPr>
            <w:r w:rsidRPr="001E638A">
              <w:rPr>
                <w:rFonts w:asciiTheme="minorHAnsi" w:hAnsiTheme="minorHAnsi" w:cstheme="minorHAnsi"/>
                <w:b/>
                <w:bCs/>
                <w:color w:val="000000"/>
                <w:sz w:val="20"/>
                <w:szCs w:val="20"/>
              </w:rPr>
              <w:t>ROKOMETNI KLUB SEVNICA</w:t>
            </w:r>
          </w:p>
        </w:tc>
        <w:tc>
          <w:tcPr>
            <w:tcW w:w="766" w:type="pct"/>
            <w:tcBorders>
              <w:top w:val="nil"/>
              <w:left w:val="single" w:sz="8" w:space="0" w:color="auto"/>
              <w:bottom w:val="single" w:sz="4" w:space="0" w:color="auto"/>
              <w:right w:val="single" w:sz="8" w:space="0" w:color="auto"/>
            </w:tcBorders>
            <w:shd w:val="clear" w:color="000000" w:fill="FFFFFF"/>
            <w:vAlign w:val="bottom"/>
          </w:tcPr>
          <w:p w14:paraId="65CB509F" w14:textId="30DFDE96" w:rsidR="009F1CDB" w:rsidRPr="001E638A" w:rsidRDefault="009F1CDB" w:rsidP="009F1CDB">
            <w:pPr>
              <w:rPr>
                <w:rFonts w:asciiTheme="minorHAnsi" w:hAnsiTheme="minorHAnsi" w:cstheme="minorHAnsi"/>
                <w:color w:val="000000"/>
                <w:sz w:val="20"/>
                <w:szCs w:val="20"/>
              </w:rPr>
            </w:pPr>
            <w:r w:rsidRPr="001E638A">
              <w:rPr>
                <w:rFonts w:asciiTheme="minorHAnsi" w:hAnsiTheme="minorHAnsi" w:cstheme="minorHAnsi"/>
                <w:sz w:val="20"/>
                <w:szCs w:val="20"/>
              </w:rPr>
              <w:t>2.304,00 €</w:t>
            </w:r>
          </w:p>
        </w:tc>
      </w:tr>
      <w:tr w:rsidR="00506496" w:rsidRPr="001E638A" w14:paraId="44B8B745" w14:textId="77777777" w:rsidTr="001E638A">
        <w:tc>
          <w:tcPr>
            <w:tcW w:w="1819" w:type="pct"/>
            <w:tcBorders>
              <w:top w:val="single" w:sz="4" w:space="0" w:color="auto"/>
              <w:left w:val="single" w:sz="4" w:space="0" w:color="auto"/>
              <w:bottom w:val="single" w:sz="4" w:space="0" w:color="auto"/>
              <w:right w:val="single" w:sz="4" w:space="0" w:color="auto"/>
            </w:tcBorders>
          </w:tcPr>
          <w:p w14:paraId="6B760899" w14:textId="77777777" w:rsidR="00506496" w:rsidRPr="001E638A" w:rsidRDefault="00506496" w:rsidP="00506496">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Skupna vrednost celotne operacije</w:t>
            </w:r>
          </w:p>
        </w:tc>
        <w:tc>
          <w:tcPr>
            <w:tcW w:w="3181" w:type="pct"/>
            <w:gridSpan w:val="2"/>
            <w:tcBorders>
              <w:top w:val="single" w:sz="4" w:space="0" w:color="auto"/>
              <w:left w:val="single" w:sz="4" w:space="0" w:color="auto"/>
              <w:bottom w:val="single" w:sz="4" w:space="0" w:color="auto"/>
              <w:right w:val="single" w:sz="4" w:space="0" w:color="auto"/>
            </w:tcBorders>
          </w:tcPr>
          <w:p w14:paraId="2A34C00F" w14:textId="44A0FE4C" w:rsidR="00506496" w:rsidRPr="001E638A" w:rsidRDefault="006A27D7" w:rsidP="00506496">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 xml:space="preserve">224.933,24 </w:t>
            </w:r>
            <w:r w:rsidR="00A02949" w:rsidRPr="001E638A">
              <w:rPr>
                <w:rFonts w:asciiTheme="minorHAnsi" w:eastAsia="Times New Roman" w:hAnsiTheme="minorHAnsi" w:cstheme="minorHAnsi"/>
                <w:b/>
                <w:sz w:val="20"/>
                <w:szCs w:val="20"/>
                <w:lang w:eastAsia="sl-SI"/>
              </w:rPr>
              <w:t>€</w:t>
            </w:r>
          </w:p>
        </w:tc>
      </w:tr>
      <w:tr w:rsidR="00506496" w:rsidRPr="001E638A" w14:paraId="4E330E10" w14:textId="77777777" w:rsidTr="001E638A">
        <w:tc>
          <w:tcPr>
            <w:tcW w:w="1819" w:type="pct"/>
            <w:tcBorders>
              <w:top w:val="single" w:sz="4" w:space="0" w:color="auto"/>
              <w:left w:val="single" w:sz="4" w:space="0" w:color="auto"/>
              <w:bottom w:val="single" w:sz="4" w:space="0" w:color="auto"/>
              <w:right w:val="single" w:sz="4" w:space="0" w:color="auto"/>
            </w:tcBorders>
          </w:tcPr>
          <w:p w14:paraId="7D5BB844" w14:textId="77777777" w:rsidR="00506496" w:rsidRPr="001E638A" w:rsidRDefault="00506496" w:rsidP="00506496">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Višina sofinanciranja</w:t>
            </w:r>
          </w:p>
        </w:tc>
        <w:tc>
          <w:tcPr>
            <w:tcW w:w="3181" w:type="pct"/>
            <w:gridSpan w:val="2"/>
            <w:tcBorders>
              <w:top w:val="single" w:sz="4" w:space="0" w:color="auto"/>
              <w:left w:val="single" w:sz="4" w:space="0" w:color="auto"/>
              <w:bottom w:val="single" w:sz="4" w:space="0" w:color="auto"/>
              <w:right w:val="single" w:sz="4" w:space="0" w:color="auto"/>
            </w:tcBorders>
          </w:tcPr>
          <w:p w14:paraId="42B8FF9D" w14:textId="56818ED5" w:rsidR="00506496" w:rsidRPr="001E638A" w:rsidRDefault="00992090" w:rsidP="00506496">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 xml:space="preserve">149.273,31 </w:t>
            </w:r>
            <w:r w:rsidR="00A02949" w:rsidRPr="001E638A">
              <w:rPr>
                <w:rFonts w:asciiTheme="minorHAnsi" w:eastAsia="Times New Roman" w:hAnsiTheme="minorHAnsi" w:cstheme="minorHAnsi"/>
                <w:b/>
                <w:sz w:val="20"/>
                <w:szCs w:val="20"/>
                <w:lang w:eastAsia="sl-SI"/>
              </w:rPr>
              <w:t>€</w:t>
            </w:r>
          </w:p>
        </w:tc>
      </w:tr>
      <w:tr w:rsidR="00506496" w:rsidRPr="001E638A" w14:paraId="2A5DEA8E" w14:textId="77777777" w:rsidTr="001E638A">
        <w:tc>
          <w:tcPr>
            <w:tcW w:w="1819" w:type="pct"/>
            <w:tcBorders>
              <w:top w:val="single" w:sz="4" w:space="0" w:color="auto"/>
              <w:left w:val="single" w:sz="4" w:space="0" w:color="auto"/>
              <w:bottom w:val="single" w:sz="4" w:space="0" w:color="auto"/>
              <w:right w:val="single" w:sz="4" w:space="0" w:color="auto"/>
            </w:tcBorders>
          </w:tcPr>
          <w:p w14:paraId="17AF6876" w14:textId="77777777" w:rsidR="00506496" w:rsidRPr="001E638A" w:rsidRDefault="00506496" w:rsidP="00506496">
            <w:pPr>
              <w:spacing w:after="0" w:line="240" w:lineRule="auto"/>
              <w:jc w:val="both"/>
              <w:rPr>
                <w:rFonts w:asciiTheme="minorHAnsi" w:eastAsia="Times New Roman" w:hAnsiTheme="minorHAnsi" w:cstheme="minorHAnsi"/>
                <w:sz w:val="20"/>
                <w:szCs w:val="20"/>
                <w:lang w:eastAsia="sl-SI"/>
              </w:rPr>
            </w:pPr>
            <w:r w:rsidRPr="001E638A">
              <w:rPr>
                <w:rFonts w:asciiTheme="minorHAnsi" w:eastAsia="Times New Roman" w:hAnsiTheme="minorHAnsi" w:cstheme="minorHAnsi"/>
                <w:sz w:val="20"/>
                <w:szCs w:val="20"/>
                <w:lang w:eastAsia="sl-SI"/>
              </w:rPr>
              <w:t>Trajanje operacije</w:t>
            </w:r>
          </w:p>
        </w:tc>
        <w:tc>
          <w:tcPr>
            <w:tcW w:w="3181" w:type="pct"/>
            <w:gridSpan w:val="2"/>
            <w:tcBorders>
              <w:top w:val="single" w:sz="4" w:space="0" w:color="auto"/>
              <w:left w:val="single" w:sz="4" w:space="0" w:color="auto"/>
              <w:bottom w:val="single" w:sz="4" w:space="0" w:color="auto"/>
              <w:right w:val="single" w:sz="4" w:space="0" w:color="auto"/>
            </w:tcBorders>
          </w:tcPr>
          <w:p w14:paraId="3F4738E1" w14:textId="3353D024" w:rsidR="00506496" w:rsidRPr="001E638A" w:rsidRDefault="004F4A12" w:rsidP="00506496">
            <w:pPr>
              <w:spacing w:after="0" w:line="240" w:lineRule="auto"/>
              <w:contextualSpacing/>
              <w:jc w:val="both"/>
              <w:rPr>
                <w:rFonts w:asciiTheme="minorHAnsi" w:eastAsia="Times New Roman" w:hAnsiTheme="minorHAnsi" w:cstheme="minorHAnsi"/>
                <w:b/>
                <w:sz w:val="20"/>
                <w:szCs w:val="20"/>
                <w:lang w:eastAsia="sl-SI"/>
              </w:rPr>
            </w:pPr>
            <w:r w:rsidRPr="001E638A">
              <w:rPr>
                <w:rFonts w:asciiTheme="minorHAnsi" w:eastAsia="Times New Roman" w:hAnsiTheme="minorHAnsi" w:cstheme="minorHAnsi"/>
                <w:b/>
                <w:sz w:val="20"/>
                <w:szCs w:val="20"/>
                <w:lang w:eastAsia="sl-SI"/>
              </w:rPr>
              <w:t>1.4.2022 – 31.8.2022 (5 mesecev)</w:t>
            </w:r>
          </w:p>
        </w:tc>
      </w:tr>
    </w:tbl>
    <w:p w14:paraId="6FFC02C1" w14:textId="77777777" w:rsidR="00E84A7F" w:rsidRPr="001E638A" w:rsidRDefault="00E84A7F" w:rsidP="00E84A7F">
      <w:pPr>
        <w:spacing w:after="0" w:line="240" w:lineRule="auto"/>
        <w:rPr>
          <w:rFonts w:asciiTheme="minorHAnsi" w:eastAsia="Times New Roman" w:hAnsiTheme="minorHAnsi" w:cstheme="minorHAnsi"/>
          <w:sz w:val="20"/>
          <w:szCs w:val="20"/>
          <w:lang w:eastAsia="sl-SI"/>
        </w:rPr>
      </w:pPr>
    </w:p>
    <w:p w14:paraId="320296A8" w14:textId="5DDA6DBE" w:rsidR="00D009B2" w:rsidRDefault="00D009B2" w:rsidP="00D009B2">
      <w:pPr>
        <w:pStyle w:val="Odstavekseznama"/>
        <w:numPr>
          <w:ilvl w:val="0"/>
          <w:numId w:val="9"/>
        </w:numPr>
        <w:spacing w:after="0" w:line="240" w:lineRule="auto"/>
        <w:rPr>
          <w:rFonts w:asciiTheme="minorHAnsi" w:eastAsia="Times New Roman" w:hAnsiTheme="minorHAnsi" w:cstheme="minorHAnsi"/>
          <w:b/>
          <w:bCs/>
          <w:sz w:val="20"/>
          <w:szCs w:val="20"/>
          <w:lang w:eastAsia="sl-SI"/>
        </w:rPr>
      </w:pPr>
      <w:r w:rsidRPr="001E638A">
        <w:rPr>
          <w:rFonts w:asciiTheme="minorHAnsi" w:eastAsia="Times New Roman" w:hAnsiTheme="minorHAnsi" w:cstheme="minorHAnsi"/>
          <w:b/>
          <w:bCs/>
          <w:sz w:val="20"/>
          <w:szCs w:val="20"/>
          <w:lang w:eastAsia="sl-SI"/>
        </w:rPr>
        <w:t>Opis</w:t>
      </w:r>
    </w:p>
    <w:p w14:paraId="5ABE5C99" w14:textId="77777777" w:rsidR="001E638A" w:rsidRPr="001E638A" w:rsidRDefault="001E638A" w:rsidP="001E638A">
      <w:pPr>
        <w:pStyle w:val="Odstavekseznama"/>
        <w:spacing w:after="0" w:line="240" w:lineRule="auto"/>
        <w:rPr>
          <w:rFonts w:asciiTheme="minorHAnsi" w:eastAsia="Times New Roman" w:hAnsiTheme="minorHAnsi" w:cstheme="minorHAnsi"/>
          <w:b/>
          <w:bCs/>
          <w:sz w:val="20"/>
          <w:szCs w:val="20"/>
          <w:lang w:eastAsia="sl-SI"/>
        </w:rPr>
      </w:pPr>
    </w:p>
    <w:p w14:paraId="0B0B881F" w14:textId="77777777" w:rsidR="005A7480" w:rsidRPr="005A7480" w:rsidRDefault="005A7480" w:rsidP="005A7480">
      <w:pPr>
        <w:spacing w:after="0" w:line="240" w:lineRule="auto"/>
        <w:jc w:val="both"/>
        <w:rPr>
          <w:rFonts w:asciiTheme="minorHAnsi" w:eastAsia="Times New Roman" w:hAnsiTheme="minorHAnsi" w:cstheme="minorHAnsi"/>
          <w:sz w:val="20"/>
          <w:szCs w:val="20"/>
          <w:lang w:eastAsia="sl-SI"/>
        </w:rPr>
      </w:pPr>
      <w:r w:rsidRPr="005A7480">
        <w:rPr>
          <w:rFonts w:asciiTheme="minorHAnsi" w:eastAsia="Times New Roman" w:hAnsiTheme="minorHAnsi" w:cstheme="minorHAnsi"/>
          <w:b/>
          <w:bCs/>
          <w:sz w:val="20"/>
          <w:szCs w:val="20"/>
          <w:lang w:eastAsia="sl-SI"/>
        </w:rPr>
        <w:t xml:space="preserve">Namen projekta DIGIVODA </w:t>
      </w:r>
      <w:r w:rsidRPr="005A7480">
        <w:rPr>
          <w:rFonts w:asciiTheme="minorHAnsi" w:eastAsia="Times New Roman" w:hAnsiTheme="minorHAnsi" w:cstheme="minorHAnsi"/>
          <w:sz w:val="20"/>
          <w:szCs w:val="20"/>
          <w:lang w:eastAsia="sl-SI"/>
        </w:rPr>
        <w:t xml:space="preserve">je prispevati k ohranjanju okolja na način sprememb navad prebivalcev v celotnem LAS Posavje, z vzpostavitvijo funkcionalne infrastrukture ter digitalnih tehnologij, ki so neposredno vezane na dostopnost in način porabe pitne vode. S projektom želimo prebivalcem Posavja zagotoviti dostop do kakovostne pitne vode na javnih mestih in s tem zmanjšati obremenjenost okolja z odpadno plastično embalažo, s čimer neposredno zmanjšujemo obremenitev komunalnih deponij, ki so ena glavnih groženj trajnostni oskrbi s pitno vodo. Hkrati pa zagotavljamo ekološko osveščenost z uporabo sveže vode ter s tem dvig kvalitete življenja prebivalcev na celotnem območju LAS Posavje. V okviru operacije bomo tako z ureditvijo okolja zmanjšali pritisk na vodni krog, s poudarkom na zmanjševanju ogroženosti podzemnih voda z odpadki ter s postavitvijo vodnih hišk in </w:t>
      </w:r>
      <w:proofErr w:type="spellStart"/>
      <w:r w:rsidRPr="005A7480">
        <w:rPr>
          <w:rFonts w:asciiTheme="minorHAnsi" w:eastAsia="Times New Roman" w:hAnsiTheme="minorHAnsi" w:cstheme="minorHAnsi"/>
          <w:sz w:val="20"/>
          <w:szCs w:val="20"/>
          <w:lang w:eastAsia="sl-SI"/>
        </w:rPr>
        <w:t>pitnikov</w:t>
      </w:r>
      <w:proofErr w:type="spellEnd"/>
      <w:r w:rsidRPr="005A7480">
        <w:rPr>
          <w:rFonts w:asciiTheme="minorHAnsi" w:eastAsia="Times New Roman" w:hAnsiTheme="minorHAnsi" w:cstheme="minorHAnsi"/>
          <w:sz w:val="20"/>
          <w:szCs w:val="20"/>
          <w:lang w:eastAsia="sl-SI"/>
        </w:rPr>
        <w:t xml:space="preserve"> prispevali k pomembnosti in dostopnosti čiste pitne vode ter zmanjšanju porabe plastike – plastenk za vodo, s čimer se drastično zmanjšajo stroški zbiranja in odstranjevanja odpadkov za lokalne javne uprave, saj je veliko manj odvrženih plastenk po mestu, ki jih je treba pobirati in poskrbeti za predelavo. Vplivamo torej na povečanje ozaveščanja ter spoštovanje naravnih virov in okolja v katerem živimo. Dolgoročno zagotavljamo čisto in zdravo okolje.</w:t>
      </w:r>
    </w:p>
    <w:p w14:paraId="5471D425" w14:textId="77777777" w:rsidR="005A7480" w:rsidRPr="005A7480" w:rsidRDefault="005A7480" w:rsidP="005A7480">
      <w:pPr>
        <w:autoSpaceDE w:val="0"/>
        <w:autoSpaceDN w:val="0"/>
        <w:adjustRightInd w:val="0"/>
        <w:spacing w:after="0" w:line="240" w:lineRule="auto"/>
        <w:jc w:val="both"/>
        <w:rPr>
          <w:rFonts w:asciiTheme="minorHAnsi" w:eastAsia="Times New Roman" w:hAnsiTheme="minorHAnsi" w:cstheme="minorHAnsi"/>
          <w:bCs/>
          <w:sz w:val="20"/>
          <w:szCs w:val="20"/>
          <w:lang w:eastAsia="sl-SI"/>
        </w:rPr>
      </w:pPr>
    </w:p>
    <w:p w14:paraId="2DE462D7" w14:textId="77777777" w:rsidR="005A7480" w:rsidRPr="005A7480" w:rsidRDefault="005A7480" w:rsidP="005A7480">
      <w:pPr>
        <w:autoSpaceDE w:val="0"/>
        <w:autoSpaceDN w:val="0"/>
        <w:adjustRightInd w:val="0"/>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
          <w:sz w:val="20"/>
          <w:szCs w:val="20"/>
          <w:lang w:eastAsia="sl-SI"/>
        </w:rPr>
        <w:lastRenderedPageBreak/>
        <w:t>Ključni cilji projekta</w:t>
      </w:r>
      <w:r w:rsidRPr="005A7480">
        <w:rPr>
          <w:rFonts w:asciiTheme="minorHAnsi" w:eastAsia="Times New Roman" w:hAnsiTheme="minorHAnsi" w:cstheme="minorHAnsi"/>
          <w:bCs/>
          <w:sz w:val="20"/>
          <w:szCs w:val="20"/>
          <w:lang w:eastAsia="sl-SI"/>
        </w:rPr>
        <w:t>:</w:t>
      </w:r>
    </w:p>
    <w:p w14:paraId="2DB08BF4" w14:textId="77777777" w:rsidR="005A7480" w:rsidRPr="005A7480" w:rsidRDefault="005A7480" w:rsidP="005A7480">
      <w:pPr>
        <w:numPr>
          <w:ilvl w:val="0"/>
          <w:numId w:val="28"/>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 xml:space="preserve">vzpostavitev funkcionalne infrastrukture za nemoten dostop do pitne vode preko postavljenih vodnih hišk, vodnih </w:t>
      </w:r>
      <w:proofErr w:type="spellStart"/>
      <w:r w:rsidRPr="005A7480">
        <w:rPr>
          <w:rFonts w:asciiTheme="minorHAnsi" w:eastAsia="Times New Roman" w:hAnsiTheme="minorHAnsi" w:cstheme="minorHAnsi"/>
          <w:bCs/>
          <w:sz w:val="20"/>
          <w:szCs w:val="20"/>
          <w:lang w:eastAsia="sl-SI"/>
        </w:rPr>
        <w:t>pitnikov</w:t>
      </w:r>
      <w:proofErr w:type="spellEnd"/>
      <w:r w:rsidRPr="005A7480">
        <w:rPr>
          <w:rFonts w:asciiTheme="minorHAnsi" w:eastAsia="Times New Roman" w:hAnsiTheme="minorHAnsi" w:cstheme="minorHAnsi"/>
          <w:bCs/>
          <w:sz w:val="20"/>
          <w:szCs w:val="20"/>
          <w:lang w:eastAsia="sl-SI"/>
        </w:rPr>
        <w:t>, programa Vodni agent (uporaba najnovejše tehnologije za vodo, s posebnim poudarkom na okolju, za varčevanje z energijo in zmanjšanje proizvodnje plastičnih odpadkov);</w:t>
      </w:r>
    </w:p>
    <w:p w14:paraId="68F5CBCE" w14:textId="77777777" w:rsidR="005A7480" w:rsidRPr="005A7480" w:rsidRDefault="005A7480" w:rsidP="005A7480">
      <w:pPr>
        <w:numPr>
          <w:ilvl w:val="0"/>
          <w:numId w:val="28"/>
        </w:numPr>
        <w:spacing w:after="0" w:line="240" w:lineRule="auto"/>
        <w:jc w:val="both"/>
        <w:rPr>
          <w:rFonts w:asciiTheme="minorHAnsi" w:eastAsia="Times New Roman" w:hAnsiTheme="minorHAnsi" w:cstheme="minorHAnsi"/>
          <w:bCs/>
          <w:sz w:val="20"/>
          <w:szCs w:val="20"/>
          <w:lang w:eastAsia="sl-SI"/>
        </w:rPr>
      </w:pPr>
      <w:bookmarkStart w:id="1" w:name="_Hlk84792434"/>
      <w:r w:rsidRPr="005A7480">
        <w:rPr>
          <w:rFonts w:asciiTheme="minorHAnsi" w:eastAsia="Times New Roman" w:hAnsiTheme="minorHAnsi" w:cstheme="minorHAnsi"/>
          <w:bCs/>
          <w:sz w:val="20"/>
          <w:szCs w:val="20"/>
          <w:lang w:eastAsia="sl-SI"/>
        </w:rPr>
        <w:t xml:space="preserve">ozaveščenost lokalnih prebivalcev glede odgovornega ravnanja z vodo in vodnimi viri, sprememba navad in miselnosti glede uporabe sveže pitne vode ter zmanjšanje količin porabe plastenk oz. plastične embalaže, učenje o pomembnosti povezanosti vodnega kroga in dejavnosti v okolju preko edukativnih in animiranih delavnic, informiranja in obveščanja javnosti, vzpostavljene infrastrukture, programa Vodni varuh, itd.; </w:t>
      </w:r>
    </w:p>
    <w:bookmarkEnd w:id="1"/>
    <w:p w14:paraId="38989892" w14:textId="77777777" w:rsidR="005A7480" w:rsidRPr="005A7480" w:rsidRDefault="005A7480" w:rsidP="005A7480">
      <w:pPr>
        <w:numPr>
          <w:ilvl w:val="0"/>
          <w:numId w:val="28"/>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 xml:space="preserve">zmanjšanje </w:t>
      </w:r>
      <w:proofErr w:type="spellStart"/>
      <w:r w:rsidRPr="005A7480">
        <w:rPr>
          <w:rFonts w:asciiTheme="minorHAnsi" w:eastAsia="Times New Roman" w:hAnsiTheme="minorHAnsi" w:cstheme="minorHAnsi"/>
          <w:bCs/>
          <w:sz w:val="20"/>
          <w:szCs w:val="20"/>
          <w:lang w:eastAsia="sl-SI"/>
        </w:rPr>
        <w:t>okoljske</w:t>
      </w:r>
      <w:proofErr w:type="spellEnd"/>
      <w:r w:rsidRPr="005A7480">
        <w:rPr>
          <w:rFonts w:asciiTheme="minorHAnsi" w:eastAsia="Times New Roman" w:hAnsiTheme="minorHAnsi" w:cstheme="minorHAnsi"/>
          <w:bCs/>
          <w:sz w:val="20"/>
          <w:szCs w:val="20"/>
          <w:lang w:eastAsia="sl-SI"/>
        </w:rPr>
        <w:t xml:space="preserve"> obremenitve s plastenkami/odpadno embalažo, kar pomeni manj deponij, manj</w:t>
      </w:r>
      <w:r w:rsidRPr="005A7480">
        <w:rPr>
          <w:rFonts w:asciiTheme="minorHAnsi" w:eastAsia="Times New Roman" w:hAnsiTheme="minorHAnsi" w:cstheme="minorHAnsi"/>
          <w:sz w:val="20"/>
          <w:szCs w:val="20"/>
          <w:lang w:eastAsia="sl-SI"/>
        </w:rPr>
        <w:t xml:space="preserve"> pritiska na vodni krog, s poudarkom na zmanjševanju ogroženosti podzemnih voda z odpadki</w:t>
      </w:r>
      <w:r w:rsidRPr="005A7480">
        <w:rPr>
          <w:rFonts w:asciiTheme="minorHAnsi" w:eastAsia="Times New Roman" w:hAnsiTheme="minorHAnsi" w:cstheme="minorHAnsi"/>
          <w:bCs/>
          <w:sz w:val="20"/>
          <w:szCs w:val="20"/>
          <w:lang w:eastAsia="sl-SI"/>
        </w:rPr>
        <w:t>;</w:t>
      </w:r>
    </w:p>
    <w:p w14:paraId="5121E0BF" w14:textId="77777777" w:rsidR="005A7480" w:rsidRPr="005A7480" w:rsidRDefault="005A7480" w:rsidP="005A7480">
      <w:pPr>
        <w:numPr>
          <w:ilvl w:val="0"/>
          <w:numId w:val="28"/>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razbremenitev javnih služb in prihranki javnega denarja na račun manj odpadkov plastične embalaže. Izvedba projekta cilja na zmanjšanje stroškov zbiranja in odstranjevanja odpadkov za lokalne javne uprave, saj bo veliko manj odvrženih plastenk po mestu, ob cestah…, ki jih je treba pobirati in poskrbeti za predelavo.</w:t>
      </w:r>
    </w:p>
    <w:p w14:paraId="1BB7D2B6" w14:textId="77777777" w:rsidR="005A7480" w:rsidRPr="005A7480" w:rsidRDefault="005A7480" w:rsidP="005A7480">
      <w:pPr>
        <w:autoSpaceDE w:val="0"/>
        <w:autoSpaceDN w:val="0"/>
        <w:adjustRightInd w:val="0"/>
        <w:spacing w:after="0" w:line="240" w:lineRule="auto"/>
        <w:jc w:val="both"/>
        <w:rPr>
          <w:rFonts w:asciiTheme="minorHAnsi" w:eastAsia="Times New Roman" w:hAnsiTheme="minorHAnsi" w:cstheme="minorHAnsi"/>
          <w:bCs/>
          <w:sz w:val="20"/>
          <w:szCs w:val="20"/>
          <w:lang w:eastAsia="sl-SI"/>
        </w:rPr>
      </w:pPr>
    </w:p>
    <w:p w14:paraId="761B42FE" w14:textId="77777777" w:rsidR="005A7480" w:rsidRPr="005A7480" w:rsidRDefault="005A7480" w:rsidP="005A7480">
      <w:pPr>
        <w:spacing w:after="0" w:line="240" w:lineRule="auto"/>
        <w:rPr>
          <w:rFonts w:asciiTheme="minorHAnsi" w:eastAsia="Times New Roman" w:hAnsiTheme="minorHAnsi" w:cstheme="minorHAnsi"/>
          <w:bCs/>
          <w:iCs/>
          <w:sz w:val="20"/>
          <w:szCs w:val="20"/>
          <w:lang w:eastAsia="sl-SI"/>
        </w:rPr>
      </w:pPr>
      <w:r w:rsidRPr="005A7480">
        <w:rPr>
          <w:rFonts w:asciiTheme="minorHAnsi" w:eastAsia="Times New Roman" w:hAnsiTheme="minorHAnsi" w:cstheme="minorHAnsi"/>
          <w:b/>
          <w:bCs/>
          <w:iCs/>
          <w:sz w:val="20"/>
          <w:szCs w:val="20"/>
          <w:lang w:eastAsia="sl-SI"/>
        </w:rPr>
        <w:t>Glavne aktivnosti</w:t>
      </w:r>
      <w:r w:rsidRPr="005A7480">
        <w:rPr>
          <w:rFonts w:asciiTheme="minorHAnsi" w:eastAsia="Times New Roman" w:hAnsiTheme="minorHAnsi" w:cstheme="minorHAnsi"/>
          <w:bCs/>
          <w:iCs/>
          <w:sz w:val="20"/>
          <w:szCs w:val="20"/>
          <w:lang w:eastAsia="sl-SI"/>
        </w:rPr>
        <w:t xml:space="preserve"> projekta so sledeče:</w:t>
      </w:r>
    </w:p>
    <w:p w14:paraId="0EE5F0EE" w14:textId="77777777" w:rsidR="005A7480" w:rsidRPr="005A7480" w:rsidRDefault="005A7480" w:rsidP="005A7480">
      <w:pPr>
        <w:numPr>
          <w:ilvl w:val="0"/>
          <w:numId w:val="29"/>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iCs/>
          <w:sz w:val="20"/>
          <w:szCs w:val="20"/>
          <w:lang w:eastAsia="sl-SI"/>
        </w:rPr>
        <w:t xml:space="preserve">nakup </w:t>
      </w:r>
      <w:r w:rsidRPr="005A7480">
        <w:rPr>
          <w:rFonts w:asciiTheme="minorHAnsi" w:eastAsia="Times New Roman" w:hAnsiTheme="minorHAnsi" w:cstheme="minorHAnsi"/>
          <w:bCs/>
          <w:sz w:val="20"/>
          <w:szCs w:val="20"/>
          <w:lang w:eastAsia="sl-SI"/>
        </w:rPr>
        <w:t xml:space="preserve">in namestitev vodnih hišk in </w:t>
      </w:r>
      <w:proofErr w:type="spellStart"/>
      <w:r w:rsidRPr="005A7480">
        <w:rPr>
          <w:rFonts w:asciiTheme="minorHAnsi" w:eastAsia="Times New Roman" w:hAnsiTheme="minorHAnsi" w:cstheme="minorHAnsi"/>
          <w:bCs/>
          <w:sz w:val="20"/>
          <w:szCs w:val="20"/>
          <w:lang w:eastAsia="sl-SI"/>
        </w:rPr>
        <w:t>pitnikov</w:t>
      </w:r>
      <w:proofErr w:type="spellEnd"/>
      <w:r w:rsidRPr="005A7480">
        <w:rPr>
          <w:rFonts w:asciiTheme="minorHAnsi" w:eastAsia="Times New Roman" w:hAnsiTheme="minorHAnsi" w:cstheme="minorHAnsi"/>
          <w:bCs/>
          <w:sz w:val="20"/>
          <w:szCs w:val="20"/>
          <w:lang w:eastAsia="sl-SI"/>
        </w:rPr>
        <w:t>, Vodni agent (ekološki trajni element), s čimer se zmanjša poraba plastenk za vodo;</w:t>
      </w:r>
    </w:p>
    <w:p w14:paraId="2658883E" w14:textId="77777777" w:rsidR="005A7480" w:rsidRPr="005A7480" w:rsidRDefault="005A7480" w:rsidP="005A7480">
      <w:pPr>
        <w:numPr>
          <w:ilvl w:val="0"/>
          <w:numId w:val="29"/>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izvedba izobraževalnih in animacijskih dejavnosti in promocije po regiji Posavje, strokovna ekskurzija za ranljive skupine (starejši, mladi), nakup multimedijske opreme, program Vodni varuh, s čimer se veča prenos znanja o vodnem krogu ter dejavnostmi v okolju;</w:t>
      </w:r>
    </w:p>
    <w:p w14:paraId="2D6F8BB1" w14:textId="77777777" w:rsidR="005A7480" w:rsidRPr="005A7480" w:rsidRDefault="005A7480" w:rsidP="005A7480">
      <w:pPr>
        <w:numPr>
          <w:ilvl w:val="0"/>
          <w:numId w:val="29"/>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razdelitev ročnih stiskalnic za plastično embalažo prebivalcem, zaposlitev nove osebe za nedoločen in poln delovni čas, za katero je predvidena obnova ter oprema pisarne;</w:t>
      </w:r>
    </w:p>
    <w:p w14:paraId="2B4EBE9F" w14:textId="77777777" w:rsidR="005A7480" w:rsidRPr="005A7480" w:rsidRDefault="005A7480" w:rsidP="005A7480">
      <w:pPr>
        <w:numPr>
          <w:ilvl w:val="0"/>
          <w:numId w:val="29"/>
        </w:numPr>
        <w:spacing w:after="0" w:line="240" w:lineRule="auto"/>
        <w:jc w:val="both"/>
        <w:rPr>
          <w:rFonts w:asciiTheme="minorHAnsi" w:eastAsia="Times New Roman" w:hAnsiTheme="minorHAnsi" w:cstheme="minorHAnsi"/>
          <w:bCs/>
          <w:sz w:val="20"/>
          <w:szCs w:val="20"/>
          <w:lang w:eastAsia="sl-SI"/>
        </w:rPr>
      </w:pPr>
      <w:r w:rsidRPr="005A7480">
        <w:rPr>
          <w:rFonts w:asciiTheme="minorHAnsi" w:eastAsia="Times New Roman" w:hAnsiTheme="minorHAnsi" w:cstheme="minorHAnsi"/>
          <w:bCs/>
          <w:sz w:val="20"/>
          <w:szCs w:val="20"/>
          <w:lang w:eastAsia="sl-SI"/>
        </w:rPr>
        <w:t xml:space="preserve">trajnostna sanacija, načrt </w:t>
      </w:r>
      <w:proofErr w:type="spellStart"/>
      <w:r w:rsidRPr="005A7480">
        <w:rPr>
          <w:rFonts w:asciiTheme="minorHAnsi" w:eastAsia="Times New Roman" w:hAnsiTheme="minorHAnsi" w:cstheme="minorHAnsi"/>
          <w:bCs/>
          <w:sz w:val="20"/>
          <w:szCs w:val="20"/>
          <w:lang w:eastAsia="sl-SI"/>
        </w:rPr>
        <w:t>remediacije</w:t>
      </w:r>
      <w:proofErr w:type="spellEnd"/>
      <w:r w:rsidRPr="005A7480">
        <w:rPr>
          <w:rFonts w:asciiTheme="minorHAnsi" w:eastAsia="Times New Roman" w:hAnsiTheme="minorHAnsi" w:cstheme="minorHAnsi"/>
          <w:bCs/>
          <w:sz w:val="20"/>
          <w:szCs w:val="20"/>
          <w:lang w:eastAsia="sl-SI"/>
        </w:rPr>
        <w:t xml:space="preserve"> (sanacije) odlagališča črnih/nevarnih odpadkov.</w:t>
      </w:r>
    </w:p>
    <w:p w14:paraId="06F3B1E2" w14:textId="77777777" w:rsidR="005A7480" w:rsidRPr="005A7480" w:rsidRDefault="005A7480" w:rsidP="005A7480">
      <w:pPr>
        <w:spacing w:after="0" w:line="240" w:lineRule="auto"/>
        <w:jc w:val="both"/>
        <w:rPr>
          <w:rFonts w:asciiTheme="minorHAnsi" w:eastAsia="Times New Roman" w:hAnsiTheme="minorHAnsi" w:cstheme="minorHAnsi"/>
          <w:b/>
          <w:iCs/>
          <w:sz w:val="20"/>
          <w:szCs w:val="20"/>
          <w:lang w:eastAsia="sl-SI"/>
        </w:rPr>
      </w:pPr>
    </w:p>
    <w:p w14:paraId="4DFBCF97" w14:textId="77777777" w:rsidR="005A7480" w:rsidRPr="005A7480" w:rsidRDefault="005A7480" w:rsidP="005A7480">
      <w:pPr>
        <w:spacing w:after="0" w:line="240" w:lineRule="auto"/>
        <w:jc w:val="both"/>
        <w:rPr>
          <w:rFonts w:asciiTheme="minorHAnsi" w:eastAsia="Times New Roman" w:hAnsiTheme="minorHAnsi" w:cstheme="minorHAnsi"/>
          <w:bCs/>
          <w:iCs/>
          <w:sz w:val="20"/>
          <w:szCs w:val="20"/>
          <w:lang w:eastAsia="sl-SI"/>
        </w:rPr>
      </w:pPr>
      <w:r w:rsidRPr="005A7480">
        <w:rPr>
          <w:rFonts w:asciiTheme="minorHAnsi" w:eastAsia="Times New Roman" w:hAnsiTheme="minorHAnsi" w:cstheme="minorHAnsi"/>
          <w:b/>
          <w:iCs/>
          <w:sz w:val="20"/>
          <w:szCs w:val="20"/>
          <w:lang w:eastAsia="sl-SI"/>
        </w:rPr>
        <w:t>Rezultati in učinki projekta</w:t>
      </w:r>
      <w:r w:rsidRPr="005A7480">
        <w:rPr>
          <w:rFonts w:asciiTheme="minorHAnsi" w:eastAsia="Times New Roman" w:hAnsiTheme="minorHAnsi" w:cstheme="minorHAnsi"/>
          <w:bCs/>
          <w:iCs/>
          <w:sz w:val="20"/>
          <w:szCs w:val="20"/>
          <w:lang w:eastAsia="sl-SI"/>
        </w:rPr>
        <w:t xml:space="preserve"> bodo sledeči: Trajnostna zacelitev narave in urejena okolica odlagališča črnih/nevarnih odpadkov (1), edukativne delavnice (12), obnovljena in opremljena pisarna za novo zaposlenega (1), </w:t>
      </w:r>
      <w:proofErr w:type="spellStart"/>
      <w:r w:rsidRPr="005A7480">
        <w:rPr>
          <w:rFonts w:asciiTheme="minorHAnsi" w:eastAsia="Times New Roman" w:hAnsiTheme="minorHAnsi" w:cstheme="minorHAnsi"/>
          <w:bCs/>
          <w:iCs/>
          <w:sz w:val="20"/>
          <w:szCs w:val="20"/>
          <w:lang w:eastAsia="sl-SI"/>
        </w:rPr>
        <w:t>jumbo</w:t>
      </w:r>
      <w:proofErr w:type="spellEnd"/>
      <w:r w:rsidRPr="005A7480">
        <w:rPr>
          <w:rFonts w:asciiTheme="minorHAnsi" w:eastAsia="Times New Roman" w:hAnsiTheme="minorHAnsi" w:cstheme="minorHAnsi"/>
          <w:bCs/>
          <w:iCs/>
          <w:sz w:val="20"/>
          <w:szCs w:val="20"/>
          <w:lang w:eastAsia="sl-SI"/>
        </w:rPr>
        <w:t xml:space="preserve"> plakat (1), novo delovno mesto (1), načrta </w:t>
      </w:r>
      <w:proofErr w:type="spellStart"/>
      <w:r w:rsidRPr="005A7480">
        <w:rPr>
          <w:rFonts w:asciiTheme="minorHAnsi" w:eastAsia="Times New Roman" w:hAnsiTheme="minorHAnsi" w:cstheme="minorHAnsi"/>
          <w:bCs/>
          <w:iCs/>
          <w:sz w:val="20"/>
          <w:szCs w:val="20"/>
          <w:lang w:eastAsia="sl-SI"/>
        </w:rPr>
        <w:t>remediacije</w:t>
      </w:r>
      <w:proofErr w:type="spellEnd"/>
      <w:r w:rsidRPr="005A7480">
        <w:rPr>
          <w:rFonts w:asciiTheme="minorHAnsi" w:eastAsia="Times New Roman" w:hAnsiTheme="minorHAnsi" w:cstheme="minorHAnsi"/>
          <w:bCs/>
          <w:iCs/>
          <w:sz w:val="20"/>
          <w:szCs w:val="20"/>
          <w:lang w:eastAsia="sl-SI"/>
        </w:rPr>
        <w:t xml:space="preserve"> (sanacije) odlagališča črnih/nevarnih odpadkov (1), vodne hiške (2), razdeljene ročne stiskalnice (2.300), oglaševanje v časopisu (1), multimedijska oprema (1), razstavni panoji (10), vodni </w:t>
      </w:r>
      <w:proofErr w:type="spellStart"/>
      <w:r w:rsidRPr="005A7480">
        <w:rPr>
          <w:rFonts w:asciiTheme="minorHAnsi" w:eastAsia="Times New Roman" w:hAnsiTheme="minorHAnsi" w:cstheme="minorHAnsi"/>
          <w:bCs/>
          <w:iCs/>
          <w:sz w:val="20"/>
          <w:szCs w:val="20"/>
          <w:lang w:eastAsia="sl-SI"/>
        </w:rPr>
        <w:t>pitniki</w:t>
      </w:r>
      <w:proofErr w:type="spellEnd"/>
      <w:r w:rsidRPr="005A7480">
        <w:rPr>
          <w:rFonts w:asciiTheme="minorHAnsi" w:eastAsia="Times New Roman" w:hAnsiTheme="minorHAnsi" w:cstheme="minorHAnsi"/>
          <w:bCs/>
          <w:iCs/>
          <w:sz w:val="20"/>
          <w:szCs w:val="20"/>
          <w:lang w:eastAsia="sl-SI"/>
        </w:rPr>
        <w:t xml:space="preserve"> (7), uvodni seminar (1), program Vodni agent (18), delavnice z mobilno vodno postajo (9), digitalizirana spletna stran (1), strokovna ekskurzija za ranljive skupine (2). </w:t>
      </w:r>
    </w:p>
    <w:p w14:paraId="5057BF4D" w14:textId="77777777" w:rsidR="005A7480" w:rsidRPr="005A7480" w:rsidRDefault="005A7480" w:rsidP="005A7480">
      <w:pPr>
        <w:spacing w:after="0" w:line="240" w:lineRule="auto"/>
        <w:jc w:val="both"/>
        <w:rPr>
          <w:rFonts w:asciiTheme="minorHAnsi" w:eastAsia="Times New Roman" w:hAnsiTheme="minorHAnsi" w:cstheme="minorHAnsi"/>
          <w:bCs/>
          <w:iCs/>
          <w:sz w:val="20"/>
          <w:szCs w:val="20"/>
          <w:lang w:eastAsia="sl-SI"/>
        </w:rPr>
      </w:pPr>
    </w:p>
    <w:p w14:paraId="5152D8F2" w14:textId="77777777" w:rsidR="005A7480" w:rsidRPr="005A7480" w:rsidRDefault="005A7480" w:rsidP="005A7480">
      <w:pPr>
        <w:spacing w:after="0" w:line="240" w:lineRule="auto"/>
        <w:jc w:val="both"/>
        <w:rPr>
          <w:rFonts w:asciiTheme="minorHAnsi" w:eastAsia="Times New Roman" w:hAnsiTheme="minorHAnsi" w:cstheme="minorHAnsi"/>
          <w:b/>
          <w:iCs/>
          <w:sz w:val="20"/>
          <w:szCs w:val="20"/>
          <w:lang w:eastAsia="sl-SI"/>
        </w:rPr>
      </w:pPr>
      <w:r w:rsidRPr="005A7480">
        <w:rPr>
          <w:rFonts w:asciiTheme="minorHAnsi" w:eastAsia="Times New Roman" w:hAnsiTheme="minorHAnsi" w:cstheme="minorHAnsi"/>
          <w:b/>
          <w:iCs/>
          <w:sz w:val="20"/>
          <w:szCs w:val="20"/>
          <w:lang w:eastAsia="sl-SI"/>
        </w:rPr>
        <w:t>Vsaka kaplja voda je dragocena – za nas, za naš planet, in za prihodnost življenja, kot ga poznamo. Poslanstvo projekta DIGIVODA :)</w:t>
      </w:r>
    </w:p>
    <w:p w14:paraId="6118F1AC" w14:textId="77777777" w:rsidR="00C46F10" w:rsidRPr="001E638A" w:rsidRDefault="00C46F10" w:rsidP="00C46F10">
      <w:pPr>
        <w:pStyle w:val="Odstavekseznama"/>
        <w:spacing w:after="0" w:line="240" w:lineRule="auto"/>
        <w:rPr>
          <w:rFonts w:asciiTheme="minorHAnsi" w:eastAsia="Times New Roman" w:hAnsiTheme="minorHAnsi" w:cstheme="minorHAnsi"/>
          <w:b/>
          <w:bCs/>
          <w:sz w:val="20"/>
          <w:szCs w:val="20"/>
          <w:lang w:eastAsia="sl-SI"/>
        </w:rPr>
      </w:pPr>
    </w:p>
    <w:p w14:paraId="2D517A1D" w14:textId="3F4A5E40" w:rsidR="00E84A7F" w:rsidRDefault="00E84A7F" w:rsidP="00D009B2">
      <w:pPr>
        <w:numPr>
          <w:ilvl w:val="0"/>
          <w:numId w:val="9"/>
        </w:numPr>
        <w:spacing w:after="160" w:line="259" w:lineRule="auto"/>
        <w:contextualSpacing/>
        <w:rPr>
          <w:rFonts w:asciiTheme="minorHAnsi" w:eastAsia="Times New Roman" w:hAnsiTheme="minorHAnsi" w:cstheme="minorHAnsi"/>
          <w:b/>
          <w:bCs/>
          <w:sz w:val="20"/>
          <w:szCs w:val="20"/>
          <w:lang w:eastAsia="sl-SI"/>
        </w:rPr>
      </w:pPr>
      <w:r w:rsidRPr="001E638A">
        <w:rPr>
          <w:rFonts w:asciiTheme="minorHAnsi" w:eastAsia="Times New Roman" w:hAnsiTheme="minorHAnsi" w:cstheme="minorHAnsi"/>
          <w:b/>
          <w:bCs/>
          <w:sz w:val="20"/>
          <w:szCs w:val="20"/>
          <w:lang w:eastAsia="sl-SI"/>
        </w:rPr>
        <w:t>Cilj</w:t>
      </w:r>
      <w:r w:rsidR="00D009B2" w:rsidRPr="001E638A">
        <w:rPr>
          <w:rFonts w:asciiTheme="minorHAnsi" w:eastAsia="Times New Roman" w:hAnsiTheme="minorHAnsi" w:cstheme="minorHAnsi"/>
          <w:b/>
          <w:bCs/>
          <w:sz w:val="20"/>
          <w:szCs w:val="20"/>
          <w:lang w:eastAsia="sl-SI"/>
        </w:rPr>
        <w:t xml:space="preserve">i, </w:t>
      </w:r>
      <w:r w:rsidRPr="001E638A">
        <w:rPr>
          <w:rFonts w:asciiTheme="minorHAnsi" w:eastAsia="Times New Roman" w:hAnsiTheme="minorHAnsi" w:cstheme="minorHAnsi"/>
          <w:b/>
          <w:bCs/>
          <w:sz w:val="20"/>
          <w:szCs w:val="20"/>
          <w:lang w:eastAsia="sl-SI"/>
        </w:rPr>
        <w:t>ki prispevajo k doseganju zastavljenih ciljev Strategije lokalnega razvoja LAS Posavje</w:t>
      </w:r>
    </w:p>
    <w:p w14:paraId="383E82E0" w14:textId="77777777" w:rsidR="001E638A" w:rsidRPr="001E638A" w:rsidRDefault="001E638A" w:rsidP="001E638A">
      <w:pPr>
        <w:spacing w:after="160" w:line="259" w:lineRule="auto"/>
        <w:contextualSpacing/>
        <w:rPr>
          <w:rFonts w:asciiTheme="minorHAnsi" w:eastAsia="Times New Roman" w:hAnsiTheme="minorHAnsi" w:cstheme="minorHAnsi"/>
          <w:b/>
          <w:bCs/>
          <w:sz w:val="20"/>
          <w:szCs w:val="20"/>
          <w:lang w:eastAsia="sl-SI"/>
        </w:rPr>
      </w:pPr>
    </w:p>
    <w:tbl>
      <w:tblPr>
        <w:tblW w:w="5000" w:type="pct"/>
        <w:tblCellMar>
          <w:left w:w="70" w:type="dxa"/>
          <w:right w:w="70" w:type="dxa"/>
        </w:tblCellMar>
        <w:tblLook w:val="04A0" w:firstRow="1" w:lastRow="0" w:firstColumn="1" w:lastColumn="0" w:noHBand="0" w:noVBand="1"/>
      </w:tblPr>
      <w:tblGrid>
        <w:gridCol w:w="2754"/>
        <w:gridCol w:w="6458"/>
      </w:tblGrid>
      <w:tr w:rsidR="007D24B6" w:rsidRPr="007D24B6" w14:paraId="35BD9B7C"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67E9AAF2"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Partner v projektu</w:t>
            </w:r>
          </w:p>
        </w:tc>
        <w:tc>
          <w:tcPr>
            <w:tcW w:w="3505" w:type="pct"/>
            <w:tcBorders>
              <w:top w:val="single" w:sz="4" w:space="0" w:color="auto"/>
              <w:left w:val="nil"/>
              <w:bottom w:val="single" w:sz="4" w:space="0" w:color="auto"/>
              <w:right w:val="single" w:sz="4" w:space="0" w:color="auto"/>
            </w:tcBorders>
            <w:shd w:val="clear" w:color="000000" w:fill="EAF1DD"/>
            <w:vAlign w:val="center"/>
            <w:hideMark/>
          </w:tcPr>
          <w:p w14:paraId="0A4FE2D4" w14:textId="77777777" w:rsidR="007D24B6" w:rsidRPr="007D24B6" w:rsidRDefault="007D24B6" w:rsidP="007D24B6">
            <w:pPr>
              <w:spacing w:after="0" w:line="240" w:lineRule="auto"/>
              <w:jc w:val="center"/>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 xml:space="preserve">Aktivnosti partnerja ter njegov prispevek k </w:t>
            </w:r>
            <w:r w:rsidRPr="007D24B6">
              <w:rPr>
                <w:rFonts w:asciiTheme="minorHAnsi" w:eastAsia="Times New Roman" w:hAnsiTheme="minorHAnsi" w:cstheme="minorHAnsi"/>
                <w:b/>
                <w:bCs/>
                <w:sz w:val="20"/>
                <w:szCs w:val="20"/>
                <w:lang w:eastAsia="sl-SI"/>
              </w:rPr>
              <w:t xml:space="preserve">ciljem </w:t>
            </w:r>
            <w:r w:rsidRPr="007D24B6">
              <w:rPr>
                <w:rFonts w:asciiTheme="minorHAnsi" w:eastAsia="Times New Roman" w:hAnsiTheme="minorHAnsi" w:cstheme="minorHAnsi"/>
                <w:sz w:val="20"/>
                <w:szCs w:val="20"/>
                <w:lang w:eastAsia="sl-SI"/>
              </w:rPr>
              <w:t>operacije</w:t>
            </w:r>
          </w:p>
        </w:tc>
      </w:tr>
      <w:tr w:rsidR="007D24B6" w:rsidRPr="007D24B6" w14:paraId="4937ED68"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4602ADED"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bidi="en-US"/>
              </w:rPr>
              <w:t>Komunala Sevnica d.o.o.</w:t>
            </w:r>
          </w:p>
        </w:tc>
        <w:tc>
          <w:tcPr>
            <w:tcW w:w="3505" w:type="pct"/>
            <w:tcBorders>
              <w:top w:val="single" w:sz="4" w:space="0" w:color="auto"/>
              <w:left w:val="nil"/>
              <w:bottom w:val="single" w:sz="4" w:space="0" w:color="auto"/>
              <w:right w:val="single" w:sz="4" w:space="0" w:color="auto"/>
            </w:tcBorders>
            <w:shd w:val="clear" w:color="auto" w:fill="auto"/>
            <w:hideMark/>
          </w:tcPr>
          <w:p w14:paraId="6FD73AAE"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 xml:space="preserve">Vodenje operacije. Komunala Sevnica bo poskrbela za trajnostno ureditev narave oz. ureditev črnega odlagališča, namestitev inovativnih vodnih hišk ter nabavo ročnih stiskalnic za plastično embalažo, ki jih bomo razdelili prebivalcem, s čimer bomo prispevali k zmanjšanju volumna zbranih plastenk za 80% (manj odvozov) ter zmanjšanju časa vožnje komunalnih vozil po mestu (manj </w:t>
            </w:r>
            <w:proofErr w:type="spellStart"/>
            <w:r w:rsidRPr="007D24B6">
              <w:rPr>
                <w:rFonts w:asciiTheme="minorHAnsi" w:eastAsia="Times New Roman" w:hAnsiTheme="minorHAnsi" w:cstheme="minorHAnsi"/>
                <w:sz w:val="20"/>
                <w:szCs w:val="20"/>
                <w:lang w:eastAsia="sl-SI"/>
              </w:rPr>
              <w:t>ogljičnega</w:t>
            </w:r>
            <w:proofErr w:type="spellEnd"/>
            <w:r w:rsidRPr="007D24B6">
              <w:rPr>
                <w:rFonts w:asciiTheme="minorHAnsi" w:eastAsia="Times New Roman" w:hAnsiTheme="minorHAnsi" w:cstheme="minorHAnsi"/>
                <w:sz w:val="20"/>
                <w:szCs w:val="20"/>
                <w:lang w:eastAsia="sl-SI"/>
              </w:rPr>
              <w:t xml:space="preserve"> odtisa). </w:t>
            </w:r>
          </w:p>
          <w:p w14:paraId="2EF32065"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
          <w:p w14:paraId="402E8DD8"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Izobraževalne dejavnosti (delavnice po celotnem Posavju) bodo izvedene v šolah. S promocijskimi aktivnostmi (</w:t>
            </w:r>
            <w:proofErr w:type="spellStart"/>
            <w:r w:rsidRPr="007D24B6">
              <w:rPr>
                <w:rFonts w:asciiTheme="minorHAnsi" w:eastAsia="Times New Roman" w:hAnsiTheme="minorHAnsi" w:cstheme="minorHAnsi"/>
                <w:sz w:val="20"/>
                <w:szCs w:val="20"/>
                <w:lang w:eastAsia="sl-SI"/>
              </w:rPr>
              <w:t>jumbo</w:t>
            </w:r>
            <w:proofErr w:type="spellEnd"/>
            <w:r w:rsidRPr="007D24B6">
              <w:rPr>
                <w:rFonts w:asciiTheme="minorHAnsi" w:eastAsia="Times New Roman" w:hAnsiTheme="minorHAnsi" w:cstheme="minorHAnsi"/>
                <w:sz w:val="20"/>
                <w:szCs w:val="20"/>
                <w:lang w:eastAsia="sl-SI"/>
              </w:rPr>
              <w:t xml:space="preserve"> plakat) se bo ciljalo na različne </w:t>
            </w:r>
            <w:r w:rsidRPr="007D24B6">
              <w:rPr>
                <w:rFonts w:asciiTheme="minorHAnsi" w:eastAsia="Times New Roman" w:hAnsiTheme="minorHAnsi" w:cstheme="minorHAnsi"/>
                <w:sz w:val="20"/>
                <w:szCs w:val="20"/>
                <w:lang w:eastAsia="sl-SI"/>
              </w:rPr>
              <w:lastRenderedPageBreak/>
              <w:t>ciljne skupine, s čimer bomo aktivnosti in rezultate operacije približali čim širšemu krogu ljudi. Novo zaposleni delavec, ki bo zaposlen v okviru projekta, delo pa bo opravljal v obnovljeni ter opremljeni pisarni.</w:t>
            </w:r>
          </w:p>
          <w:p w14:paraId="5504786D"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
          <w:p w14:paraId="278CC916"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 xml:space="preserve">S tem bo omogočena trajnost in zmanjšana obremenitev okolja z odpadno embalažo. </w:t>
            </w:r>
            <w:r w:rsidRPr="007D24B6">
              <w:rPr>
                <w:rFonts w:asciiTheme="minorHAnsi" w:eastAsia="Times New Roman" w:hAnsiTheme="minorHAnsi" w:cstheme="minorHAnsi"/>
                <w:sz w:val="20"/>
                <w:szCs w:val="20"/>
                <w:lang w:bidi="en-US"/>
              </w:rPr>
              <w:t>Ker je projekt inovativen in potreben tudi določenega znanja, bomo z</w:t>
            </w:r>
            <w:r w:rsidRPr="007D24B6">
              <w:rPr>
                <w:rFonts w:asciiTheme="minorHAnsi" w:eastAsia="Times New Roman" w:hAnsiTheme="minorHAnsi" w:cstheme="minorHAnsi"/>
                <w:sz w:val="20"/>
                <w:szCs w:val="20"/>
                <w:lang w:eastAsia="sl-SI"/>
              </w:rPr>
              <w:t xml:space="preserve"> načrtom </w:t>
            </w:r>
            <w:proofErr w:type="spellStart"/>
            <w:r w:rsidRPr="007D24B6">
              <w:rPr>
                <w:rFonts w:asciiTheme="minorHAnsi" w:eastAsia="Times New Roman" w:hAnsiTheme="minorHAnsi" w:cstheme="minorHAnsi"/>
                <w:sz w:val="20"/>
                <w:szCs w:val="20"/>
                <w:lang w:eastAsia="sl-SI"/>
              </w:rPr>
              <w:t>remediacije</w:t>
            </w:r>
            <w:proofErr w:type="spellEnd"/>
            <w:r w:rsidRPr="007D24B6">
              <w:rPr>
                <w:rFonts w:asciiTheme="minorHAnsi" w:eastAsia="Times New Roman" w:hAnsiTheme="minorHAnsi" w:cstheme="minorHAnsi"/>
                <w:sz w:val="20"/>
                <w:szCs w:val="20"/>
                <w:lang w:eastAsia="sl-SI"/>
              </w:rPr>
              <w:t xml:space="preserve"> (sanacije) odlagališča črnih/nevarnih odpadkov še dodatno prispevali k trajnosti rezultatov projekta. Načrt bo pripravljen za odlagališče na parcelni številki 539/2 </w:t>
            </w:r>
            <w:proofErr w:type="spellStart"/>
            <w:r w:rsidRPr="007D24B6">
              <w:rPr>
                <w:rFonts w:asciiTheme="minorHAnsi" w:eastAsia="Times New Roman" w:hAnsiTheme="minorHAnsi" w:cstheme="minorHAnsi"/>
                <w:sz w:val="20"/>
                <w:szCs w:val="20"/>
                <w:lang w:eastAsia="sl-SI"/>
              </w:rPr>
              <w:t>k.o</w:t>
            </w:r>
            <w:proofErr w:type="spellEnd"/>
            <w:r w:rsidRPr="007D24B6">
              <w:rPr>
                <w:rFonts w:asciiTheme="minorHAnsi" w:eastAsia="Times New Roman" w:hAnsiTheme="minorHAnsi" w:cstheme="minorHAnsi"/>
                <w:sz w:val="20"/>
                <w:szCs w:val="20"/>
                <w:lang w:eastAsia="sl-SI"/>
              </w:rPr>
              <w:t>. Sevnica.</w:t>
            </w:r>
          </w:p>
          <w:p w14:paraId="5F0B2283"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p>
        </w:tc>
      </w:tr>
      <w:tr w:rsidR="007D24B6" w:rsidRPr="007D24B6" w14:paraId="5B96110B"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019B8541" w14:textId="77777777" w:rsidR="007D24B6" w:rsidRPr="007D24B6" w:rsidRDefault="007D24B6" w:rsidP="007D24B6">
            <w:pPr>
              <w:spacing w:after="0" w:line="240" w:lineRule="auto"/>
              <w:rPr>
                <w:rFonts w:asciiTheme="minorHAnsi" w:eastAsia="Times New Roman" w:hAnsiTheme="minorHAnsi" w:cstheme="minorHAnsi"/>
                <w:sz w:val="20"/>
                <w:szCs w:val="20"/>
                <w:lang w:bidi="en-US"/>
              </w:rPr>
            </w:pPr>
            <w:r w:rsidRPr="007D24B6">
              <w:rPr>
                <w:rFonts w:asciiTheme="minorHAnsi" w:eastAsia="Times New Roman" w:hAnsiTheme="minorHAnsi" w:cstheme="minorHAnsi"/>
                <w:sz w:val="20"/>
                <w:szCs w:val="20"/>
                <w:lang w:bidi="en-US"/>
              </w:rPr>
              <w:lastRenderedPageBreak/>
              <w:t>Občina Sevnica</w:t>
            </w:r>
          </w:p>
        </w:tc>
        <w:tc>
          <w:tcPr>
            <w:tcW w:w="3505" w:type="pct"/>
            <w:tcBorders>
              <w:top w:val="single" w:sz="4" w:space="0" w:color="auto"/>
              <w:left w:val="nil"/>
              <w:bottom w:val="single" w:sz="4" w:space="0" w:color="auto"/>
              <w:right w:val="single" w:sz="4" w:space="0" w:color="auto"/>
            </w:tcBorders>
            <w:shd w:val="clear" w:color="auto" w:fill="auto"/>
          </w:tcPr>
          <w:p w14:paraId="4653B341"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bidi="en-US"/>
              </w:rPr>
              <w:t>Občina Sevnica bo izvedla aktivnosti informiranja in obveščanja javnosti (oglasi v časopisu, razstavni panoji).</w:t>
            </w:r>
            <w:r w:rsidRPr="007D24B6">
              <w:rPr>
                <w:rFonts w:asciiTheme="minorHAnsi" w:eastAsia="Times New Roman" w:hAnsiTheme="minorHAnsi" w:cstheme="minorHAnsi"/>
                <w:sz w:val="20"/>
                <w:szCs w:val="20"/>
                <w:lang w:eastAsia="sl-SI"/>
              </w:rPr>
              <w:t xml:space="preserve"> </w:t>
            </w:r>
            <w:r w:rsidRPr="007D24B6">
              <w:rPr>
                <w:rFonts w:asciiTheme="minorHAnsi" w:eastAsia="Times New Roman" w:hAnsiTheme="minorHAnsi" w:cstheme="minorHAnsi"/>
                <w:sz w:val="20"/>
                <w:szCs w:val="20"/>
                <w:lang w:bidi="en-US"/>
              </w:rPr>
              <w:t xml:space="preserve">S tem bomo prispevali k ozaveščanju prebivalcev na tematiko varovanja okolja, pitnih virov, in sicer  o pomenu dostopnosti in uporabi sveže pitne vode ter zmanjšanja enkratne embalaže za vodo. S promocijskimi aktivnostmi bomo dosegali širšo javnost. </w:t>
            </w:r>
            <w:r w:rsidRPr="007D24B6">
              <w:rPr>
                <w:rFonts w:asciiTheme="minorHAnsi" w:eastAsia="Times New Roman" w:hAnsiTheme="minorHAnsi" w:cstheme="minorHAnsi"/>
                <w:sz w:val="20"/>
                <w:szCs w:val="20"/>
                <w:lang w:eastAsia="sl-SI"/>
              </w:rPr>
              <w:t xml:space="preserve">Občina Sevnica bo tudi nabavila multimedijsko opremo, ki bo omogočila pripravo </w:t>
            </w:r>
            <w:proofErr w:type="spellStart"/>
            <w:r w:rsidRPr="007D24B6">
              <w:rPr>
                <w:rFonts w:asciiTheme="minorHAnsi" w:eastAsia="Times New Roman" w:hAnsiTheme="minorHAnsi" w:cstheme="minorHAnsi"/>
                <w:sz w:val="20"/>
                <w:szCs w:val="20"/>
                <w:lang w:eastAsia="sl-SI"/>
              </w:rPr>
              <w:t>multidimedijskih</w:t>
            </w:r>
            <w:proofErr w:type="spellEnd"/>
            <w:r w:rsidRPr="007D24B6">
              <w:rPr>
                <w:rFonts w:asciiTheme="minorHAnsi" w:eastAsia="Times New Roman" w:hAnsiTheme="minorHAnsi" w:cstheme="minorHAnsi"/>
                <w:sz w:val="20"/>
                <w:szCs w:val="20"/>
                <w:lang w:eastAsia="sl-SI"/>
              </w:rPr>
              <w:t xml:space="preserve"> vsebin, ki bodo dostopne na spletni strani Občine Sevnica, družbenih omrežij, lokalnem časopisu. Vsebine bodo namenjene osveščanju vseh deležnikov v prostoru o problematiki čiste pitne vode, vodnih izgubah, vodnih virov. Rezultat bo tudi izobraževalni video o problematiki zdrave pitne vode, fotografije za spletne strani, lokalne časopise.</w:t>
            </w:r>
          </w:p>
          <w:p w14:paraId="141097A3"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
        </w:tc>
      </w:tr>
      <w:tr w:rsidR="007D24B6" w:rsidRPr="007D24B6" w14:paraId="3795B7D9"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2718C21E"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proofErr w:type="spellStart"/>
            <w:r w:rsidRPr="007D24B6">
              <w:rPr>
                <w:rFonts w:asciiTheme="minorHAnsi" w:eastAsia="Times New Roman" w:hAnsiTheme="minorHAnsi" w:cstheme="minorHAnsi"/>
                <w:sz w:val="20"/>
                <w:szCs w:val="20"/>
                <w:lang w:bidi="en-US"/>
              </w:rPr>
              <w:t>Kostak</w:t>
            </w:r>
            <w:proofErr w:type="spellEnd"/>
            <w:r w:rsidRPr="007D24B6">
              <w:rPr>
                <w:rFonts w:asciiTheme="minorHAnsi" w:eastAsia="Times New Roman" w:hAnsiTheme="minorHAnsi" w:cstheme="minorHAnsi"/>
                <w:sz w:val="20"/>
                <w:szCs w:val="20"/>
                <w:lang w:bidi="en-US"/>
              </w:rPr>
              <w:t xml:space="preserve"> </w:t>
            </w:r>
            <w:proofErr w:type="spellStart"/>
            <w:r w:rsidRPr="007D24B6">
              <w:rPr>
                <w:rFonts w:asciiTheme="minorHAnsi" w:eastAsia="Times New Roman" w:hAnsiTheme="minorHAnsi" w:cstheme="minorHAnsi"/>
                <w:sz w:val="20"/>
                <w:szCs w:val="20"/>
                <w:lang w:bidi="en-US"/>
              </w:rPr>
              <w:t>d.d</w:t>
            </w:r>
            <w:proofErr w:type="spellEnd"/>
            <w:r w:rsidRPr="007D24B6">
              <w:rPr>
                <w:rFonts w:asciiTheme="minorHAnsi" w:eastAsia="Times New Roman" w:hAnsiTheme="minorHAnsi" w:cstheme="minorHAnsi"/>
                <w:sz w:val="20"/>
                <w:szCs w:val="20"/>
                <w:lang w:bidi="en-US"/>
              </w:rPr>
              <w:t>.</w:t>
            </w:r>
          </w:p>
        </w:tc>
        <w:tc>
          <w:tcPr>
            <w:tcW w:w="3505" w:type="pct"/>
            <w:tcBorders>
              <w:top w:val="single" w:sz="4" w:space="0" w:color="auto"/>
              <w:left w:val="nil"/>
              <w:bottom w:val="single" w:sz="4" w:space="0" w:color="auto"/>
              <w:right w:val="single" w:sz="4" w:space="0" w:color="auto"/>
            </w:tcBorders>
            <w:shd w:val="clear" w:color="auto" w:fill="auto"/>
          </w:tcPr>
          <w:p w14:paraId="7BDBBAAF"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roofErr w:type="spellStart"/>
            <w:r w:rsidRPr="007D24B6">
              <w:rPr>
                <w:rFonts w:asciiTheme="minorHAnsi" w:eastAsia="Times New Roman" w:hAnsiTheme="minorHAnsi" w:cstheme="minorHAnsi"/>
                <w:sz w:val="20"/>
                <w:szCs w:val="20"/>
                <w:lang w:eastAsia="sl-SI"/>
              </w:rPr>
              <w:t>Kostak</w:t>
            </w:r>
            <w:proofErr w:type="spellEnd"/>
            <w:r w:rsidRPr="007D24B6">
              <w:rPr>
                <w:rFonts w:asciiTheme="minorHAnsi" w:eastAsia="Times New Roman" w:hAnsiTheme="minorHAnsi" w:cstheme="minorHAnsi"/>
                <w:sz w:val="20"/>
                <w:szCs w:val="20"/>
                <w:lang w:eastAsia="sl-SI"/>
              </w:rPr>
              <w:t xml:space="preserve"> bo sodeloval s postavitvijo vodnih </w:t>
            </w:r>
            <w:proofErr w:type="spellStart"/>
            <w:r w:rsidRPr="007D24B6">
              <w:rPr>
                <w:rFonts w:asciiTheme="minorHAnsi" w:eastAsia="Times New Roman" w:hAnsiTheme="minorHAnsi" w:cstheme="minorHAnsi"/>
                <w:sz w:val="20"/>
                <w:szCs w:val="20"/>
                <w:lang w:eastAsia="sl-SI"/>
              </w:rPr>
              <w:t>pitnikov</w:t>
            </w:r>
            <w:proofErr w:type="spellEnd"/>
            <w:r w:rsidRPr="007D24B6">
              <w:rPr>
                <w:rFonts w:asciiTheme="minorHAnsi" w:eastAsia="Times New Roman" w:hAnsiTheme="minorHAnsi" w:cstheme="minorHAnsi"/>
                <w:sz w:val="20"/>
                <w:szCs w:val="20"/>
                <w:lang w:eastAsia="sl-SI"/>
              </w:rPr>
              <w:t>, s čimer se spodbuja uporaba sveže čiste vode ter s tem zmanjšanje porabe vode iz plastenk (posledično pozitivne vpliv na okolje).</w:t>
            </w:r>
          </w:p>
        </w:tc>
      </w:tr>
      <w:tr w:rsidR="007D24B6" w:rsidRPr="007D24B6" w14:paraId="626A4035"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05BAC572" w14:textId="77777777" w:rsidR="007D24B6" w:rsidRPr="007D24B6" w:rsidRDefault="007D24B6" w:rsidP="007D24B6">
            <w:pPr>
              <w:spacing w:after="0" w:line="240" w:lineRule="auto"/>
              <w:rPr>
                <w:rFonts w:asciiTheme="minorHAnsi" w:eastAsia="Times New Roman" w:hAnsiTheme="minorHAnsi" w:cstheme="minorHAnsi"/>
                <w:sz w:val="20"/>
                <w:szCs w:val="20"/>
                <w:lang w:bidi="en-US"/>
              </w:rPr>
            </w:pPr>
            <w:r w:rsidRPr="007D24B6">
              <w:rPr>
                <w:rFonts w:asciiTheme="minorHAnsi" w:eastAsia="Times New Roman" w:hAnsiTheme="minorHAnsi" w:cstheme="minorHAnsi"/>
                <w:sz w:val="20"/>
                <w:szCs w:val="20"/>
                <w:lang w:bidi="en-US"/>
              </w:rPr>
              <w:t>Komunala Brežice d.o.o.</w:t>
            </w:r>
          </w:p>
        </w:tc>
        <w:tc>
          <w:tcPr>
            <w:tcW w:w="3505" w:type="pct"/>
            <w:tcBorders>
              <w:top w:val="single" w:sz="4" w:space="0" w:color="auto"/>
              <w:left w:val="nil"/>
              <w:bottom w:val="single" w:sz="4" w:space="0" w:color="auto"/>
              <w:right w:val="single" w:sz="4" w:space="0" w:color="auto"/>
            </w:tcBorders>
            <w:shd w:val="clear" w:color="auto" w:fill="auto"/>
          </w:tcPr>
          <w:p w14:paraId="69355012"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 xml:space="preserve">Izobraževalne dejavnosti (delavnice in uvodni seminar za učitelje) bodo izvedene v šolah v občini Brežice, program Vodni agent bo pripomogel k dodatnemu ozaveščanju ter </w:t>
            </w:r>
            <w:proofErr w:type="spellStart"/>
            <w:r w:rsidRPr="007D24B6">
              <w:rPr>
                <w:rFonts w:asciiTheme="minorHAnsi" w:eastAsia="Times New Roman" w:hAnsiTheme="minorHAnsi" w:cstheme="minorHAnsi"/>
                <w:sz w:val="20"/>
                <w:szCs w:val="20"/>
                <w:lang w:eastAsia="sl-SI"/>
              </w:rPr>
              <w:t>animiranju</w:t>
            </w:r>
            <w:proofErr w:type="spellEnd"/>
            <w:r w:rsidRPr="007D24B6">
              <w:rPr>
                <w:rFonts w:asciiTheme="minorHAnsi" w:eastAsia="Times New Roman" w:hAnsiTheme="minorHAnsi" w:cstheme="minorHAnsi"/>
                <w:sz w:val="20"/>
                <w:szCs w:val="20"/>
                <w:lang w:eastAsia="sl-SI"/>
              </w:rPr>
              <w:t xml:space="preserve"> o pomenu varovanju okolja ter voda. V okviru programa Vodni agent bodo sodelujoče šole prejele merilnike porabe vode, ki se preprosto zmontirajo na armaturo (pipo) in beležijo porabo vode. Na sodelujočih šolah bomo v okviru projekta izvedli izobraževalne delavnice z mobilno vodno postajo, ki vsebuje elemente vodovodne in komunalne infrastrukture. </w:t>
            </w:r>
          </w:p>
          <w:p w14:paraId="3D4DC271"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
          <w:p w14:paraId="6B294536"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Komunala Brežice bo tudi pridobivala in urejala baze kontaktov uporabnikov za vključitev v e-</w:t>
            </w:r>
            <w:proofErr w:type="spellStart"/>
            <w:r w:rsidRPr="007D24B6">
              <w:rPr>
                <w:rFonts w:asciiTheme="minorHAnsi" w:eastAsia="Times New Roman" w:hAnsiTheme="minorHAnsi" w:cstheme="minorHAnsi"/>
                <w:sz w:val="20"/>
                <w:szCs w:val="20"/>
                <w:lang w:eastAsia="sl-SI"/>
              </w:rPr>
              <w:t>komunalko</w:t>
            </w:r>
            <w:proofErr w:type="spellEnd"/>
            <w:r w:rsidRPr="007D24B6">
              <w:rPr>
                <w:rFonts w:asciiTheme="minorHAnsi" w:eastAsia="Times New Roman" w:hAnsiTheme="minorHAnsi" w:cstheme="minorHAnsi"/>
                <w:sz w:val="20"/>
                <w:szCs w:val="20"/>
                <w:lang w:eastAsia="sl-SI"/>
              </w:rPr>
              <w:t xml:space="preserve">, neposredno komuniciranje z uporabniki (stroški dela). Za namen sms obveščanja uporabnikov o porabi vode, ipd. je potrebno izdelati bazo uporabnikov. S promocijskimi aktivnostmi (digitalizacija spletna stran) pa se bo ciljalo na različne ciljne skupine, s čimer bomo aktivnosti in rezultate operacije približali čim širšemu krogu ljudi. </w:t>
            </w:r>
          </w:p>
          <w:p w14:paraId="2951127E"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p>
          <w:p w14:paraId="263F3894"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Vse aktivnosti bodo zagotovile ozaveščanje o pomenu vodnih virov in nujnosti njihovega varovanja ter prinesle dolgoročne merljive učinke (zmanjšanje porabe vode).</w:t>
            </w:r>
          </w:p>
        </w:tc>
      </w:tr>
      <w:tr w:rsidR="007D24B6" w:rsidRPr="007D24B6" w14:paraId="354339A3"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212E252C"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bidi="en-US"/>
              </w:rPr>
              <w:t>Društvo U3 Sevnica</w:t>
            </w:r>
          </w:p>
        </w:tc>
        <w:tc>
          <w:tcPr>
            <w:tcW w:w="3505" w:type="pct"/>
            <w:tcBorders>
              <w:top w:val="single" w:sz="4" w:space="0" w:color="auto"/>
              <w:left w:val="nil"/>
              <w:bottom w:val="single" w:sz="4" w:space="0" w:color="auto"/>
              <w:right w:val="single" w:sz="4" w:space="0" w:color="auto"/>
            </w:tcBorders>
            <w:shd w:val="clear" w:color="auto" w:fill="auto"/>
          </w:tcPr>
          <w:p w14:paraId="0254BC64"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U3 bo izvedel strokovno ekskurzijo za ranljive skupine (starejši), za katere bomo izvedli izobraževanje na tematiko varovanja vodnih virov, ohranjanje pitne vode, pomenu vodnih virov, vodnih izgub, kakovosti pitne vode.</w:t>
            </w:r>
          </w:p>
          <w:p w14:paraId="07CBECAC"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p>
        </w:tc>
      </w:tr>
      <w:tr w:rsidR="007D24B6" w:rsidRPr="007D24B6" w14:paraId="36AB5E8F" w14:textId="77777777" w:rsidTr="001E638A">
        <w:trPr>
          <w:trHeight w:val="300"/>
        </w:trPr>
        <w:tc>
          <w:tcPr>
            <w:tcW w:w="1495" w:type="pct"/>
            <w:tcBorders>
              <w:top w:val="single" w:sz="4" w:space="0" w:color="auto"/>
              <w:left w:val="single" w:sz="4" w:space="0" w:color="auto"/>
              <w:bottom w:val="single" w:sz="4" w:space="0" w:color="auto"/>
              <w:right w:val="single" w:sz="4" w:space="0" w:color="auto"/>
            </w:tcBorders>
            <w:shd w:val="clear" w:color="auto" w:fill="auto"/>
            <w:noWrap/>
          </w:tcPr>
          <w:p w14:paraId="6F06E0B1" w14:textId="77777777" w:rsidR="007D24B6" w:rsidRPr="007D24B6" w:rsidRDefault="007D24B6" w:rsidP="007D24B6">
            <w:pPr>
              <w:spacing w:after="0" w:line="240" w:lineRule="auto"/>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bidi="en-US"/>
              </w:rPr>
              <w:t>Rokometni klub Sevnica</w:t>
            </w:r>
          </w:p>
        </w:tc>
        <w:tc>
          <w:tcPr>
            <w:tcW w:w="3505" w:type="pct"/>
            <w:tcBorders>
              <w:top w:val="single" w:sz="4" w:space="0" w:color="auto"/>
              <w:left w:val="nil"/>
              <w:bottom w:val="single" w:sz="4" w:space="0" w:color="auto"/>
              <w:right w:val="single" w:sz="4" w:space="0" w:color="auto"/>
            </w:tcBorders>
            <w:shd w:val="clear" w:color="auto" w:fill="auto"/>
          </w:tcPr>
          <w:p w14:paraId="75E6E9FC" w14:textId="77777777" w:rsidR="007D24B6" w:rsidRPr="007D24B6" w:rsidRDefault="007D24B6" w:rsidP="007D24B6">
            <w:pPr>
              <w:spacing w:after="0" w:line="240" w:lineRule="auto"/>
              <w:jc w:val="both"/>
              <w:rPr>
                <w:rFonts w:asciiTheme="minorHAnsi" w:eastAsia="Times New Roman" w:hAnsiTheme="minorHAnsi" w:cstheme="minorHAnsi"/>
                <w:sz w:val="20"/>
                <w:szCs w:val="20"/>
                <w:lang w:eastAsia="sl-SI"/>
              </w:rPr>
            </w:pPr>
            <w:r w:rsidRPr="007D24B6">
              <w:rPr>
                <w:rFonts w:asciiTheme="minorHAnsi" w:eastAsia="Times New Roman" w:hAnsiTheme="minorHAnsi" w:cstheme="minorHAnsi"/>
                <w:sz w:val="20"/>
                <w:szCs w:val="20"/>
                <w:lang w:eastAsia="sl-SI"/>
              </w:rPr>
              <w:t xml:space="preserve">Rokometni klub Sevnica bo izvedel strokovno ekskurzijo za ranljive skupine (mlada generacija, ki je vzor mlajšim in veliko pozornosti posveča zdravemu </w:t>
            </w:r>
            <w:r w:rsidRPr="007D24B6">
              <w:rPr>
                <w:rFonts w:asciiTheme="minorHAnsi" w:eastAsia="Times New Roman" w:hAnsiTheme="minorHAnsi" w:cstheme="minorHAnsi"/>
                <w:sz w:val="20"/>
                <w:szCs w:val="20"/>
                <w:lang w:eastAsia="sl-SI"/>
              </w:rPr>
              <w:lastRenderedPageBreak/>
              <w:t>načinu življenja), za katere bomo izvedli izobraževanje na tematiko varovanja vodnih virov, ohranjanje pitne vode, pomenu vodnih virov, vodnih izgub, kakovosti pitne vode.</w:t>
            </w:r>
          </w:p>
        </w:tc>
      </w:tr>
    </w:tbl>
    <w:p w14:paraId="52BC3AE3" w14:textId="77777777" w:rsidR="004B6903" w:rsidRPr="001E638A" w:rsidRDefault="004B6903" w:rsidP="004B6903">
      <w:pPr>
        <w:spacing w:after="0" w:line="240" w:lineRule="auto"/>
        <w:rPr>
          <w:rFonts w:asciiTheme="minorHAnsi" w:eastAsia="Times New Roman" w:hAnsiTheme="minorHAnsi" w:cstheme="minorHAnsi"/>
          <w:sz w:val="20"/>
          <w:szCs w:val="20"/>
          <w:lang w:eastAsia="sl-SI"/>
        </w:rPr>
      </w:pPr>
    </w:p>
    <w:p w14:paraId="08547BAE" w14:textId="77777777" w:rsidR="00D35D3C" w:rsidRDefault="00290923" w:rsidP="00D35D3C">
      <w:pPr>
        <w:numPr>
          <w:ilvl w:val="0"/>
          <w:numId w:val="9"/>
        </w:numPr>
        <w:spacing w:after="0" w:line="240" w:lineRule="auto"/>
        <w:contextualSpacing/>
        <w:rPr>
          <w:rFonts w:asciiTheme="minorHAnsi" w:eastAsia="Times New Roman" w:hAnsiTheme="minorHAnsi" w:cstheme="minorHAnsi"/>
          <w:b/>
          <w:bCs/>
          <w:sz w:val="20"/>
          <w:szCs w:val="20"/>
          <w:lang w:eastAsia="sl-SI"/>
        </w:rPr>
      </w:pPr>
      <w:r w:rsidRPr="001E638A">
        <w:rPr>
          <w:rFonts w:asciiTheme="minorHAnsi" w:eastAsia="Times New Roman" w:hAnsiTheme="minorHAnsi" w:cstheme="minorHAnsi"/>
          <w:b/>
          <w:bCs/>
          <w:sz w:val="20"/>
          <w:szCs w:val="20"/>
          <w:lang w:eastAsia="sl-SI"/>
        </w:rPr>
        <w:t>Cilji in k</w:t>
      </w:r>
      <w:r w:rsidR="00E84A7F" w:rsidRPr="001E638A">
        <w:rPr>
          <w:rFonts w:asciiTheme="minorHAnsi" w:eastAsia="Times New Roman" w:hAnsiTheme="minorHAnsi" w:cstheme="minorHAnsi"/>
          <w:b/>
          <w:bCs/>
          <w:sz w:val="20"/>
          <w:szCs w:val="20"/>
          <w:lang w:eastAsia="sl-SI"/>
        </w:rPr>
        <w:t>azalniki</w:t>
      </w:r>
    </w:p>
    <w:p w14:paraId="28FC6205" w14:textId="77777777" w:rsidR="001E638A" w:rsidRPr="001E638A" w:rsidRDefault="001E638A" w:rsidP="001E638A">
      <w:pPr>
        <w:spacing w:after="0" w:line="240" w:lineRule="auto"/>
        <w:ind w:left="720"/>
        <w:contextualSpacing/>
        <w:rPr>
          <w:rFonts w:asciiTheme="minorHAnsi" w:eastAsia="Times New Roman" w:hAnsiTheme="minorHAnsi" w:cstheme="minorHAnsi"/>
          <w:b/>
          <w:bCs/>
          <w:sz w:val="20"/>
          <w:szCs w:val="20"/>
          <w:lang w:eastAsia="sl-SI"/>
        </w:rPr>
      </w:pPr>
    </w:p>
    <w:tbl>
      <w:tblPr>
        <w:tblW w:w="5000" w:type="pct"/>
        <w:tblCellMar>
          <w:left w:w="70" w:type="dxa"/>
          <w:right w:w="70" w:type="dxa"/>
        </w:tblCellMar>
        <w:tblLook w:val="04A0" w:firstRow="1" w:lastRow="0" w:firstColumn="1" w:lastColumn="0" w:noHBand="0" w:noVBand="1"/>
      </w:tblPr>
      <w:tblGrid>
        <w:gridCol w:w="3828"/>
        <w:gridCol w:w="3418"/>
        <w:gridCol w:w="1966"/>
      </w:tblGrid>
      <w:tr w:rsidR="004E3A3D" w:rsidRPr="004E3A3D" w14:paraId="1144DF30" w14:textId="77777777" w:rsidTr="001E638A">
        <w:trPr>
          <w:trHeight w:val="312"/>
        </w:trPr>
        <w:tc>
          <w:tcPr>
            <w:tcW w:w="2078"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66F03BDC"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Cilj</w:t>
            </w:r>
          </w:p>
        </w:tc>
        <w:tc>
          <w:tcPr>
            <w:tcW w:w="1855" w:type="pct"/>
            <w:tcBorders>
              <w:top w:val="single" w:sz="4" w:space="0" w:color="auto"/>
              <w:left w:val="nil"/>
              <w:bottom w:val="single" w:sz="4" w:space="0" w:color="auto"/>
              <w:right w:val="single" w:sz="4" w:space="0" w:color="auto"/>
            </w:tcBorders>
            <w:shd w:val="clear" w:color="000000" w:fill="D8D8D8"/>
            <w:vAlign w:val="bottom"/>
            <w:hideMark/>
          </w:tcPr>
          <w:p w14:paraId="293565A1"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Kazalnik</w:t>
            </w:r>
          </w:p>
        </w:tc>
        <w:tc>
          <w:tcPr>
            <w:tcW w:w="1067" w:type="pct"/>
            <w:tcBorders>
              <w:top w:val="single" w:sz="4" w:space="0" w:color="auto"/>
              <w:left w:val="nil"/>
              <w:bottom w:val="single" w:sz="4" w:space="0" w:color="auto"/>
              <w:right w:val="single" w:sz="4" w:space="0" w:color="auto"/>
            </w:tcBorders>
            <w:shd w:val="clear" w:color="000000" w:fill="D8D8D8"/>
            <w:vAlign w:val="bottom"/>
            <w:hideMark/>
          </w:tcPr>
          <w:p w14:paraId="00888AE3"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Število</w:t>
            </w:r>
          </w:p>
        </w:tc>
      </w:tr>
      <w:tr w:rsidR="004E3A3D" w:rsidRPr="004E3A3D" w14:paraId="2B0D9580"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1A32FB2C"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Cilj 1.1: Ustvariti kakovostna delovna mesta</w:t>
            </w:r>
          </w:p>
        </w:tc>
        <w:tc>
          <w:tcPr>
            <w:tcW w:w="1855" w:type="pct"/>
            <w:tcBorders>
              <w:top w:val="nil"/>
              <w:left w:val="nil"/>
              <w:bottom w:val="single" w:sz="4" w:space="0" w:color="auto"/>
              <w:right w:val="single" w:sz="4" w:space="0" w:color="auto"/>
            </w:tcBorders>
            <w:shd w:val="clear" w:color="auto" w:fill="auto"/>
            <w:hideMark/>
          </w:tcPr>
          <w:p w14:paraId="30DA97F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novo ustvarjenih delovnih mest</w:t>
            </w:r>
          </w:p>
        </w:tc>
        <w:tc>
          <w:tcPr>
            <w:tcW w:w="1067" w:type="pct"/>
            <w:tcBorders>
              <w:top w:val="nil"/>
              <w:left w:val="nil"/>
              <w:bottom w:val="single" w:sz="4" w:space="0" w:color="auto"/>
              <w:right w:val="single" w:sz="4" w:space="0" w:color="auto"/>
            </w:tcBorders>
            <w:shd w:val="clear" w:color="auto" w:fill="auto"/>
            <w:vAlign w:val="bottom"/>
            <w:hideMark/>
          </w:tcPr>
          <w:p w14:paraId="4D03EFA6"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1 novo delovno mesto</w:t>
            </w:r>
          </w:p>
        </w:tc>
      </w:tr>
      <w:tr w:rsidR="004E3A3D" w:rsidRPr="004E3A3D" w14:paraId="0E0262A7" w14:textId="77777777" w:rsidTr="001E638A">
        <w:trPr>
          <w:trHeight w:val="300"/>
        </w:trPr>
        <w:tc>
          <w:tcPr>
            <w:tcW w:w="2078" w:type="pct"/>
            <w:vMerge/>
            <w:tcBorders>
              <w:top w:val="nil"/>
              <w:left w:val="single" w:sz="4" w:space="0" w:color="auto"/>
              <w:bottom w:val="single" w:sz="4" w:space="0" w:color="auto"/>
              <w:right w:val="single" w:sz="4" w:space="0" w:color="auto"/>
            </w:tcBorders>
            <w:vAlign w:val="center"/>
            <w:hideMark/>
          </w:tcPr>
          <w:p w14:paraId="432D17BB"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33F43EAC"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usposobljenih nosilcev dejavnosti</w:t>
            </w:r>
          </w:p>
        </w:tc>
        <w:tc>
          <w:tcPr>
            <w:tcW w:w="1067" w:type="pct"/>
            <w:tcBorders>
              <w:top w:val="nil"/>
              <w:left w:val="nil"/>
              <w:bottom w:val="single" w:sz="4" w:space="0" w:color="auto"/>
              <w:right w:val="single" w:sz="4" w:space="0" w:color="auto"/>
            </w:tcBorders>
            <w:shd w:val="clear" w:color="auto" w:fill="auto"/>
            <w:vAlign w:val="bottom"/>
            <w:hideMark/>
          </w:tcPr>
          <w:p w14:paraId="3C1508E1"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7F82ADC2"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0C8F5C04"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Cilj 1.2: Krepiti pogoje za rast malih ponudnikov v perspektivnih dejavnostih</w:t>
            </w:r>
          </w:p>
        </w:tc>
        <w:tc>
          <w:tcPr>
            <w:tcW w:w="1855" w:type="pct"/>
            <w:tcBorders>
              <w:top w:val="nil"/>
              <w:left w:val="nil"/>
              <w:bottom w:val="single" w:sz="4" w:space="0" w:color="auto"/>
              <w:right w:val="single" w:sz="4" w:space="0" w:color="auto"/>
            </w:tcBorders>
            <w:shd w:val="clear" w:color="auto" w:fill="auto"/>
            <w:hideMark/>
          </w:tcPr>
          <w:p w14:paraId="72C9B388"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novih produktov ali storitev</w:t>
            </w:r>
          </w:p>
        </w:tc>
        <w:tc>
          <w:tcPr>
            <w:tcW w:w="1067" w:type="pct"/>
            <w:tcBorders>
              <w:top w:val="nil"/>
              <w:left w:val="nil"/>
              <w:bottom w:val="single" w:sz="4" w:space="0" w:color="auto"/>
              <w:right w:val="single" w:sz="4" w:space="0" w:color="auto"/>
            </w:tcBorders>
            <w:shd w:val="clear" w:color="auto" w:fill="auto"/>
            <w:vAlign w:val="bottom"/>
            <w:hideMark/>
          </w:tcPr>
          <w:p w14:paraId="3EF95D7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4F65EEE3" w14:textId="77777777" w:rsidTr="001E638A">
        <w:trPr>
          <w:trHeight w:val="276"/>
        </w:trPr>
        <w:tc>
          <w:tcPr>
            <w:tcW w:w="2078" w:type="pct"/>
            <w:vMerge/>
            <w:tcBorders>
              <w:top w:val="nil"/>
              <w:left w:val="single" w:sz="4" w:space="0" w:color="auto"/>
              <w:bottom w:val="single" w:sz="4" w:space="0" w:color="auto"/>
              <w:right w:val="single" w:sz="4" w:space="0" w:color="auto"/>
            </w:tcBorders>
            <w:vAlign w:val="center"/>
            <w:hideMark/>
          </w:tcPr>
          <w:p w14:paraId="5350F964"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647C4C5D"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usposobljenih nosilcev dejavnosti</w:t>
            </w:r>
          </w:p>
        </w:tc>
        <w:tc>
          <w:tcPr>
            <w:tcW w:w="1067" w:type="pct"/>
            <w:tcBorders>
              <w:top w:val="nil"/>
              <w:left w:val="nil"/>
              <w:bottom w:val="single" w:sz="4" w:space="0" w:color="auto"/>
              <w:right w:val="single" w:sz="4" w:space="0" w:color="auto"/>
            </w:tcBorders>
            <w:shd w:val="clear" w:color="auto" w:fill="auto"/>
            <w:vAlign w:val="bottom"/>
            <w:hideMark/>
          </w:tcPr>
          <w:p w14:paraId="0F8A803A"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7BAC51EA" w14:textId="77777777" w:rsidTr="001E638A">
        <w:trPr>
          <w:trHeight w:val="276"/>
        </w:trPr>
        <w:tc>
          <w:tcPr>
            <w:tcW w:w="2078" w:type="pct"/>
            <w:vMerge/>
            <w:tcBorders>
              <w:top w:val="nil"/>
              <w:left w:val="single" w:sz="4" w:space="0" w:color="auto"/>
              <w:bottom w:val="single" w:sz="4" w:space="0" w:color="auto"/>
              <w:right w:val="single" w:sz="4" w:space="0" w:color="auto"/>
            </w:tcBorders>
            <w:vAlign w:val="center"/>
            <w:hideMark/>
          </w:tcPr>
          <w:p w14:paraId="148A4EB0"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18F96FB6"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vzpostavljenih partnerstev</w:t>
            </w:r>
          </w:p>
        </w:tc>
        <w:tc>
          <w:tcPr>
            <w:tcW w:w="1067" w:type="pct"/>
            <w:tcBorders>
              <w:top w:val="nil"/>
              <w:left w:val="nil"/>
              <w:bottom w:val="single" w:sz="4" w:space="0" w:color="auto"/>
              <w:right w:val="single" w:sz="4" w:space="0" w:color="auto"/>
            </w:tcBorders>
            <w:shd w:val="clear" w:color="auto" w:fill="auto"/>
            <w:vAlign w:val="bottom"/>
            <w:hideMark/>
          </w:tcPr>
          <w:p w14:paraId="343F4E51"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60B58092"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1CCF6BB5"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xml:space="preserve">Cilj 3.1: Izboljšati stanje okolja za večjo kakovost življenja in dela </w:t>
            </w:r>
          </w:p>
        </w:tc>
        <w:tc>
          <w:tcPr>
            <w:tcW w:w="1855" w:type="pct"/>
            <w:tcBorders>
              <w:top w:val="nil"/>
              <w:left w:val="nil"/>
              <w:bottom w:val="single" w:sz="4" w:space="0" w:color="auto"/>
              <w:right w:val="single" w:sz="4" w:space="0" w:color="auto"/>
            </w:tcBorders>
            <w:shd w:val="clear" w:color="auto" w:fill="auto"/>
            <w:hideMark/>
          </w:tcPr>
          <w:p w14:paraId="5C63AF3B"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vključenih v aktivnosti ozaveščanja</w:t>
            </w:r>
          </w:p>
        </w:tc>
        <w:tc>
          <w:tcPr>
            <w:tcW w:w="1067" w:type="pct"/>
            <w:tcBorders>
              <w:top w:val="nil"/>
              <w:left w:val="nil"/>
              <w:bottom w:val="single" w:sz="4" w:space="0" w:color="auto"/>
              <w:right w:val="single" w:sz="4" w:space="0" w:color="auto"/>
            </w:tcBorders>
            <w:shd w:val="clear" w:color="auto" w:fill="auto"/>
            <w:vAlign w:val="bottom"/>
            <w:hideMark/>
          </w:tcPr>
          <w:p w14:paraId="77465847"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74.000 (prebivalci celotnega LAS)</w:t>
            </w:r>
          </w:p>
        </w:tc>
      </w:tr>
      <w:tr w:rsidR="004E3A3D" w:rsidRPr="004E3A3D" w14:paraId="1714AA09" w14:textId="77777777" w:rsidTr="001E638A">
        <w:trPr>
          <w:trHeight w:val="300"/>
        </w:trPr>
        <w:tc>
          <w:tcPr>
            <w:tcW w:w="2078" w:type="pct"/>
            <w:vMerge/>
            <w:tcBorders>
              <w:top w:val="nil"/>
              <w:left w:val="single" w:sz="4" w:space="0" w:color="auto"/>
              <w:bottom w:val="single" w:sz="4" w:space="0" w:color="auto"/>
              <w:right w:val="single" w:sz="4" w:space="0" w:color="auto"/>
            </w:tcBorders>
            <w:vAlign w:val="center"/>
            <w:hideMark/>
          </w:tcPr>
          <w:p w14:paraId="2E1246B8"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0E2FC6FB"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xml:space="preserve">Št. izvedenih ukrepov </w:t>
            </w:r>
          </w:p>
        </w:tc>
        <w:tc>
          <w:tcPr>
            <w:tcW w:w="1067" w:type="pct"/>
            <w:tcBorders>
              <w:top w:val="nil"/>
              <w:left w:val="nil"/>
              <w:bottom w:val="single" w:sz="4" w:space="0" w:color="auto"/>
              <w:right w:val="single" w:sz="4" w:space="0" w:color="auto"/>
            </w:tcBorders>
            <w:shd w:val="clear" w:color="auto" w:fill="auto"/>
            <w:vAlign w:val="bottom"/>
            <w:hideMark/>
          </w:tcPr>
          <w:p w14:paraId="59F13F4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0EC72AB7" w14:textId="77777777" w:rsidTr="001E638A">
        <w:trPr>
          <w:trHeight w:val="300"/>
        </w:trPr>
        <w:tc>
          <w:tcPr>
            <w:tcW w:w="2078" w:type="pct"/>
            <w:vMerge/>
            <w:tcBorders>
              <w:top w:val="nil"/>
              <w:left w:val="single" w:sz="4" w:space="0" w:color="auto"/>
              <w:bottom w:val="single" w:sz="4" w:space="0" w:color="auto"/>
              <w:right w:val="single" w:sz="4" w:space="0" w:color="auto"/>
            </w:tcBorders>
            <w:vAlign w:val="center"/>
            <w:hideMark/>
          </w:tcPr>
          <w:p w14:paraId="0ECBD3B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3C84FE86"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xml:space="preserve">Št. novih </w:t>
            </w:r>
            <w:proofErr w:type="spellStart"/>
            <w:r w:rsidRPr="004E3A3D">
              <w:rPr>
                <w:rFonts w:asciiTheme="minorHAnsi" w:eastAsia="Times New Roman" w:hAnsiTheme="minorHAnsi" w:cstheme="minorHAnsi"/>
                <w:sz w:val="20"/>
                <w:szCs w:val="20"/>
                <w:lang w:eastAsia="sl-SI"/>
              </w:rPr>
              <w:t>okoljskih</w:t>
            </w:r>
            <w:proofErr w:type="spellEnd"/>
            <w:r w:rsidRPr="004E3A3D">
              <w:rPr>
                <w:rFonts w:asciiTheme="minorHAnsi" w:eastAsia="Times New Roman" w:hAnsiTheme="minorHAnsi" w:cstheme="minorHAnsi"/>
                <w:sz w:val="20"/>
                <w:szCs w:val="20"/>
                <w:lang w:eastAsia="sl-SI"/>
              </w:rPr>
              <w:t xml:space="preserve"> rešitev</w:t>
            </w:r>
          </w:p>
        </w:tc>
        <w:tc>
          <w:tcPr>
            <w:tcW w:w="1067" w:type="pct"/>
            <w:tcBorders>
              <w:top w:val="nil"/>
              <w:left w:val="nil"/>
              <w:bottom w:val="single" w:sz="4" w:space="0" w:color="auto"/>
              <w:right w:val="single" w:sz="4" w:space="0" w:color="auto"/>
            </w:tcBorders>
            <w:shd w:val="clear" w:color="auto" w:fill="auto"/>
            <w:vAlign w:val="bottom"/>
            <w:hideMark/>
          </w:tcPr>
          <w:p w14:paraId="5525309F"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2 (inovativne vodne hiške in program Vodni varuh – nov način predajanja znanja in navad)</w:t>
            </w:r>
          </w:p>
        </w:tc>
      </w:tr>
      <w:tr w:rsidR="004E3A3D" w:rsidRPr="004E3A3D" w14:paraId="45FFA913"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09BE77FD"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Cilj 3.2: Ohranjanje narave in biotske raznovrstnosti za trajnostni razvoj območja LAS</w:t>
            </w:r>
          </w:p>
        </w:tc>
        <w:tc>
          <w:tcPr>
            <w:tcW w:w="1855" w:type="pct"/>
            <w:tcBorders>
              <w:top w:val="nil"/>
              <w:left w:val="nil"/>
              <w:bottom w:val="single" w:sz="4" w:space="0" w:color="auto"/>
              <w:right w:val="single" w:sz="4" w:space="0" w:color="auto"/>
            </w:tcBorders>
            <w:shd w:val="clear" w:color="auto" w:fill="auto"/>
            <w:hideMark/>
          </w:tcPr>
          <w:p w14:paraId="6B0DDFA7"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izvedenih ukrepov</w:t>
            </w:r>
          </w:p>
        </w:tc>
        <w:tc>
          <w:tcPr>
            <w:tcW w:w="1067" w:type="pct"/>
            <w:tcBorders>
              <w:top w:val="nil"/>
              <w:left w:val="nil"/>
              <w:bottom w:val="single" w:sz="4" w:space="0" w:color="auto"/>
              <w:right w:val="single" w:sz="4" w:space="0" w:color="auto"/>
            </w:tcBorders>
            <w:shd w:val="clear" w:color="auto" w:fill="auto"/>
            <w:vAlign w:val="bottom"/>
            <w:hideMark/>
          </w:tcPr>
          <w:p w14:paraId="0E49F318"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1 trajnostna ureditev narave</w:t>
            </w:r>
          </w:p>
        </w:tc>
      </w:tr>
      <w:tr w:rsidR="004E3A3D" w:rsidRPr="004E3A3D" w14:paraId="58ED2022" w14:textId="77777777" w:rsidTr="001E638A">
        <w:trPr>
          <w:trHeight w:val="288"/>
        </w:trPr>
        <w:tc>
          <w:tcPr>
            <w:tcW w:w="2078" w:type="pct"/>
            <w:vMerge/>
            <w:tcBorders>
              <w:top w:val="nil"/>
              <w:left w:val="single" w:sz="4" w:space="0" w:color="auto"/>
              <w:bottom w:val="single" w:sz="4" w:space="0" w:color="auto"/>
              <w:right w:val="single" w:sz="4" w:space="0" w:color="auto"/>
            </w:tcBorders>
            <w:vAlign w:val="center"/>
            <w:hideMark/>
          </w:tcPr>
          <w:p w14:paraId="7C06111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0FC9D135"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novih vsebin in programov</w:t>
            </w:r>
          </w:p>
        </w:tc>
        <w:tc>
          <w:tcPr>
            <w:tcW w:w="1067" w:type="pct"/>
            <w:tcBorders>
              <w:top w:val="nil"/>
              <w:left w:val="nil"/>
              <w:bottom w:val="single" w:sz="4" w:space="0" w:color="auto"/>
              <w:right w:val="single" w:sz="4" w:space="0" w:color="auto"/>
            </w:tcBorders>
            <w:shd w:val="clear" w:color="auto" w:fill="auto"/>
            <w:vAlign w:val="bottom"/>
            <w:hideMark/>
          </w:tcPr>
          <w:p w14:paraId="4C6BA6DC"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64B6E6BD" w14:textId="77777777" w:rsidTr="001E638A">
        <w:trPr>
          <w:trHeight w:val="300"/>
        </w:trPr>
        <w:tc>
          <w:tcPr>
            <w:tcW w:w="2078" w:type="pct"/>
            <w:vMerge/>
            <w:tcBorders>
              <w:top w:val="nil"/>
              <w:left w:val="single" w:sz="4" w:space="0" w:color="auto"/>
              <w:bottom w:val="single" w:sz="4" w:space="0" w:color="auto"/>
              <w:right w:val="single" w:sz="4" w:space="0" w:color="auto"/>
            </w:tcBorders>
            <w:vAlign w:val="center"/>
            <w:hideMark/>
          </w:tcPr>
          <w:p w14:paraId="1BF6ACDE"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6152856E"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vključenih v aktivnosti ozaveščanja</w:t>
            </w:r>
          </w:p>
        </w:tc>
        <w:tc>
          <w:tcPr>
            <w:tcW w:w="1067" w:type="pct"/>
            <w:tcBorders>
              <w:top w:val="nil"/>
              <w:left w:val="nil"/>
              <w:bottom w:val="single" w:sz="4" w:space="0" w:color="auto"/>
              <w:right w:val="single" w:sz="4" w:space="0" w:color="auto"/>
            </w:tcBorders>
            <w:shd w:val="clear" w:color="auto" w:fill="auto"/>
            <w:vAlign w:val="bottom"/>
            <w:hideMark/>
          </w:tcPr>
          <w:p w14:paraId="35D5C36C"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420 (20 udeležencev na delavnico; 12 edukativnih delavnic; 9 delavnic z mobilno vodno postajo)</w:t>
            </w:r>
          </w:p>
        </w:tc>
      </w:tr>
      <w:tr w:rsidR="004E3A3D" w:rsidRPr="004E3A3D" w14:paraId="0F93C30E"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57BEDF10"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xml:space="preserve">Cilj 4.1: Izboljšati pogoje za vključenost ranljivih ciljnih skupin v družbo </w:t>
            </w:r>
          </w:p>
        </w:tc>
        <w:tc>
          <w:tcPr>
            <w:tcW w:w="1855" w:type="pct"/>
            <w:tcBorders>
              <w:top w:val="nil"/>
              <w:left w:val="nil"/>
              <w:bottom w:val="single" w:sz="4" w:space="0" w:color="auto"/>
              <w:right w:val="single" w:sz="4" w:space="0" w:color="auto"/>
            </w:tcBorders>
            <w:shd w:val="clear" w:color="auto" w:fill="auto"/>
            <w:hideMark/>
          </w:tcPr>
          <w:p w14:paraId="5080530F"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izboljšanih ali novih programov</w:t>
            </w:r>
          </w:p>
        </w:tc>
        <w:tc>
          <w:tcPr>
            <w:tcW w:w="1067" w:type="pct"/>
            <w:tcBorders>
              <w:top w:val="nil"/>
              <w:left w:val="nil"/>
              <w:bottom w:val="single" w:sz="4" w:space="0" w:color="auto"/>
              <w:right w:val="single" w:sz="4" w:space="0" w:color="auto"/>
            </w:tcBorders>
            <w:shd w:val="clear" w:color="auto" w:fill="auto"/>
            <w:vAlign w:val="bottom"/>
            <w:hideMark/>
          </w:tcPr>
          <w:p w14:paraId="65FF5604"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3E049C75" w14:textId="77777777" w:rsidTr="001E638A">
        <w:trPr>
          <w:trHeight w:val="276"/>
        </w:trPr>
        <w:tc>
          <w:tcPr>
            <w:tcW w:w="2078" w:type="pct"/>
            <w:vMerge/>
            <w:tcBorders>
              <w:top w:val="nil"/>
              <w:left w:val="single" w:sz="4" w:space="0" w:color="auto"/>
              <w:bottom w:val="single" w:sz="4" w:space="0" w:color="auto"/>
              <w:right w:val="single" w:sz="4" w:space="0" w:color="auto"/>
            </w:tcBorders>
            <w:vAlign w:val="center"/>
            <w:hideMark/>
          </w:tcPr>
          <w:p w14:paraId="32AE9D45"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6FD427D8"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vključenih iz ranljivih skupin</w:t>
            </w:r>
          </w:p>
        </w:tc>
        <w:tc>
          <w:tcPr>
            <w:tcW w:w="1067" w:type="pct"/>
            <w:tcBorders>
              <w:top w:val="nil"/>
              <w:left w:val="nil"/>
              <w:bottom w:val="single" w:sz="4" w:space="0" w:color="auto"/>
              <w:right w:val="single" w:sz="4" w:space="0" w:color="auto"/>
            </w:tcBorders>
            <w:shd w:val="clear" w:color="auto" w:fill="auto"/>
            <w:vAlign w:val="bottom"/>
            <w:hideMark/>
          </w:tcPr>
          <w:p w14:paraId="39098A1F"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50 (25 na strokovno ekskurzijo)</w:t>
            </w:r>
          </w:p>
        </w:tc>
      </w:tr>
      <w:tr w:rsidR="004E3A3D" w:rsidRPr="004E3A3D" w14:paraId="24392233" w14:textId="77777777" w:rsidTr="001E638A">
        <w:trPr>
          <w:trHeight w:val="276"/>
        </w:trPr>
        <w:tc>
          <w:tcPr>
            <w:tcW w:w="2078" w:type="pct"/>
            <w:vMerge/>
            <w:tcBorders>
              <w:top w:val="nil"/>
              <w:left w:val="single" w:sz="4" w:space="0" w:color="auto"/>
              <w:bottom w:val="single" w:sz="4" w:space="0" w:color="auto"/>
              <w:right w:val="single" w:sz="4" w:space="0" w:color="auto"/>
            </w:tcBorders>
            <w:vAlign w:val="center"/>
            <w:hideMark/>
          </w:tcPr>
          <w:p w14:paraId="51F2FC22"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71BF9710"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vzpostavljenih partnerstev</w:t>
            </w:r>
          </w:p>
        </w:tc>
        <w:tc>
          <w:tcPr>
            <w:tcW w:w="1067" w:type="pct"/>
            <w:tcBorders>
              <w:top w:val="nil"/>
              <w:left w:val="nil"/>
              <w:bottom w:val="single" w:sz="4" w:space="0" w:color="auto"/>
              <w:right w:val="single" w:sz="4" w:space="0" w:color="auto"/>
            </w:tcBorders>
            <w:shd w:val="clear" w:color="auto" w:fill="auto"/>
            <w:vAlign w:val="bottom"/>
            <w:hideMark/>
          </w:tcPr>
          <w:p w14:paraId="5E134489"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25AE0D0D" w14:textId="77777777" w:rsidTr="001E638A">
        <w:trPr>
          <w:trHeight w:val="276"/>
        </w:trPr>
        <w:tc>
          <w:tcPr>
            <w:tcW w:w="2078" w:type="pct"/>
            <w:vMerge w:val="restart"/>
            <w:tcBorders>
              <w:top w:val="nil"/>
              <w:left w:val="single" w:sz="4" w:space="0" w:color="auto"/>
              <w:bottom w:val="single" w:sz="4" w:space="0" w:color="auto"/>
              <w:right w:val="single" w:sz="4" w:space="0" w:color="auto"/>
            </w:tcBorders>
            <w:shd w:val="clear" w:color="auto" w:fill="auto"/>
            <w:vAlign w:val="center"/>
            <w:hideMark/>
          </w:tcPr>
          <w:p w14:paraId="3EE1BD9E" w14:textId="77777777" w:rsidR="004E3A3D" w:rsidRPr="004E3A3D" w:rsidRDefault="004E3A3D" w:rsidP="004E3A3D">
            <w:pPr>
              <w:spacing w:after="0" w:line="240" w:lineRule="auto"/>
              <w:jc w:val="center"/>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Cilj 4.2: Krepitev zdravega življenjskega sloga prebivalcev</w:t>
            </w:r>
          </w:p>
        </w:tc>
        <w:tc>
          <w:tcPr>
            <w:tcW w:w="1855" w:type="pct"/>
            <w:tcBorders>
              <w:top w:val="nil"/>
              <w:left w:val="nil"/>
              <w:bottom w:val="single" w:sz="4" w:space="0" w:color="auto"/>
              <w:right w:val="single" w:sz="4" w:space="0" w:color="auto"/>
            </w:tcBorders>
            <w:shd w:val="clear" w:color="auto" w:fill="auto"/>
            <w:hideMark/>
          </w:tcPr>
          <w:p w14:paraId="75342DFD"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neposredno vključenih v nove programe</w:t>
            </w:r>
          </w:p>
        </w:tc>
        <w:tc>
          <w:tcPr>
            <w:tcW w:w="1067" w:type="pct"/>
            <w:tcBorders>
              <w:top w:val="nil"/>
              <w:left w:val="nil"/>
              <w:bottom w:val="single" w:sz="4" w:space="0" w:color="auto"/>
              <w:right w:val="single" w:sz="4" w:space="0" w:color="auto"/>
            </w:tcBorders>
            <w:shd w:val="clear" w:color="auto" w:fill="auto"/>
            <w:vAlign w:val="bottom"/>
            <w:hideMark/>
          </w:tcPr>
          <w:p w14:paraId="6DD529B6"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r w:rsidR="004E3A3D" w:rsidRPr="004E3A3D" w14:paraId="47AC19C6" w14:textId="77777777" w:rsidTr="001E638A">
        <w:trPr>
          <w:trHeight w:val="60"/>
        </w:trPr>
        <w:tc>
          <w:tcPr>
            <w:tcW w:w="2078" w:type="pct"/>
            <w:vMerge/>
            <w:tcBorders>
              <w:top w:val="nil"/>
              <w:left w:val="single" w:sz="4" w:space="0" w:color="auto"/>
              <w:bottom w:val="single" w:sz="4" w:space="0" w:color="auto"/>
              <w:right w:val="single" w:sz="4" w:space="0" w:color="auto"/>
            </w:tcBorders>
            <w:vAlign w:val="center"/>
            <w:hideMark/>
          </w:tcPr>
          <w:p w14:paraId="21376EC9"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p>
        </w:tc>
        <w:tc>
          <w:tcPr>
            <w:tcW w:w="1855" w:type="pct"/>
            <w:tcBorders>
              <w:top w:val="nil"/>
              <w:left w:val="nil"/>
              <w:bottom w:val="single" w:sz="4" w:space="0" w:color="auto"/>
              <w:right w:val="single" w:sz="4" w:space="0" w:color="auto"/>
            </w:tcBorders>
            <w:shd w:val="clear" w:color="auto" w:fill="auto"/>
            <w:hideMark/>
          </w:tcPr>
          <w:p w14:paraId="66A1DE4C"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Št. novih ali izboljšanih programov</w:t>
            </w:r>
          </w:p>
        </w:tc>
        <w:tc>
          <w:tcPr>
            <w:tcW w:w="1067" w:type="pct"/>
            <w:tcBorders>
              <w:top w:val="nil"/>
              <w:left w:val="nil"/>
              <w:bottom w:val="single" w:sz="4" w:space="0" w:color="auto"/>
              <w:right w:val="single" w:sz="4" w:space="0" w:color="auto"/>
            </w:tcBorders>
            <w:shd w:val="clear" w:color="auto" w:fill="auto"/>
            <w:vAlign w:val="bottom"/>
            <w:hideMark/>
          </w:tcPr>
          <w:p w14:paraId="6AD9FC2C" w14:textId="77777777" w:rsidR="004E3A3D" w:rsidRPr="004E3A3D" w:rsidRDefault="004E3A3D" w:rsidP="004E3A3D">
            <w:pPr>
              <w:spacing w:after="0" w:line="240" w:lineRule="auto"/>
              <w:rPr>
                <w:rFonts w:asciiTheme="minorHAnsi" w:eastAsia="Times New Roman" w:hAnsiTheme="minorHAnsi" w:cstheme="minorHAnsi"/>
                <w:sz w:val="20"/>
                <w:szCs w:val="20"/>
                <w:lang w:eastAsia="sl-SI"/>
              </w:rPr>
            </w:pPr>
            <w:r w:rsidRPr="004E3A3D">
              <w:rPr>
                <w:rFonts w:asciiTheme="minorHAnsi" w:eastAsia="Times New Roman" w:hAnsiTheme="minorHAnsi" w:cstheme="minorHAnsi"/>
                <w:sz w:val="20"/>
                <w:szCs w:val="20"/>
                <w:lang w:eastAsia="sl-SI"/>
              </w:rPr>
              <w:t> </w:t>
            </w:r>
          </w:p>
        </w:tc>
      </w:tr>
    </w:tbl>
    <w:p w14:paraId="563183CF" w14:textId="77777777" w:rsidR="00AD03E9" w:rsidRPr="001E638A" w:rsidRDefault="00AD03E9" w:rsidP="00E84A7F">
      <w:pPr>
        <w:spacing w:after="0" w:line="240" w:lineRule="auto"/>
        <w:rPr>
          <w:rFonts w:asciiTheme="minorHAnsi" w:eastAsia="Times New Roman" w:hAnsiTheme="minorHAnsi" w:cstheme="minorHAnsi"/>
          <w:b/>
          <w:bCs/>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687"/>
      </w:tblGrid>
      <w:tr w:rsidR="001E638A" w:rsidRPr="001E5727" w14:paraId="18A08EB8" w14:textId="77777777" w:rsidTr="001E638A">
        <w:tc>
          <w:tcPr>
            <w:tcW w:w="4092" w:type="pct"/>
            <w:shd w:val="clear" w:color="auto" w:fill="FFFF99"/>
            <w:vAlign w:val="center"/>
          </w:tcPr>
          <w:p w14:paraId="66FB19EE" w14:textId="77777777" w:rsidR="001E638A" w:rsidRPr="001E5727" w:rsidRDefault="001E638A" w:rsidP="001E5727">
            <w:pPr>
              <w:spacing w:after="0" w:line="240" w:lineRule="auto"/>
              <w:rPr>
                <w:rFonts w:asciiTheme="minorHAnsi" w:eastAsia="Times New Roman" w:hAnsiTheme="minorHAnsi" w:cstheme="minorHAnsi"/>
                <w:b/>
                <w:sz w:val="20"/>
                <w:szCs w:val="20"/>
                <w:lang w:bidi="en-US"/>
              </w:rPr>
            </w:pPr>
            <w:r w:rsidRPr="001E5727">
              <w:rPr>
                <w:rFonts w:asciiTheme="minorHAnsi" w:eastAsia="Times New Roman" w:hAnsiTheme="minorHAnsi" w:cstheme="minorHAnsi"/>
                <w:b/>
                <w:sz w:val="20"/>
                <w:szCs w:val="20"/>
                <w:lang w:bidi="en-US"/>
              </w:rPr>
              <w:t xml:space="preserve">Kazalniki učinka </w:t>
            </w:r>
          </w:p>
          <w:p w14:paraId="4A1EB938" w14:textId="77777777" w:rsidR="001E638A" w:rsidRPr="001E5727" w:rsidRDefault="001E638A" w:rsidP="001E5727">
            <w:pPr>
              <w:spacing w:after="0" w:line="240" w:lineRule="auto"/>
              <w:rPr>
                <w:rFonts w:asciiTheme="minorHAnsi" w:eastAsia="Times New Roman" w:hAnsiTheme="minorHAnsi" w:cstheme="minorHAnsi"/>
                <w:b/>
                <w:sz w:val="20"/>
                <w:szCs w:val="20"/>
                <w:lang w:bidi="en-US"/>
              </w:rPr>
            </w:pPr>
          </w:p>
          <w:p w14:paraId="17B4798E" w14:textId="77777777" w:rsidR="001E638A" w:rsidRPr="001E5727" w:rsidRDefault="001E638A" w:rsidP="001E5727">
            <w:pPr>
              <w:spacing w:after="0" w:line="240" w:lineRule="auto"/>
              <w:rPr>
                <w:rFonts w:asciiTheme="minorHAnsi" w:eastAsia="Times New Roman" w:hAnsiTheme="minorHAnsi" w:cstheme="minorHAnsi"/>
                <w:i/>
                <w:sz w:val="20"/>
                <w:szCs w:val="20"/>
                <w:lang w:bidi="en-US"/>
              </w:rPr>
            </w:pPr>
            <w:r w:rsidRPr="001E5727">
              <w:rPr>
                <w:rFonts w:asciiTheme="minorHAnsi" w:eastAsia="Times New Roman" w:hAnsiTheme="minorHAnsi" w:cstheme="minorHAnsi"/>
                <w:i/>
                <w:sz w:val="20"/>
                <w:szCs w:val="20"/>
                <w:lang w:bidi="en-US"/>
              </w:rPr>
              <w:t>Izberite vse ustrezne kazalnike za vašo operacijo in vpišite začetno in načrtovano vrednost.</w:t>
            </w:r>
          </w:p>
          <w:p w14:paraId="01A7F8C2"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p>
        </w:tc>
        <w:tc>
          <w:tcPr>
            <w:tcW w:w="908" w:type="pct"/>
            <w:shd w:val="clear" w:color="auto" w:fill="FFFF99"/>
            <w:vAlign w:val="center"/>
          </w:tcPr>
          <w:p w14:paraId="2DC5CEF0" w14:textId="77777777" w:rsidR="001E638A" w:rsidRPr="001E5727" w:rsidRDefault="001E638A" w:rsidP="001E5727">
            <w:pPr>
              <w:spacing w:after="0" w:line="240" w:lineRule="auto"/>
              <w:jc w:val="center"/>
              <w:rPr>
                <w:rFonts w:asciiTheme="minorHAnsi" w:eastAsia="Times New Roman" w:hAnsiTheme="minorHAnsi" w:cstheme="minorHAnsi"/>
                <w:b/>
                <w:bCs/>
                <w:sz w:val="20"/>
                <w:szCs w:val="20"/>
                <w:lang w:bidi="en-US"/>
              </w:rPr>
            </w:pPr>
            <w:r w:rsidRPr="001E5727">
              <w:rPr>
                <w:rFonts w:asciiTheme="minorHAnsi" w:eastAsia="Times New Roman" w:hAnsiTheme="minorHAnsi" w:cstheme="minorHAnsi"/>
                <w:b/>
                <w:bCs/>
                <w:sz w:val="20"/>
                <w:szCs w:val="20"/>
                <w:lang w:bidi="en-US"/>
              </w:rPr>
              <w:t>Načrtovana vrednost OB ZAKLJUČKU operacije</w:t>
            </w:r>
          </w:p>
        </w:tc>
      </w:tr>
      <w:tr w:rsidR="001E638A" w:rsidRPr="001E5727" w14:paraId="78B23B7C" w14:textId="77777777" w:rsidTr="001E638A">
        <w:tc>
          <w:tcPr>
            <w:tcW w:w="4092" w:type="pct"/>
            <w:shd w:val="clear" w:color="auto" w:fill="auto"/>
            <w:vAlign w:val="center"/>
          </w:tcPr>
          <w:p w14:paraId="628FDA2F"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ohranjenih delovnih mest</w:t>
            </w:r>
            <w:r w:rsidRPr="001E5727">
              <w:rPr>
                <w:rFonts w:asciiTheme="minorHAnsi" w:eastAsia="Times New Roman" w:hAnsiTheme="minorHAnsi" w:cstheme="minorHAnsi"/>
                <w:bCs/>
                <w:sz w:val="20"/>
                <w:szCs w:val="20"/>
                <w:lang w:bidi="en-US"/>
              </w:rPr>
              <w:tab/>
            </w:r>
            <w:r w:rsidRPr="001E5727">
              <w:rPr>
                <w:rFonts w:asciiTheme="minorHAnsi" w:eastAsia="Times New Roman" w:hAnsiTheme="minorHAnsi" w:cstheme="minorHAnsi"/>
                <w:bCs/>
                <w:sz w:val="20"/>
                <w:szCs w:val="20"/>
                <w:lang w:bidi="en-US"/>
              </w:rPr>
              <w:tab/>
            </w:r>
            <w:r w:rsidRPr="001E5727">
              <w:rPr>
                <w:rFonts w:asciiTheme="minorHAnsi" w:eastAsia="Times New Roman" w:hAnsiTheme="minorHAnsi" w:cstheme="minorHAnsi"/>
                <w:bCs/>
                <w:sz w:val="20"/>
                <w:szCs w:val="20"/>
                <w:lang w:bidi="en-US"/>
              </w:rPr>
              <w:tab/>
            </w:r>
            <w:r w:rsidRPr="001E5727">
              <w:rPr>
                <w:rFonts w:asciiTheme="minorHAnsi" w:eastAsia="Times New Roman" w:hAnsiTheme="minorHAnsi" w:cstheme="minorHAnsi"/>
                <w:bCs/>
                <w:sz w:val="20"/>
                <w:szCs w:val="20"/>
                <w:lang w:bidi="en-US"/>
              </w:rPr>
              <w:tab/>
            </w:r>
            <w:r w:rsidRPr="001E5727">
              <w:rPr>
                <w:rFonts w:asciiTheme="minorHAnsi" w:eastAsia="Times New Roman" w:hAnsiTheme="minorHAnsi" w:cstheme="minorHAnsi"/>
                <w:bCs/>
                <w:sz w:val="20"/>
                <w:szCs w:val="20"/>
                <w:lang w:bidi="en-US"/>
              </w:rPr>
              <w:tab/>
            </w:r>
          </w:p>
        </w:tc>
        <w:tc>
          <w:tcPr>
            <w:tcW w:w="908" w:type="pct"/>
            <w:shd w:val="clear" w:color="auto" w:fill="auto"/>
            <w:vAlign w:val="center"/>
          </w:tcPr>
          <w:p w14:paraId="22C84956"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p>
        </w:tc>
      </w:tr>
      <w:tr w:rsidR="001E638A" w:rsidRPr="001E5727" w14:paraId="3CD58028" w14:textId="77777777" w:rsidTr="001E638A">
        <w:tc>
          <w:tcPr>
            <w:tcW w:w="4092" w:type="pct"/>
            <w:shd w:val="clear" w:color="auto" w:fill="auto"/>
            <w:vAlign w:val="center"/>
          </w:tcPr>
          <w:p w14:paraId="68A0FCAE"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novih proizvodov/produktov/storitev</w:t>
            </w:r>
          </w:p>
        </w:tc>
        <w:tc>
          <w:tcPr>
            <w:tcW w:w="908" w:type="pct"/>
            <w:shd w:val="clear" w:color="auto" w:fill="auto"/>
            <w:vAlign w:val="center"/>
          </w:tcPr>
          <w:p w14:paraId="46621BE8"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2*</w:t>
            </w:r>
          </w:p>
        </w:tc>
      </w:tr>
      <w:tr w:rsidR="001E638A" w:rsidRPr="001E5727" w14:paraId="3D7F6739" w14:textId="77777777" w:rsidTr="001E638A">
        <w:tc>
          <w:tcPr>
            <w:tcW w:w="4092" w:type="pct"/>
            <w:shd w:val="clear" w:color="auto" w:fill="auto"/>
            <w:vAlign w:val="center"/>
          </w:tcPr>
          <w:p w14:paraId="65A24616"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novih programov/dogodkov/izobraževanj/mrež/partnerstev</w:t>
            </w:r>
          </w:p>
          <w:p w14:paraId="1D67A5BE"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ab/>
            </w:r>
          </w:p>
        </w:tc>
        <w:tc>
          <w:tcPr>
            <w:tcW w:w="908" w:type="pct"/>
            <w:shd w:val="clear" w:color="auto" w:fill="auto"/>
            <w:vAlign w:val="center"/>
          </w:tcPr>
          <w:p w14:paraId="4CF3BBFB"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p>
        </w:tc>
      </w:tr>
      <w:tr w:rsidR="001E638A" w:rsidRPr="001E5727" w14:paraId="55307980" w14:textId="77777777" w:rsidTr="001E638A">
        <w:tc>
          <w:tcPr>
            <w:tcW w:w="4092" w:type="pct"/>
            <w:shd w:val="clear" w:color="auto" w:fill="auto"/>
            <w:vAlign w:val="center"/>
          </w:tcPr>
          <w:p w14:paraId="5BA7C3C8"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udeležencev ranljivih skupin vključenih v izvajanje operacije/programe</w:t>
            </w:r>
          </w:p>
        </w:tc>
        <w:tc>
          <w:tcPr>
            <w:tcW w:w="908" w:type="pct"/>
            <w:shd w:val="clear" w:color="auto" w:fill="auto"/>
            <w:vAlign w:val="center"/>
          </w:tcPr>
          <w:p w14:paraId="2515ECF7"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50</w:t>
            </w:r>
          </w:p>
        </w:tc>
      </w:tr>
      <w:tr w:rsidR="001E638A" w:rsidRPr="001E5727" w14:paraId="51235AF6" w14:textId="77777777" w:rsidTr="001E638A">
        <w:tc>
          <w:tcPr>
            <w:tcW w:w="4092" w:type="pct"/>
            <w:shd w:val="clear" w:color="auto" w:fill="auto"/>
            <w:vAlign w:val="center"/>
          </w:tcPr>
          <w:p w14:paraId="3FB1FF10"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lastRenderedPageBreak/>
              <w:t>Število vključenih udeležencev v izvajanje operacije/programe (razen ranljivih skupin)</w:t>
            </w:r>
          </w:p>
        </w:tc>
        <w:tc>
          <w:tcPr>
            <w:tcW w:w="908" w:type="pct"/>
            <w:shd w:val="clear" w:color="auto" w:fill="auto"/>
            <w:vAlign w:val="center"/>
          </w:tcPr>
          <w:p w14:paraId="5FDA34AB"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420</w:t>
            </w:r>
          </w:p>
        </w:tc>
      </w:tr>
      <w:tr w:rsidR="001E638A" w:rsidRPr="001E5727" w14:paraId="59A057C6" w14:textId="77777777" w:rsidTr="001E638A">
        <w:tc>
          <w:tcPr>
            <w:tcW w:w="4092" w:type="pct"/>
            <w:shd w:val="clear" w:color="auto" w:fill="auto"/>
            <w:vAlign w:val="center"/>
          </w:tcPr>
          <w:p w14:paraId="54657D36"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izvedenih programov/delavnic/prireditev/dogodkov/usposabljanj/izobraževanj</w:t>
            </w:r>
          </w:p>
        </w:tc>
        <w:tc>
          <w:tcPr>
            <w:tcW w:w="908" w:type="pct"/>
            <w:shd w:val="clear" w:color="auto" w:fill="auto"/>
            <w:vAlign w:val="center"/>
          </w:tcPr>
          <w:p w14:paraId="031BB94C" w14:textId="77777777" w:rsidR="001E638A" w:rsidRPr="001E5727" w:rsidRDefault="001E638A" w:rsidP="001E5727">
            <w:pPr>
              <w:spacing w:after="0" w:line="240" w:lineRule="auto"/>
              <w:jc w:val="center"/>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24**</w:t>
            </w:r>
          </w:p>
        </w:tc>
      </w:tr>
      <w:tr w:rsidR="001E638A" w:rsidRPr="001E5727" w14:paraId="310380BB" w14:textId="77777777" w:rsidTr="001E638A">
        <w:tc>
          <w:tcPr>
            <w:tcW w:w="4092" w:type="pct"/>
            <w:shd w:val="clear" w:color="auto" w:fill="auto"/>
            <w:vAlign w:val="center"/>
          </w:tcPr>
          <w:p w14:paraId="7754257D"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izvedenih delavnic/mrež/dogodkov na tematiko varovanja okolja in energetske učinkovitosti</w:t>
            </w:r>
          </w:p>
        </w:tc>
        <w:tc>
          <w:tcPr>
            <w:tcW w:w="908" w:type="pct"/>
            <w:shd w:val="clear" w:color="auto" w:fill="auto"/>
            <w:vAlign w:val="center"/>
          </w:tcPr>
          <w:p w14:paraId="15D53FF6"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p>
        </w:tc>
      </w:tr>
      <w:tr w:rsidR="001E638A" w:rsidRPr="001E5727" w14:paraId="22D55D62" w14:textId="77777777" w:rsidTr="001E638A">
        <w:tc>
          <w:tcPr>
            <w:tcW w:w="4092" w:type="pct"/>
            <w:shd w:val="clear" w:color="auto" w:fill="auto"/>
            <w:vAlign w:val="center"/>
          </w:tcPr>
          <w:p w14:paraId="6E6E60E5"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Število objektov/poti/produktov, ki so predmet aktivnosti namenjenih varstvu okolja in ohranjanje narave ter kulturne dediščine</w:t>
            </w:r>
          </w:p>
        </w:tc>
        <w:tc>
          <w:tcPr>
            <w:tcW w:w="908" w:type="pct"/>
            <w:shd w:val="clear" w:color="auto" w:fill="auto"/>
            <w:vAlign w:val="center"/>
          </w:tcPr>
          <w:p w14:paraId="500D21C5"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p>
        </w:tc>
      </w:tr>
      <w:tr w:rsidR="001E638A" w:rsidRPr="001E5727" w14:paraId="0D2D1ADB" w14:textId="77777777" w:rsidTr="001E638A">
        <w:tc>
          <w:tcPr>
            <w:tcW w:w="4092" w:type="pct"/>
            <w:shd w:val="clear" w:color="auto" w:fill="auto"/>
            <w:vAlign w:val="center"/>
          </w:tcPr>
          <w:p w14:paraId="6E6C31C5"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Površina namenjena varovanju narave in okolja</w:t>
            </w:r>
          </w:p>
          <w:p w14:paraId="47BE431C"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p>
        </w:tc>
        <w:tc>
          <w:tcPr>
            <w:tcW w:w="908" w:type="pct"/>
            <w:shd w:val="clear" w:color="auto" w:fill="auto"/>
            <w:vAlign w:val="center"/>
          </w:tcPr>
          <w:p w14:paraId="3FE34725"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44 m2 ***</w:t>
            </w:r>
          </w:p>
        </w:tc>
      </w:tr>
      <w:tr w:rsidR="001E638A" w:rsidRPr="001E5727" w14:paraId="7657C86A" w14:textId="77777777" w:rsidTr="001E638A">
        <w:tc>
          <w:tcPr>
            <w:tcW w:w="4092" w:type="pct"/>
            <w:shd w:val="clear" w:color="auto" w:fill="auto"/>
            <w:vAlign w:val="center"/>
          </w:tcPr>
          <w:p w14:paraId="166BF0D1"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Površina </w:t>
            </w:r>
            <w:proofErr w:type="spellStart"/>
            <w:r w:rsidRPr="001E5727">
              <w:rPr>
                <w:rFonts w:asciiTheme="minorHAnsi" w:eastAsia="Times New Roman" w:hAnsiTheme="minorHAnsi" w:cstheme="minorHAnsi"/>
                <w:bCs/>
                <w:sz w:val="20"/>
                <w:szCs w:val="20"/>
                <w:lang w:bidi="en-US"/>
              </w:rPr>
              <w:t>reaktiviranih</w:t>
            </w:r>
            <w:proofErr w:type="spellEnd"/>
            <w:r w:rsidRPr="001E5727">
              <w:rPr>
                <w:rFonts w:asciiTheme="minorHAnsi" w:eastAsia="Times New Roman" w:hAnsiTheme="minorHAnsi" w:cstheme="minorHAnsi"/>
                <w:bCs/>
                <w:sz w:val="20"/>
                <w:szCs w:val="20"/>
                <w:lang w:bidi="en-US"/>
              </w:rPr>
              <w:t xml:space="preserve"> ali saniranih območij </w:t>
            </w:r>
          </w:p>
          <w:p w14:paraId="460250AD"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p>
        </w:tc>
        <w:tc>
          <w:tcPr>
            <w:tcW w:w="908" w:type="pct"/>
            <w:shd w:val="clear" w:color="auto" w:fill="auto"/>
            <w:vAlign w:val="center"/>
          </w:tcPr>
          <w:p w14:paraId="15F515F3"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sz w:val="20"/>
                <w:szCs w:val="20"/>
                <w:lang w:bidi="en-US"/>
              </w:rPr>
              <w:t xml:space="preserve">1 </w:t>
            </w:r>
            <w:proofErr w:type="spellStart"/>
            <w:r w:rsidRPr="001E5727">
              <w:rPr>
                <w:rFonts w:asciiTheme="minorHAnsi" w:eastAsia="Times New Roman" w:hAnsiTheme="minorHAnsi" w:cstheme="minorHAnsi"/>
                <w:sz w:val="20"/>
                <w:szCs w:val="20"/>
                <w:lang w:bidi="en-US"/>
              </w:rPr>
              <w:t>kpl</w:t>
            </w:r>
            <w:proofErr w:type="spellEnd"/>
            <w:r w:rsidRPr="001E5727">
              <w:rPr>
                <w:rFonts w:asciiTheme="minorHAnsi" w:eastAsia="Times New Roman" w:hAnsiTheme="minorHAnsi" w:cstheme="minorHAnsi"/>
                <w:sz w:val="20"/>
                <w:szCs w:val="20"/>
                <w:lang w:bidi="en-US"/>
              </w:rPr>
              <w:t xml:space="preserve"> zacelitev črnega odlagališča</w:t>
            </w:r>
          </w:p>
        </w:tc>
      </w:tr>
      <w:tr w:rsidR="001E638A" w:rsidRPr="001E5727" w14:paraId="21A9A1C2" w14:textId="77777777" w:rsidTr="001E638A">
        <w:tc>
          <w:tcPr>
            <w:tcW w:w="4092" w:type="pct"/>
            <w:shd w:val="clear" w:color="auto" w:fill="auto"/>
            <w:vAlign w:val="center"/>
          </w:tcPr>
          <w:p w14:paraId="20B0931B"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Postavitev vodnih hišk</w:t>
            </w:r>
          </w:p>
        </w:tc>
        <w:tc>
          <w:tcPr>
            <w:tcW w:w="908" w:type="pct"/>
            <w:shd w:val="clear" w:color="auto" w:fill="auto"/>
            <w:vAlign w:val="center"/>
          </w:tcPr>
          <w:p w14:paraId="21750766"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2 kos</w:t>
            </w:r>
          </w:p>
        </w:tc>
      </w:tr>
      <w:tr w:rsidR="001E638A" w:rsidRPr="001E5727" w14:paraId="562A2007" w14:textId="77777777" w:rsidTr="001E638A">
        <w:tc>
          <w:tcPr>
            <w:tcW w:w="4092" w:type="pct"/>
            <w:shd w:val="clear" w:color="auto" w:fill="auto"/>
            <w:vAlign w:val="center"/>
          </w:tcPr>
          <w:p w14:paraId="03AF50D1"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Razdelitev ročnih stiskalnic za plastično embalažo</w:t>
            </w:r>
          </w:p>
        </w:tc>
        <w:tc>
          <w:tcPr>
            <w:tcW w:w="908" w:type="pct"/>
            <w:shd w:val="clear" w:color="auto" w:fill="auto"/>
            <w:vAlign w:val="center"/>
          </w:tcPr>
          <w:p w14:paraId="07CCC83A"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2.300 kos</w:t>
            </w:r>
          </w:p>
        </w:tc>
      </w:tr>
      <w:tr w:rsidR="001E638A" w:rsidRPr="001E5727" w14:paraId="168F9CF0" w14:textId="77777777" w:rsidTr="001E638A">
        <w:tc>
          <w:tcPr>
            <w:tcW w:w="4092" w:type="pct"/>
            <w:shd w:val="clear" w:color="auto" w:fill="auto"/>
            <w:vAlign w:val="center"/>
          </w:tcPr>
          <w:p w14:paraId="291B86E9"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proofErr w:type="spellStart"/>
            <w:r w:rsidRPr="001E5727">
              <w:rPr>
                <w:rFonts w:asciiTheme="minorHAnsi" w:eastAsia="Times New Roman" w:hAnsiTheme="minorHAnsi" w:cstheme="minorHAnsi"/>
                <w:bCs/>
                <w:sz w:val="20"/>
                <w:szCs w:val="20"/>
                <w:lang w:bidi="en-US"/>
              </w:rPr>
              <w:t>Jumbo</w:t>
            </w:r>
            <w:proofErr w:type="spellEnd"/>
            <w:r w:rsidRPr="001E5727">
              <w:rPr>
                <w:rFonts w:asciiTheme="minorHAnsi" w:eastAsia="Times New Roman" w:hAnsiTheme="minorHAnsi" w:cstheme="minorHAnsi"/>
                <w:bCs/>
                <w:sz w:val="20"/>
                <w:szCs w:val="20"/>
                <w:lang w:bidi="en-US"/>
              </w:rPr>
              <w:t xml:space="preserve"> plakat</w:t>
            </w:r>
          </w:p>
        </w:tc>
        <w:tc>
          <w:tcPr>
            <w:tcW w:w="908" w:type="pct"/>
            <w:shd w:val="clear" w:color="auto" w:fill="auto"/>
            <w:vAlign w:val="center"/>
          </w:tcPr>
          <w:p w14:paraId="1FB24F0E"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1 kos</w:t>
            </w:r>
          </w:p>
        </w:tc>
      </w:tr>
      <w:tr w:rsidR="001E638A" w:rsidRPr="001E5727" w14:paraId="28182BE9" w14:textId="77777777" w:rsidTr="001E638A">
        <w:tc>
          <w:tcPr>
            <w:tcW w:w="4092" w:type="pct"/>
            <w:shd w:val="clear" w:color="auto" w:fill="auto"/>
            <w:vAlign w:val="center"/>
          </w:tcPr>
          <w:p w14:paraId="1E84564A"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Razstavni panoji</w:t>
            </w:r>
          </w:p>
        </w:tc>
        <w:tc>
          <w:tcPr>
            <w:tcW w:w="908" w:type="pct"/>
            <w:shd w:val="clear" w:color="auto" w:fill="auto"/>
            <w:vAlign w:val="center"/>
          </w:tcPr>
          <w:p w14:paraId="532E08E5"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10 kos</w:t>
            </w:r>
          </w:p>
        </w:tc>
      </w:tr>
      <w:tr w:rsidR="001E638A" w:rsidRPr="001E5727" w14:paraId="493B5EBC" w14:textId="77777777" w:rsidTr="001E638A">
        <w:tc>
          <w:tcPr>
            <w:tcW w:w="4092" w:type="pct"/>
            <w:shd w:val="clear" w:color="auto" w:fill="auto"/>
            <w:vAlign w:val="center"/>
          </w:tcPr>
          <w:p w14:paraId="425940A4"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Načrt </w:t>
            </w:r>
            <w:proofErr w:type="spellStart"/>
            <w:r w:rsidRPr="001E5727">
              <w:rPr>
                <w:rFonts w:asciiTheme="minorHAnsi" w:eastAsia="Times New Roman" w:hAnsiTheme="minorHAnsi" w:cstheme="minorHAnsi"/>
                <w:bCs/>
                <w:sz w:val="20"/>
                <w:szCs w:val="20"/>
                <w:lang w:bidi="en-US"/>
              </w:rPr>
              <w:t>remediacije</w:t>
            </w:r>
            <w:proofErr w:type="spellEnd"/>
            <w:r w:rsidRPr="001E5727">
              <w:rPr>
                <w:rFonts w:asciiTheme="minorHAnsi" w:eastAsia="Times New Roman" w:hAnsiTheme="minorHAnsi" w:cstheme="minorHAnsi"/>
                <w:bCs/>
                <w:sz w:val="20"/>
                <w:szCs w:val="20"/>
                <w:lang w:bidi="en-US"/>
              </w:rPr>
              <w:t xml:space="preserve"> (sanacije) odlagališča črnih/nevarnih odpadkov</w:t>
            </w:r>
          </w:p>
        </w:tc>
        <w:tc>
          <w:tcPr>
            <w:tcW w:w="908" w:type="pct"/>
            <w:shd w:val="clear" w:color="auto" w:fill="auto"/>
            <w:vAlign w:val="center"/>
          </w:tcPr>
          <w:p w14:paraId="4413DE13"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1 </w:t>
            </w:r>
            <w:proofErr w:type="spellStart"/>
            <w:r w:rsidRPr="001E5727">
              <w:rPr>
                <w:rFonts w:asciiTheme="minorHAnsi" w:eastAsia="Times New Roman" w:hAnsiTheme="minorHAnsi" w:cstheme="minorHAnsi"/>
                <w:bCs/>
                <w:sz w:val="20"/>
                <w:szCs w:val="20"/>
                <w:lang w:bidi="en-US"/>
              </w:rPr>
              <w:t>kpl</w:t>
            </w:r>
            <w:proofErr w:type="spellEnd"/>
          </w:p>
        </w:tc>
      </w:tr>
      <w:tr w:rsidR="001E638A" w:rsidRPr="001E5727" w14:paraId="237F8156" w14:textId="77777777" w:rsidTr="001E638A">
        <w:tc>
          <w:tcPr>
            <w:tcW w:w="4092" w:type="pct"/>
            <w:shd w:val="clear" w:color="auto" w:fill="auto"/>
            <w:vAlign w:val="center"/>
          </w:tcPr>
          <w:p w14:paraId="05AE385A"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Multimedijska oprema za osveščanje o čisti pitni vodi, vodnih izgubah, vodnih virih</w:t>
            </w:r>
          </w:p>
        </w:tc>
        <w:tc>
          <w:tcPr>
            <w:tcW w:w="908" w:type="pct"/>
            <w:shd w:val="clear" w:color="auto" w:fill="auto"/>
            <w:vAlign w:val="center"/>
          </w:tcPr>
          <w:p w14:paraId="361D7789"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 xml:space="preserve">1  </w:t>
            </w:r>
            <w:proofErr w:type="spellStart"/>
            <w:r w:rsidRPr="001E5727">
              <w:rPr>
                <w:rFonts w:asciiTheme="minorHAnsi" w:eastAsia="Times New Roman" w:hAnsiTheme="minorHAnsi" w:cstheme="minorHAnsi"/>
                <w:bCs/>
                <w:sz w:val="20"/>
                <w:szCs w:val="20"/>
                <w:lang w:bidi="en-US"/>
              </w:rPr>
              <w:t>kpl</w:t>
            </w:r>
            <w:proofErr w:type="spellEnd"/>
          </w:p>
        </w:tc>
      </w:tr>
      <w:tr w:rsidR="001E638A" w:rsidRPr="001E5727" w14:paraId="0856939E" w14:textId="77777777" w:rsidTr="001E638A">
        <w:tc>
          <w:tcPr>
            <w:tcW w:w="4092" w:type="pct"/>
            <w:shd w:val="clear" w:color="auto" w:fill="auto"/>
            <w:vAlign w:val="center"/>
          </w:tcPr>
          <w:p w14:paraId="6D918D6A"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Vodni </w:t>
            </w:r>
            <w:proofErr w:type="spellStart"/>
            <w:r w:rsidRPr="001E5727">
              <w:rPr>
                <w:rFonts w:asciiTheme="minorHAnsi" w:eastAsia="Times New Roman" w:hAnsiTheme="minorHAnsi" w:cstheme="minorHAnsi"/>
                <w:bCs/>
                <w:sz w:val="20"/>
                <w:szCs w:val="20"/>
                <w:lang w:bidi="en-US"/>
              </w:rPr>
              <w:t>pitniki</w:t>
            </w:r>
            <w:proofErr w:type="spellEnd"/>
          </w:p>
        </w:tc>
        <w:tc>
          <w:tcPr>
            <w:tcW w:w="908" w:type="pct"/>
            <w:shd w:val="clear" w:color="auto" w:fill="auto"/>
            <w:vAlign w:val="center"/>
          </w:tcPr>
          <w:p w14:paraId="6E1720EA"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7 kos</w:t>
            </w:r>
          </w:p>
        </w:tc>
      </w:tr>
      <w:tr w:rsidR="001E638A" w:rsidRPr="001E5727" w14:paraId="680126C5" w14:textId="77777777" w:rsidTr="001E638A">
        <w:tc>
          <w:tcPr>
            <w:tcW w:w="4092" w:type="pct"/>
            <w:shd w:val="clear" w:color="auto" w:fill="auto"/>
            <w:vAlign w:val="center"/>
          </w:tcPr>
          <w:p w14:paraId="7C69C95F"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Program Vodni agent</w:t>
            </w:r>
          </w:p>
        </w:tc>
        <w:tc>
          <w:tcPr>
            <w:tcW w:w="908" w:type="pct"/>
            <w:shd w:val="clear" w:color="auto" w:fill="auto"/>
            <w:vAlign w:val="center"/>
          </w:tcPr>
          <w:p w14:paraId="3B1321B6"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 xml:space="preserve">1  </w:t>
            </w:r>
            <w:proofErr w:type="spellStart"/>
            <w:r w:rsidRPr="001E5727">
              <w:rPr>
                <w:rFonts w:asciiTheme="minorHAnsi" w:eastAsia="Times New Roman" w:hAnsiTheme="minorHAnsi" w:cstheme="minorHAnsi"/>
                <w:bCs/>
                <w:sz w:val="20"/>
                <w:szCs w:val="20"/>
                <w:lang w:bidi="en-US"/>
              </w:rPr>
              <w:t>kpl</w:t>
            </w:r>
            <w:proofErr w:type="spellEnd"/>
          </w:p>
        </w:tc>
      </w:tr>
      <w:tr w:rsidR="001E638A" w:rsidRPr="001E5727" w14:paraId="69EDAA14" w14:textId="77777777" w:rsidTr="001E638A">
        <w:tc>
          <w:tcPr>
            <w:tcW w:w="4092" w:type="pct"/>
            <w:shd w:val="clear" w:color="auto" w:fill="auto"/>
            <w:vAlign w:val="center"/>
          </w:tcPr>
          <w:p w14:paraId="0F394F34"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Oglaševanje v Posavskem obzorniku</w:t>
            </w:r>
          </w:p>
        </w:tc>
        <w:tc>
          <w:tcPr>
            <w:tcW w:w="908" w:type="pct"/>
            <w:shd w:val="clear" w:color="auto" w:fill="auto"/>
            <w:vAlign w:val="center"/>
          </w:tcPr>
          <w:p w14:paraId="2EE38838" w14:textId="77777777" w:rsidR="001E638A" w:rsidRPr="001E5727" w:rsidRDefault="001E638A" w:rsidP="001E5727">
            <w:pPr>
              <w:spacing w:after="0" w:line="240" w:lineRule="auto"/>
              <w:rPr>
                <w:rFonts w:asciiTheme="minorHAnsi" w:eastAsia="Times New Roman" w:hAnsiTheme="minorHAnsi" w:cstheme="minorHAnsi"/>
                <w:sz w:val="20"/>
                <w:szCs w:val="20"/>
                <w:lang w:bidi="en-US"/>
              </w:rPr>
            </w:pPr>
            <w:r w:rsidRPr="001E5727">
              <w:rPr>
                <w:rFonts w:asciiTheme="minorHAnsi" w:eastAsia="Times New Roman" w:hAnsiTheme="minorHAnsi" w:cstheme="minorHAnsi"/>
                <w:bCs/>
                <w:sz w:val="20"/>
                <w:szCs w:val="20"/>
                <w:lang w:bidi="en-US"/>
              </w:rPr>
              <w:t xml:space="preserve">1 </w:t>
            </w:r>
            <w:proofErr w:type="spellStart"/>
            <w:r w:rsidRPr="001E5727">
              <w:rPr>
                <w:rFonts w:asciiTheme="minorHAnsi" w:eastAsia="Times New Roman" w:hAnsiTheme="minorHAnsi" w:cstheme="minorHAnsi"/>
                <w:bCs/>
                <w:sz w:val="20"/>
                <w:szCs w:val="20"/>
                <w:lang w:bidi="en-US"/>
              </w:rPr>
              <w:t>kpl</w:t>
            </w:r>
            <w:proofErr w:type="spellEnd"/>
          </w:p>
        </w:tc>
      </w:tr>
      <w:tr w:rsidR="001E638A" w:rsidRPr="001E5727" w14:paraId="5741A341" w14:textId="77777777" w:rsidTr="001E638A">
        <w:tc>
          <w:tcPr>
            <w:tcW w:w="4092" w:type="pct"/>
            <w:shd w:val="clear" w:color="auto" w:fill="auto"/>
            <w:vAlign w:val="center"/>
          </w:tcPr>
          <w:p w14:paraId="5DA2A405"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Digitalizacija spletne strani - Nadgradnja portala za končne </w:t>
            </w:r>
            <w:proofErr w:type="spellStart"/>
            <w:r w:rsidRPr="001E5727">
              <w:rPr>
                <w:rFonts w:asciiTheme="minorHAnsi" w:eastAsia="Times New Roman" w:hAnsiTheme="minorHAnsi" w:cstheme="minorHAnsi"/>
                <w:bCs/>
                <w:sz w:val="20"/>
                <w:szCs w:val="20"/>
                <w:lang w:bidi="en-US"/>
              </w:rPr>
              <w:t>upoarbnike</w:t>
            </w:r>
            <w:proofErr w:type="spellEnd"/>
            <w:r w:rsidRPr="001E5727">
              <w:rPr>
                <w:rFonts w:asciiTheme="minorHAnsi" w:eastAsia="Times New Roman" w:hAnsiTheme="minorHAnsi" w:cstheme="minorHAnsi"/>
                <w:bCs/>
                <w:sz w:val="20"/>
                <w:szCs w:val="20"/>
                <w:lang w:bidi="en-US"/>
              </w:rPr>
              <w:t>, SMS modul</w:t>
            </w:r>
          </w:p>
        </w:tc>
        <w:tc>
          <w:tcPr>
            <w:tcW w:w="908" w:type="pct"/>
            <w:shd w:val="clear" w:color="auto" w:fill="auto"/>
            <w:vAlign w:val="center"/>
          </w:tcPr>
          <w:p w14:paraId="69E37D0F" w14:textId="77777777" w:rsidR="001E638A" w:rsidRPr="001E5727" w:rsidRDefault="001E638A" w:rsidP="001E5727">
            <w:pPr>
              <w:spacing w:after="0" w:line="240" w:lineRule="auto"/>
              <w:rPr>
                <w:rFonts w:asciiTheme="minorHAnsi" w:eastAsia="Times New Roman" w:hAnsiTheme="minorHAnsi" w:cstheme="minorHAnsi"/>
                <w:bCs/>
                <w:sz w:val="20"/>
                <w:szCs w:val="20"/>
                <w:lang w:bidi="en-US"/>
              </w:rPr>
            </w:pPr>
            <w:r w:rsidRPr="001E5727">
              <w:rPr>
                <w:rFonts w:asciiTheme="minorHAnsi" w:eastAsia="Times New Roman" w:hAnsiTheme="minorHAnsi" w:cstheme="minorHAnsi"/>
                <w:bCs/>
                <w:sz w:val="20"/>
                <w:szCs w:val="20"/>
                <w:lang w:bidi="en-US"/>
              </w:rPr>
              <w:t xml:space="preserve">1 </w:t>
            </w:r>
            <w:proofErr w:type="spellStart"/>
            <w:r w:rsidRPr="001E5727">
              <w:rPr>
                <w:rFonts w:asciiTheme="minorHAnsi" w:eastAsia="Times New Roman" w:hAnsiTheme="minorHAnsi" w:cstheme="minorHAnsi"/>
                <w:bCs/>
                <w:sz w:val="20"/>
                <w:szCs w:val="20"/>
                <w:lang w:bidi="en-US"/>
              </w:rPr>
              <w:t>kpl</w:t>
            </w:r>
            <w:proofErr w:type="spellEnd"/>
          </w:p>
        </w:tc>
      </w:tr>
    </w:tbl>
    <w:p w14:paraId="1E34B471" w14:textId="77777777" w:rsidR="001E5727" w:rsidRPr="001E638A" w:rsidRDefault="001E5727" w:rsidP="00E84A7F">
      <w:pPr>
        <w:spacing w:after="0" w:line="240" w:lineRule="auto"/>
        <w:rPr>
          <w:rFonts w:asciiTheme="minorHAnsi" w:eastAsia="Times New Roman" w:hAnsiTheme="minorHAnsi" w:cstheme="minorHAnsi"/>
          <w:b/>
          <w:bCs/>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917"/>
      </w:tblGrid>
      <w:tr w:rsidR="001E638A" w:rsidRPr="00784AAE" w14:paraId="1FA45A86" w14:textId="77777777" w:rsidTr="001E638A">
        <w:tc>
          <w:tcPr>
            <w:tcW w:w="3968" w:type="pct"/>
            <w:shd w:val="clear" w:color="auto" w:fill="FFFF99"/>
            <w:vAlign w:val="center"/>
          </w:tcPr>
          <w:p w14:paraId="6A7B6ECF" w14:textId="77777777" w:rsidR="001E638A" w:rsidRPr="00784AAE" w:rsidRDefault="001E638A" w:rsidP="00784AAE">
            <w:pPr>
              <w:spacing w:after="0" w:line="240" w:lineRule="auto"/>
              <w:rPr>
                <w:rFonts w:asciiTheme="minorHAnsi" w:eastAsia="Times New Roman" w:hAnsiTheme="minorHAnsi" w:cstheme="minorHAnsi"/>
                <w:b/>
                <w:sz w:val="20"/>
                <w:szCs w:val="20"/>
                <w:lang w:bidi="en-US"/>
              </w:rPr>
            </w:pPr>
            <w:r w:rsidRPr="00784AAE">
              <w:rPr>
                <w:rFonts w:asciiTheme="minorHAnsi" w:eastAsia="Times New Roman" w:hAnsiTheme="minorHAnsi" w:cstheme="minorHAnsi"/>
                <w:b/>
                <w:sz w:val="20"/>
                <w:szCs w:val="20"/>
                <w:lang w:bidi="en-US"/>
              </w:rPr>
              <w:t>Rezultat</w:t>
            </w:r>
          </w:p>
          <w:p w14:paraId="1C56E6A6" w14:textId="77777777" w:rsidR="001E638A" w:rsidRPr="00784AAE" w:rsidRDefault="001E638A" w:rsidP="00784AAE">
            <w:pPr>
              <w:spacing w:after="0" w:line="240" w:lineRule="auto"/>
              <w:rPr>
                <w:rFonts w:asciiTheme="minorHAnsi" w:eastAsia="Times New Roman" w:hAnsiTheme="minorHAnsi" w:cstheme="minorHAnsi"/>
                <w:b/>
                <w:sz w:val="20"/>
                <w:szCs w:val="20"/>
                <w:lang w:bidi="en-US"/>
              </w:rPr>
            </w:pPr>
          </w:p>
          <w:p w14:paraId="4CDB33EA" w14:textId="77777777" w:rsidR="001E638A" w:rsidRPr="00784AAE" w:rsidRDefault="001E638A" w:rsidP="00784AAE">
            <w:pPr>
              <w:spacing w:after="0" w:line="240" w:lineRule="auto"/>
              <w:rPr>
                <w:rFonts w:asciiTheme="minorHAnsi" w:eastAsia="Times New Roman" w:hAnsiTheme="minorHAnsi" w:cstheme="minorHAnsi"/>
                <w:i/>
                <w:sz w:val="20"/>
                <w:szCs w:val="20"/>
                <w:lang w:bidi="en-US"/>
              </w:rPr>
            </w:pPr>
            <w:r w:rsidRPr="00784AAE">
              <w:rPr>
                <w:rFonts w:asciiTheme="minorHAnsi" w:eastAsia="Times New Roman" w:hAnsiTheme="minorHAnsi" w:cstheme="minorHAnsi"/>
                <w:i/>
                <w:sz w:val="20"/>
                <w:szCs w:val="20"/>
                <w:lang w:bidi="en-US"/>
              </w:rPr>
              <w:t>Vpišite začetno in načrtovano vrednost.</w:t>
            </w:r>
          </w:p>
          <w:p w14:paraId="10636809" w14:textId="77777777" w:rsidR="001E638A" w:rsidRPr="00784AAE" w:rsidRDefault="001E638A" w:rsidP="00784AAE">
            <w:pPr>
              <w:spacing w:after="0" w:line="240" w:lineRule="auto"/>
              <w:rPr>
                <w:rFonts w:asciiTheme="minorHAnsi" w:eastAsia="Times New Roman" w:hAnsiTheme="minorHAnsi" w:cstheme="minorHAnsi"/>
                <w:sz w:val="20"/>
                <w:szCs w:val="20"/>
                <w:lang w:bidi="en-US"/>
              </w:rPr>
            </w:pPr>
          </w:p>
        </w:tc>
        <w:tc>
          <w:tcPr>
            <w:tcW w:w="1032" w:type="pct"/>
            <w:shd w:val="clear" w:color="auto" w:fill="FFFF99"/>
            <w:vAlign w:val="center"/>
          </w:tcPr>
          <w:p w14:paraId="2ADDF247" w14:textId="77777777" w:rsidR="001E638A" w:rsidRPr="00784AAE" w:rsidRDefault="001E638A" w:rsidP="00784AAE">
            <w:pPr>
              <w:spacing w:after="0" w:line="240" w:lineRule="auto"/>
              <w:jc w:val="center"/>
              <w:rPr>
                <w:rFonts w:asciiTheme="minorHAnsi" w:eastAsia="Times New Roman" w:hAnsiTheme="minorHAnsi" w:cstheme="minorHAnsi"/>
                <w:b/>
                <w:bCs/>
                <w:sz w:val="20"/>
                <w:szCs w:val="20"/>
                <w:lang w:bidi="en-US"/>
              </w:rPr>
            </w:pPr>
            <w:r w:rsidRPr="00784AAE">
              <w:rPr>
                <w:rFonts w:asciiTheme="minorHAnsi" w:eastAsia="Times New Roman" w:hAnsiTheme="minorHAnsi" w:cstheme="minorHAnsi"/>
                <w:b/>
                <w:bCs/>
                <w:sz w:val="20"/>
                <w:szCs w:val="20"/>
                <w:lang w:bidi="en-US"/>
              </w:rPr>
              <w:t>Načrtovana vrednost 2 leti PO ZAKLJUČKU operacije</w:t>
            </w:r>
          </w:p>
        </w:tc>
      </w:tr>
      <w:tr w:rsidR="001E638A" w:rsidRPr="00784AAE" w14:paraId="08919E20" w14:textId="77777777" w:rsidTr="001E638A">
        <w:tc>
          <w:tcPr>
            <w:tcW w:w="3968" w:type="pct"/>
            <w:shd w:val="clear" w:color="auto" w:fill="auto"/>
            <w:vAlign w:val="center"/>
          </w:tcPr>
          <w:p w14:paraId="7F317A27" w14:textId="77777777" w:rsidR="001E638A" w:rsidRPr="00784AAE" w:rsidRDefault="001E638A" w:rsidP="00784AAE">
            <w:pPr>
              <w:numPr>
                <w:ilvl w:val="0"/>
                <w:numId w:val="32"/>
              </w:numPr>
              <w:spacing w:after="0" w:line="240" w:lineRule="auto"/>
              <w:jc w:val="both"/>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val="af-ZA" w:bidi="en-US"/>
              </w:rPr>
              <w:t>Število deležnikov na lokalni ravni, ki so vključeni v izvajane operacije (projektov CLLD)</w:t>
            </w:r>
          </w:p>
        </w:tc>
        <w:tc>
          <w:tcPr>
            <w:tcW w:w="1032" w:type="pct"/>
            <w:shd w:val="clear" w:color="auto" w:fill="auto"/>
            <w:vAlign w:val="center"/>
          </w:tcPr>
          <w:p w14:paraId="26B4FE6F" w14:textId="77777777" w:rsidR="001E638A" w:rsidRPr="00784AAE" w:rsidRDefault="001E638A" w:rsidP="00784AAE">
            <w:pPr>
              <w:spacing w:after="0" w:line="240" w:lineRule="auto"/>
              <w:jc w:val="center"/>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bidi="en-US"/>
              </w:rPr>
              <w:t>6</w:t>
            </w:r>
          </w:p>
        </w:tc>
      </w:tr>
      <w:tr w:rsidR="001E638A" w:rsidRPr="00784AAE" w14:paraId="1A7E1081" w14:textId="77777777" w:rsidTr="001E638A">
        <w:tc>
          <w:tcPr>
            <w:tcW w:w="3968" w:type="pct"/>
            <w:shd w:val="clear" w:color="auto" w:fill="auto"/>
            <w:vAlign w:val="center"/>
          </w:tcPr>
          <w:p w14:paraId="556BF522" w14:textId="77777777" w:rsidR="001E638A" w:rsidRPr="00784AAE" w:rsidRDefault="001E638A" w:rsidP="00784AAE">
            <w:pPr>
              <w:numPr>
                <w:ilvl w:val="0"/>
                <w:numId w:val="32"/>
              </w:numPr>
              <w:spacing w:after="0" w:line="240" w:lineRule="auto"/>
              <w:jc w:val="both"/>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val="af-ZA" w:bidi="en-US"/>
              </w:rPr>
              <w:t>Število prebivalcev, na katere vpliva izvajanje operacije</w:t>
            </w:r>
          </w:p>
        </w:tc>
        <w:tc>
          <w:tcPr>
            <w:tcW w:w="1032" w:type="pct"/>
            <w:shd w:val="clear" w:color="auto" w:fill="auto"/>
            <w:vAlign w:val="center"/>
          </w:tcPr>
          <w:p w14:paraId="2EF224E4" w14:textId="77777777" w:rsidR="001E638A" w:rsidRPr="00784AAE" w:rsidRDefault="001E638A" w:rsidP="00784AAE">
            <w:pPr>
              <w:spacing w:after="0" w:line="240" w:lineRule="auto"/>
              <w:jc w:val="center"/>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bidi="en-US"/>
              </w:rPr>
              <w:t>74.000</w:t>
            </w:r>
          </w:p>
        </w:tc>
      </w:tr>
      <w:tr w:rsidR="001E638A" w:rsidRPr="00784AAE" w14:paraId="1D978C16" w14:textId="77777777" w:rsidTr="001E638A">
        <w:tc>
          <w:tcPr>
            <w:tcW w:w="3968" w:type="pct"/>
            <w:shd w:val="clear" w:color="auto" w:fill="auto"/>
            <w:vAlign w:val="center"/>
          </w:tcPr>
          <w:p w14:paraId="714BD7E3" w14:textId="77777777" w:rsidR="001E638A" w:rsidRPr="00784AAE" w:rsidRDefault="001E638A" w:rsidP="00784AAE">
            <w:pPr>
              <w:numPr>
                <w:ilvl w:val="0"/>
                <w:numId w:val="32"/>
              </w:numPr>
              <w:spacing w:after="0" w:line="240" w:lineRule="auto"/>
              <w:jc w:val="both"/>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val="af-ZA" w:bidi="en-US"/>
              </w:rPr>
              <w:t>Število podprtih partnerstev</w:t>
            </w:r>
          </w:p>
        </w:tc>
        <w:tc>
          <w:tcPr>
            <w:tcW w:w="1032" w:type="pct"/>
            <w:shd w:val="clear" w:color="auto" w:fill="auto"/>
            <w:vAlign w:val="center"/>
          </w:tcPr>
          <w:p w14:paraId="4F5C28D6" w14:textId="77777777" w:rsidR="001E638A" w:rsidRPr="00784AAE" w:rsidRDefault="001E638A" w:rsidP="00784AAE">
            <w:pPr>
              <w:spacing w:after="0" w:line="240" w:lineRule="auto"/>
              <w:jc w:val="center"/>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bidi="en-US"/>
              </w:rPr>
              <w:t>1</w:t>
            </w:r>
          </w:p>
        </w:tc>
      </w:tr>
      <w:tr w:rsidR="001E638A" w:rsidRPr="00784AAE" w14:paraId="650DB801" w14:textId="77777777" w:rsidTr="001E638A">
        <w:tc>
          <w:tcPr>
            <w:tcW w:w="3968" w:type="pct"/>
            <w:shd w:val="clear" w:color="auto" w:fill="auto"/>
            <w:vAlign w:val="center"/>
          </w:tcPr>
          <w:p w14:paraId="59E5E283" w14:textId="77777777" w:rsidR="001E638A" w:rsidRPr="00784AAE" w:rsidRDefault="001E638A" w:rsidP="00784AAE">
            <w:pPr>
              <w:numPr>
                <w:ilvl w:val="0"/>
                <w:numId w:val="32"/>
              </w:numPr>
              <w:spacing w:after="0" w:line="240" w:lineRule="auto"/>
              <w:jc w:val="both"/>
              <w:rPr>
                <w:rFonts w:asciiTheme="minorHAnsi" w:eastAsia="Times New Roman" w:hAnsiTheme="minorHAnsi" w:cstheme="minorHAnsi"/>
                <w:sz w:val="20"/>
                <w:szCs w:val="20"/>
                <w:lang w:val="af-ZA" w:bidi="en-US"/>
              </w:rPr>
            </w:pPr>
            <w:r w:rsidRPr="00784AAE">
              <w:rPr>
                <w:rFonts w:asciiTheme="minorHAnsi" w:eastAsia="Times New Roman" w:hAnsiTheme="minorHAnsi" w:cstheme="minorHAnsi"/>
                <w:sz w:val="20"/>
                <w:szCs w:val="20"/>
                <w:lang w:val="af-ZA" w:bidi="en-US"/>
              </w:rPr>
              <w:t>Število novo ustvarjenih delovnih mest</w:t>
            </w:r>
          </w:p>
        </w:tc>
        <w:tc>
          <w:tcPr>
            <w:tcW w:w="1032" w:type="pct"/>
            <w:shd w:val="clear" w:color="auto" w:fill="auto"/>
            <w:vAlign w:val="center"/>
          </w:tcPr>
          <w:p w14:paraId="32B857D1" w14:textId="77777777" w:rsidR="001E638A" w:rsidRPr="00784AAE" w:rsidRDefault="001E638A" w:rsidP="00784AAE">
            <w:pPr>
              <w:spacing w:after="0" w:line="240" w:lineRule="auto"/>
              <w:jc w:val="center"/>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bidi="en-US"/>
              </w:rPr>
              <w:t>1</w:t>
            </w:r>
          </w:p>
        </w:tc>
      </w:tr>
      <w:tr w:rsidR="001E638A" w:rsidRPr="00784AAE" w14:paraId="2C46B506" w14:textId="77777777" w:rsidTr="001E638A">
        <w:tc>
          <w:tcPr>
            <w:tcW w:w="3968" w:type="pct"/>
            <w:shd w:val="clear" w:color="auto" w:fill="auto"/>
            <w:vAlign w:val="center"/>
          </w:tcPr>
          <w:p w14:paraId="5A58D85A" w14:textId="77777777" w:rsidR="001E638A" w:rsidRPr="00784AAE" w:rsidRDefault="001E638A" w:rsidP="00784AAE">
            <w:pPr>
              <w:numPr>
                <w:ilvl w:val="0"/>
                <w:numId w:val="32"/>
              </w:numPr>
              <w:spacing w:after="0" w:line="240" w:lineRule="auto"/>
              <w:jc w:val="both"/>
              <w:rPr>
                <w:rFonts w:asciiTheme="minorHAnsi" w:eastAsia="Times New Roman" w:hAnsiTheme="minorHAnsi" w:cstheme="minorHAnsi"/>
                <w:sz w:val="20"/>
                <w:szCs w:val="20"/>
                <w:lang w:val="af-ZA" w:bidi="en-US"/>
              </w:rPr>
            </w:pPr>
            <w:r w:rsidRPr="00784AAE">
              <w:rPr>
                <w:rFonts w:asciiTheme="minorHAnsi" w:eastAsia="Times New Roman" w:hAnsiTheme="minorHAnsi" w:cstheme="minorHAnsi"/>
                <w:sz w:val="20"/>
                <w:szCs w:val="20"/>
                <w:lang w:val="af-ZA" w:bidi="en-US"/>
              </w:rPr>
              <w:t>Število zaključenih operacij</w:t>
            </w:r>
          </w:p>
        </w:tc>
        <w:tc>
          <w:tcPr>
            <w:tcW w:w="1032" w:type="pct"/>
            <w:shd w:val="clear" w:color="auto" w:fill="auto"/>
            <w:vAlign w:val="center"/>
          </w:tcPr>
          <w:p w14:paraId="0C8D857D" w14:textId="77777777" w:rsidR="001E638A" w:rsidRPr="00784AAE" w:rsidRDefault="001E638A" w:rsidP="00784AAE">
            <w:pPr>
              <w:spacing w:after="0" w:line="240" w:lineRule="auto"/>
              <w:jc w:val="center"/>
              <w:rPr>
                <w:rFonts w:asciiTheme="minorHAnsi" w:eastAsia="Times New Roman" w:hAnsiTheme="minorHAnsi" w:cstheme="minorHAnsi"/>
                <w:sz w:val="20"/>
                <w:szCs w:val="20"/>
                <w:lang w:bidi="en-US"/>
              </w:rPr>
            </w:pPr>
            <w:r w:rsidRPr="00784AAE">
              <w:rPr>
                <w:rFonts w:asciiTheme="minorHAnsi" w:eastAsia="Times New Roman" w:hAnsiTheme="minorHAnsi" w:cstheme="minorHAnsi"/>
                <w:sz w:val="20"/>
                <w:szCs w:val="20"/>
                <w:lang w:bidi="en-US"/>
              </w:rPr>
              <w:t>1</w:t>
            </w:r>
          </w:p>
        </w:tc>
      </w:tr>
    </w:tbl>
    <w:p w14:paraId="74E97FA0" w14:textId="77777777" w:rsidR="001E5727" w:rsidRPr="001E638A" w:rsidRDefault="001E5727" w:rsidP="00E84A7F">
      <w:pPr>
        <w:spacing w:after="0" w:line="240" w:lineRule="auto"/>
        <w:rPr>
          <w:rFonts w:asciiTheme="minorHAnsi" w:eastAsia="Times New Roman" w:hAnsiTheme="minorHAnsi" w:cstheme="minorHAnsi"/>
          <w:b/>
          <w:bCs/>
          <w:sz w:val="20"/>
          <w:szCs w:val="20"/>
          <w:lang w:eastAsia="sl-SI"/>
        </w:rPr>
      </w:pPr>
    </w:p>
    <w:p w14:paraId="56D0E5B3" w14:textId="606BDDBD" w:rsidR="00C0317D" w:rsidRDefault="00E84A7F" w:rsidP="00C46F10">
      <w:pPr>
        <w:pStyle w:val="Odstavekseznama"/>
        <w:numPr>
          <w:ilvl w:val="0"/>
          <w:numId w:val="9"/>
        </w:numPr>
        <w:spacing w:after="0" w:line="240" w:lineRule="auto"/>
        <w:jc w:val="both"/>
        <w:rPr>
          <w:rFonts w:asciiTheme="minorHAnsi" w:eastAsia="Times New Roman" w:hAnsiTheme="minorHAnsi" w:cstheme="minorHAnsi"/>
          <w:b/>
          <w:bCs/>
          <w:sz w:val="20"/>
          <w:szCs w:val="20"/>
          <w:lang w:eastAsia="sl-SI"/>
        </w:rPr>
      </w:pPr>
      <w:r w:rsidRPr="001E638A">
        <w:rPr>
          <w:rFonts w:asciiTheme="minorHAnsi" w:eastAsia="Times New Roman" w:hAnsiTheme="minorHAnsi" w:cstheme="minorHAnsi"/>
          <w:b/>
          <w:bCs/>
          <w:sz w:val="20"/>
          <w:szCs w:val="20"/>
          <w:lang w:eastAsia="sl-SI"/>
        </w:rPr>
        <w:t>Glavne aktivnosti operacije</w:t>
      </w:r>
    </w:p>
    <w:p w14:paraId="0B605C2F" w14:textId="77777777" w:rsidR="001E638A" w:rsidRPr="001E638A" w:rsidRDefault="001E638A" w:rsidP="001E638A">
      <w:pPr>
        <w:pStyle w:val="Odstavekseznama"/>
        <w:spacing w:after="0" w:line="240" w:lineRule="auto"/>
        <w:jc w:val="both"/>
        <w:rPr>
          <w:rFonts w:asciiTheme="minorHAnsi" w:eastAsia="Times New Roman" w:hAnsiTheme="minorHAnsi" w:cstheme="minorHAnsi"/>
          <w:b/>
          <w:bCs/>
          <w:sz w:val="20"/>
          <w:szCs w:val="20"/>
          <w:lang w:eastAsia="sl-SI"/>
        </w:rPr>
      </w:pPr>
    </w:p>
    <w:p w14:paraId="1BB571CB"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trajnostna zacelitev narave ter s tem zmanjšanje ogroženosti vodnega kroga oz. naravnih virov,</w:t>
      </w:r>
    </w:p>
    <w:p w14:paraId="1ADB4639"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 xml:space="preserve">nakup in namestitev vodnih hišk in </w:t>
      </w:r>
      <w:proofErr w:type="spellStart"/>
      <w:r w:rsidRPr="001E638A">
        <w:rPr>
          <w:rFonts w:asciiTheme="minorHAnsi" w:hAnsiTheme="minorHAnsi" w:cstheme="minorHAnsi"/>
          <w:bCs/>
          <w:iCs/>
          <w:sz w:val="20"/>
          <w:szCs w:val="20"/>
        </w:rPr>
        <w:t>pitnikov</w:t>
      </w:r>
      <w:proofErr w:type="spellEnd"/>
      <w:r w:rsidRPr="001E638A">
        <w:rPr>
          <w:rFonts w:asciiTheme="minorHAnsi" w:hAnsiTheme="minorHAnsi" w:cstheme="minorHAnsi"/>
          <w:bCs/>
          <w:iCs/>
          <w:sz w:val="20"/>
          <w:szCs w:val="20"/>
        </w:rPr>
        <w:t>, s čimer se zmanjša poraba plastenk za vodo,</w:t>
      </w:r>
    </w:p>
    <w:p w14:paraId="6921CB80"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sz w:val="20"/>
          <w:szCs w:val="20"/>
        </w:rPr>
        <w:t xml:space="preserve">načrt </w:t>
      </w:r>
      <w:proofErr w:type="spellStart"/>
      <w:r w:rsidRPr="001E638A">
        <w:rPr>
          <w:rFonts w:asciiTheme="minorHAnsi" w:hAnsiTheme="minorHAnsi" w:cstheme="minorHAnsi"/>
          <w:sz w:val="20"/>
          <w:szCs w:val="20"/>
        </w:rPr>
        <w:t>remediacije</w:t>
      </w:r>
      <w:proofErr w:type="spellEnd"/>
      <w:r w:rsidRPr="001E638A">
        <w:rPr>
          <w:rFonts w:asciiTheme="minorHAnsi" w:hAnsiTheme="minorHAnsi" w:cstheme="minorHAnsi"/>
          <w:sz w:val="20"/>
          <w:szCs w:val="20"/>
        </w:rPr>
        <w:t xml:space="preserve"> (sanacije) odlagališča črnih/nevarnih odpadkov,</w:t>
      </w:r>
    </w:p>
    <w:p w14:paraId="5088E2B0"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sz w:val="20"/>
          <w:szCs w:val="20"/>
        </w:rPr>
        <w:t>zaposlitev nove osebe za nedoločen in poln delovni čas, za katero je predvidena obnova ter oprema pisarne,</w:t>
      </w:r>
    </w:p>
    <w:p w14:paraId="2E6D5713"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nakup multimedijske opreme,</w:t>
      </w:r>
    </w:p>
    <w:p w14:paraId="33B24547"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razdelitev ročnih stiskalnic za plastično embalažo prebivalcem,</w:t>
      </w:r>
    </w:p>
    <w:p w14:paraId="5918724F" w14:textId="77777777" w:rsidR="00963913" w:rsidRPr="001E638A" w:rsidRDefault="00963913" w:rsidP="00AA7D5F">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izvedba izobraževalnih in animacijskih dejavnosti in promocije po regiji Posavje,</w:t>
      </w:r>
    </w:p>
    <w:p w14:paraId="3F1CF3CE" w14:textId="2A9C23C6" w:rsidR="001C179D" w:rsidRDefault="00963913" w:rsidP="001E638A">
      <w:pPr>
        <w:pStyle w:val="Odstavekseznama"/>
        <w:numPr>
          <w:ilvl w:val="0"/>
          <w:numId w:val="31"/>
        </w:numPr>
        <w:spacing w:after="200"/>
        <w:rPr>
          <w:rFonts w:asciiTheme="minorHAnsi" w:hAnsiTheme="minorHAnsi" w:cstheme="minorHAnsi"/>
          <w:bCs/>
          <w:iCs/>
          <w:sz w:val="20"/>
          <w:szCs w:val="20"/>
        </w:rPr>
      </w:pPr>
      <w:r w:rsidRPr="001E638A">
        <w:rPr>
          <w:rFonts w:asciiTheme="minorHAnsi" w:hAnsiTheme="minorHAnsi" w:cstheme="minorHAnsi"/>
          <w:bCs/>
          <w:iCs/>
          <w:sz w:val="20"/>
          <w:szCs w:val="20"/>
        </w:rPr>
        <w:t>strokovna ekskurzija za ranljive skupine (starejši, mladi).</w:t>
      </w:r>
    </w:p>
    <w:p w14:paraId="1D93083A" w14:textId="77777777" w:rsidR="001E638A" w:rsidRDefault="001E638A" w:rsidP="001E638A">
      <w:pPr>
        <w:pStyle w:val="Odstavekseznama"/>
        <w:spacing w:after="200"/>
        <w:rPr>
          <w:rFonts w:asciiTheme="minorHAnsi" w:hAnsiTheme="minorHAnsi" w:cstheme="minorHAnsi"/>
          <w:bCs/>
          <w:iCs/>
          <w:sz w:val="20"/>
          <w:szCs w:val="20"/>
        </w:rPr>
      </w:pPr>
    </w:p>
    <w:p w14:paraId="38A6349E" w14:textId="77777777" w:rsidR="00D30715" w:rsidRDefault="00D30715" w:rsidP="001E638A">
      <w:pPr>
        <w:pStyle w:val="Odstavekseznama"/>
        <w:spacing w:after="200"/>
        <w:rPr>
          <w:rFonts w:asciiTheme="minorHAnsi" w:hAnsiTheme="minorHAnsi" w:cstheme="minorHAnsi"/>
          <w:bCs/>
          <w:iCs/>
          <w:sz w:val="20"/>
          <w:szCs w:val="20"/>
        </w:rPr>
      </w:pPr>
    </w:p>
    <w:p w14:paraId="1804E5F2" w14:textId="66D75E72" w:rsidR="008E4B5D" w:rsidRPr="00B13F0C" w:rsidRDefault="00860614" w:rsidP="008E4B5D">
      <w:pPr>
        <w:pStyle w:val="Odstavekseznama"/>
        <w:numPr>
          <w:ilvl w:val="0"/>
          <w:numId w:val="9"/>
        </w:numPr>
        <w:spacing w:after="0" w:line="240" w:lineRule="auto"/>
        <w:jc w:val="both"/>
        <w:rPr>
          <w:rFonts w:asciiTheme="minorHAnsi" w:eastAsia="Times New Roman" w:hAnsiTheme="minorHAnsi" w:cstheme="minorHAnsi"/>
          <w:b/>
          <w:bCs/>
          <w:sz w:val="20"/>
          <w:szCs w:val="20"/>
          <w:lang w:eastAsia="sl-SI"/>
        </w:rPr>
      </w:pPr>
      <w:r w:rsidRPr="00B13F0C">
        <w:rPr>
          <w:rFonts w:asciiTheme="minorHAnsi" w:eastAsia="Times New Roman" w:hAnsiTheme="minorHAnsi" w:cstheme="minorHAnsi"/>
          <w:b/>
          <w:bCs/>
          <w:sz w:val="20"/>
          <w:szCs w:val="20"/>
          <w:lang w:eastAsia="sl-SI"/>
        </w:rPr>
        <w:lastRenderedPageBreak/>
        <w:t>Terminski načrt:</w:t>
      </w:r>
      <w:r w:rsidR="008E4B5D" w:rsidRPr="00B13F0C">
        <w:rPr>
          <w:rFonts w:asciiTheme="minorHAnsi" w:eastAsia="Times New Roman" w:hAnsiTheme="minorHAnsi" w:cstheme="minorHAnsi"/>
          <w:sz w:val="20"/>
          <w:szCs w:val="20"/>
          <w:lang w:eastAsia="sl-SI"/>
        </w:rPr>
        <w:t> </w:t>
      </w:r>
    </w:p>
    <w:p w14:paraId="602EB974" w14:textId="77777777" w:rsidR="001E638A" w:rsidRPr="00B13F0C" w:rsidRDefault="001E638A" w:rsidP="001E638A">
      <w:pPr>
        <w:pStyle w:val="Odstavekseznama"/>
        <w:spacing w:after="0" w:line="240" w:lineRule="auto"/>
        <w:jc w:val="both"/>
        <w:rPr>
          <w:rFonts w:asciiTheme="minorHAnsi" w:eastAsia="Times New Roman" w:hAnsiTheme="minorHAnsi" w:cstheme="minorHAnsi"/>
          <w:sz w:val="20"/>
          <w:szCs w:val="20"/>
          <w:lang w:eastAsia="sl-SI"/>
        </w:rPr>
      </w:pPr>
    </w:p>
    <w:tbl>
      <w:tblPr>
        <w:tblW w:w="5000" w:type="pct"/>
        <w:tblCellMar>
          <w:left w:w="70" w:type="dxa"/>
          <w:right w:w="70" w:type="dxa"/>
        </w:tblCellMar>
        <w:tblLook w:val="04A0" w:firstRow="1" w:lastRow="0" w:firstColumn="1" w:lastColumn="0" w:noHBand="0" w:noVBand="1"/>
      </w:tblPr>
      <w:tblGrid>
        <w:gridCol w:w="1440"/>
        <w:gridCol w:w="1367"/>
        <w:gridCol w:w="1271"/>
        <w:gridCol w:w="1198"/>
        <w:gridCol w:w="1360"/>
        <w:gridCol w:w="2576"/>
      </w:tblGrid>
      <w:tr w:rsidR="00B13F0C" w:rsidRPr="00B13F0C" w14:paraId="42E58FFA" w14:textId="77777777" w:rsidTr="00B13F0C">
        <w:trPr>
          <w:trHeight w:val="528"/>
        </w:trPr>
        <w:tc>
          <w:tcPr>
            <w:tcW w:w="782"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6713AE04"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Faza operacije</w:t>
            </w:r>
          </w:p>
        </w:tc>
        <w:tc>
          <w:tcPr>
            <w:tcW w:w="742" w:type="pct"/>
            <w:tcBorders>
              <w:top w:val="single" w:sz="4" w:space="0" w:color="auto"/>
              <w:left w:val="nil"/>
              <w:bottom w:val="single" w:sz="4" w:space="0" w:color="auto"/>
              <w:right w:val="single" w:sz="4" w:space="0" w:color="auto"/>
            </w:tcBorders>
            <w:shd w:val="clear" w:color="000000" w:fill="D8D8D8"/>
            <w:vAlign w:val="bottom"/>
            <w:hideMark/>
          </w:tcPr>
          <w:p w14:paraId="7907BEA5"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 xml:space="preserve">Trajanje </w:t>
            </w:r>
            <w:r w:rsidRPr="00B13F0C">
              <w:rPr>
                <w:rFonts w:asciiTheme="minorHAnsi" w:eastAsia="Times New Roman" w:hAnsiTheme="minorHAnsi" w:cs="Arial"/>
                <w:sz w:val="20"/>
                <w:szCs w:val="20"/>
                <w:lang w:eastAsia="sl-SI"/>
              </w:rPr>
              <w:br/>
              <w:t>(v mesecih)</w:t>
            </w:r>
          </w:p>
        </w:tc>
        <w:tc>
          <w:tcPr>
            <w:tcW w:w="690" w:type="pct"/>
            <w:tcBorders>
              <w:top w:val="single" w:sz="4" w:space="0" w:color="auto"/>
              <w:left w:val="nil"/>
              <w:bottom w:val="single" w:sz="4" w:space="0" w:color="auto"/>
              <w:right w:val="single" w:sz="4" w:space="0" w:color="auto"/>
            </w:tcBorders>
            <w:shd w:val="clear" w:color="000000" w:fill="D8D8D8"/>
            <w:vAlign w:val="bottom"/>
            <w:hideMark/>
          </w:tcPr>
          <w:p w14:paraId="3929AF10"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Datum začetka</w:t>
            </w:r>
          </w:p>
        </w:tc>
        <w:tc>
          <w:tcPr>
            <w:tcW w:w="650" w:type="pct"/>
            <w:tcBorders>
              <w:top w:val="single" w:sz="4" w:space="0" w:color="auto"/>
              <w:left w:val="nil"/>
              <w:bottom w:val="single" w:sz="4" w:space="0" w:color="auto"/>
              <w:right w:val="single" w:sz="4" w:space="0" w:color="auto"/>
            </w:tcBorders>
            <w:shd w:val="clear" w:color="000000" w:fill="D8D8D8"/>
            <w:vAlign w:val="bottom"/>
            <w:hideMark/>
          </w:tcPr>
          <w:p w14:paraId="0F2DBAAE"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Datum konca</w:t>
            </w:r>
          </w:p>
        </w:tc>
        <w:tc>
          <w:tcPr>
            <w:tcW w:w="738" w:type="pct"/>
            <w:tcBorders>
              <w:top w:val="single" w:sz="4" w:space="0" w:color="auto"/>
              <w:left w:val="nil"/>
              <w:bottom w:val="single" w:sz="4" w:space="0" w:color="auto"/>
              <w:right w:val="single" w:sz="4" w:space="0" w:color="auto"/>
            </w:tcBorders>
            <w:shd w:val="clear" w:color="000000" w:fill="D8D8D8"/>
            <w:vAlign w:val="bottom"/>
            <w:hideMark/>
          </w:tcPr>
          <w:p w14:paraId="685F4BB9"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Datum vlaganja zahtevkov</w:t>
            </w:r>
          </w:p>
        </w:tc>
        <w:tc>
          <w:tcPr>
            <w:tcW w:w="1398" w:type="pct"/>
            <w:tcBorders>
              <w:top w:val="single" w:sz="4" w:space="0" w:color="auto"/>
              <w:left w:val="nil"/>
              <w:bottom w:val="single" w:sz="4" w:space="0" w:color="auto"/>
              <w:right w:val="single" w:sz="4" w:space="0" w:color="auto"/>
            </w:tcBorders>
            <w:shd w:val="clear" w:color="000000" w:fill="D8D8D8"/>
          </w:tcPr>
          <w:p w14:paraId="2AE8DFFC" w14:textId="77777777" w:rsidR="00B13F0C" w:rsidRPr="00B13F0C" w:rsidRDefault="00B13F0C" w:rsidP="00B13F0C">
            <w:pPr>
              <w:spacing w:after="0" w:line="240" w:lineRule="auto"/>
              <w:jc w:val="center"/>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Vrednost zahtevka v EUR</w:t>
            </w:r>
          </w:p>
        </w:tc>
      </w:tr>
      <w:tr w:rsidR="00B13F0C" w:rsidRPr="00B13F0C" w14:paraId="16A082FB" w14:textId="77777777" w:rsidTr="00B13F0C">
        <w:trPr>
          <w:trHeight w:val="264"/>
        </w:trPr>
        <w:tc>
          <w:tcPr>
            <w:tcW w:w="782" w:type="pct"/>
            <w:tcBorders>
              <w:top w:val="nil"/>
              <w:left w:val="single" w:sz="4" w:space="0" w:color="auto"/>
              <w:bottom w:val="single" w:sz="4" w:space="0" w:color="auto"/>
              <w:right w:val="single" w:sz="4" w:space="0" w:color="auto"/>
            </w:tcBorders>
            <w:shd w:val="clear" w:color="000000" w:fill="D8D8D8"/>
            <w:noWrap/>
            <w:vAlign w:val="bottom"/>
            <w:hideMark/>
          </w:tcPr>
          <w:p w14:paraId="7BD143F5"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FAZA 1</w:t>
            </w:r>
          </w:p>
        </w:tc>
        <w:tc>
          <w:tcPr>
            <w:tcW w:w="742" w:type="pct"/>
            <w:tcBorders>
              <w:top w:val="nil"/>
              <w:left w:val="nil"/>
              <w:bottom w:val="single" w:sz="4" w:space="0" w:color="auto"/>
              <w:right w:val="single" w:sz="4" w:space="0" w:color="auto"/>
            </w:tcBorders>
            <w:shd w:val="clear" w:color="auto" w:fill="auto"/>
            <w:noWrap/>
            <w:vAlign w:val="bottom"/>
            <w:hideMark/>
          </w:tcPr>
          <w:p w14:paraId="2628FB8D"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 5 mesecev</w:t>
            </w:r>
          </w:p>
        </w:tc>
        <w:tc>
          <w:tcPr>
            <w:tcW w:w="690" w:type="pct"/>
            <w:tcBorders>
              <w:top w:val="nil"/>
              <w:left w:val="nil"/>
              <w:bottom w:val="single" w:sz="4" w:space="0" w:color="auto"/>
              <w:right w:val="single" w:sz="4" w:space="0" w:color="auto"/>
            </w:tcBorders>
            <w:shd w:val="clear" w:color="auto" w:fill="auto"/>
            <w:noWrap/>
            <w:vAlign w:val="bottom"/>
            <w:hideMark/>
          </w:tcPr>
          <w:p w14:paraId="0D471948"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 1.4.2022</w:t>
            </w:r>
          </w:p>
        </w:tc>
        <w:tc>
          <w:tcPr>
            <w:tcW w:w="650" w:type="pct"/>
            <w:tcBorders>
              <w:top w:val="nil"/>
              <w:left w:val="nil"/>
              <w:bottom w:val="single" w:sz="4" w:space="0" w:color="auto"/>
              <w:right w:val="single" w:sz="4" w:space="0" w:color="auto"/>
            </w:tcBorders>
            <w:shd w:val="clear" w:color="auto" w:fill="auto"/>
            <w:noWrap/>
            <w:vAlign w:val="bottom"/>
            <w:hideMark/>
          </w:tcPr>
          <w:p w14:paraId="7BA19673"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 31.8.2022</w:t>
            </w:r>
          </w:p>
        </w:tc>
        <w:tc>
          <w:tcPr>
            <w:tcW w:w="738" w:type="pct"/>
            <w:tcBorders>
              <w:top w:val="nil"/>
              <w:left w:val="nil"/>
              <w:bottom w:val="single" w:sz="4" w:space="0" w:color="auto"/>
              <w:right w:val="single" w:sz="4" w:space="0" w:color="auto"/>
            </w:tcBorders>
            <w:shd w:val="clear" w:color="auto" w:fill="auto"/>
            <w:noWrap/>
            <w:vAlign w:val="bottom"/>
            <w:hideMark/>
          </w:tcPr>
          <w:p w14:paraId="0115BBEF"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 30.9.2022</w:t>
            </w:r>
          </w:p>
        </w:tc>
        <w:tc>
          <w:tcPr>
            <w:tcW w:w="1398" w:type="pct"/>
            <w:tcBorders>
              <w:top w:val="nil"/>
              <w:left w:val="nil"/>
              <w:bottom w:val="single" w:sz="4" w:space="0" w:color="auto"/>
              <w:right w:val="single" w:sz="4" w:space="0" w:color="auto"/>
            </w:tcBorders>
          </w:tcPr>
          <w:p w14:paraId="39D76092" w14:textId="77777777" w:rsidR="00B13F0C" w:rsidRPr="00B13F0C" w:rsidRDefault="00B13F0C" w:rsidP="00B13F0C">
            <w:pPr>
              <w:spacing w:after="0" w:line="240" w:lineRule="auto"/>
              <w:rPr>
                <w:rFonts w:asciiTheme="minorHAnsi" w:eastAsia="Times New Roman" w:hAnsiTheme="minorHAnsi" w:cs="Arial"/>
                <w:sz w:val="20"/>
                <w:szCs w:val="20"/>
                <w:lang w:eastAsia="sl-SI"/>
              </w:rPr>
            </w:pPr>
            <w:r w:rsidRPr="00B13F0C">
              <w:rPr>
                <w:rFonts w:asciiTheme="minorHAnsi" w:eastAsia="Times New Roman" w:hAnsiTheme="minorHAnsi" w:cs="Arial"/>
                <w:sz w:val="20"/>
                <w:szCs w:val="20"/>
                <w:lang w:eastAsia="sl-SI"/>
              </w:rPr>
              <w:t>149.273,31</w:t>
            </w:r>
          </w:p>
        </w:tc>
      </w:tr>
      <w:tr w:rsidR="00B13F0C" w:rsidRPr="00B13F0C" w14:paraId="2E3CECB5" w14:textId="77777777" w:rsidTr="00B13F0C">
        <w:trPr>
          <w:trHeight w:val="264"/>
        </w:trPr>
        <w:tc>
          <w:tcPr>
            <w:tcW w:w="782" w:type="pct"/>
            <w:tcBorders>
              <w:top w:val="nil"/>
              <w:left w:val="single" w:sz="4" w:space="0" w:color="auto"/>
              <w:bottom w:val="single" w:sz="4" w:space="0" w:color="auto"/>
              <w:right w:val="single" w:sz="4" w:space="0" w:color="auto"/>
            </w:tcBorders>
            <w:shd w:val="clear" w:color="000000" w:fill="D8D8D8"/>
            <w:noWrap/>
            <w:vAlign w:val="bottom"/>
            <w:hideMark/>
          </w:tcPr>
          <w:p w14:paraId="35D3773A" w14:textId="77777777" w:rsidR="00B13F0C" w:rsidRPr="00B13F0C" w:rsidRDefault="00B13F0C" w:rsidP="00B13F0C">
            <w:pPr>
              <w:spacing w:after="0" w:line="240" w:lineRule="auto"/>
              <w:jc w:val="right"/>
              <w:rPr>
                <w:rFonts w:asciiTheme="minorHAnsi" w:eastAsia="Times New Roman" w:hAnsiTheme="minorHAnsi" w:cs="Arial"/>
                <w:b/>
                <w:sz w:val="20"/>
                <w:szCs w:val="20"/>
                <w:lang w:eastAsia="sl-SI"/>
              </w:rPr>
            </w:pPr>
            <w:r w:rsidRPr="00B13F0C">
              <w:rPr>
                <w:rFonts w:asciiTheme="minorHAnsi" w:eastAsia="Times New Roman" w:hAnsiTheme="minorHAnsi" w:cs="Arial"/>
                <w:b/>
                <w:sz w:val="20"/>
                <w:szCs w:val="20"/>
                <w:lang w:eastAsia="sl-SI"/>
              </w:rPr>
              <w:t>Skupaj:</w:t>
            </w:r>
          </w:p>
        </w:tc>
        <w:tc>
          <w:tcPr>
            <w:tcW w:w="742" w:type="pct"/>
            <w:tcBorders>
              <w:top w:val="nil"/>
              <w:left w:val="nil"/>
              <w:bottom w:val="single" w:sz="4" w:space="0" w:color="auto"/>
              <w:right w:val="single" w:sz="4" w:space="0" w:color="auto"/>
            </w:tcBorders>
            <w:shd w:val="clear" w:color="auto" w:fill="auto"/>
            <w:noWrap/>
            <w:vAlign w:val="bottom"/>
          </w:tcPr>
          <w:p w14:paraId="0C91C384" w14:textId="3ECECA72" w:rsidR="00B13F0C" w:rsidRPr="00B13F0C" w:rsidRDefault="00B13F0C" w:rsidP="00B13F0C">
            <w:pPr>
              <w:spacing w:after="0" w:line="240" w:lineRule="auto"/>
              <w:rPr>
                <w:rFonts w:asciiTheme="minorHAnsi" w:eastAsia="Times New Roman" w:hAnsiTheme="minorHAnsi" w:cs="Arial"/>
                <w:b/>
                <w:bCs/>
                <w:sz w:val="20"/>
                <w:szCs w:val="20"/>
                <w:lang w:eastAsia="sl-SI"/>
              </w:rPr>
            </w:pPr>
          </w:p>
        </w:tc>
        <w:tc>
          <w:tcPr>
            <w:tcW w:w="690" w:type="pct"/>
            <w:tcBorders>
              <w:top w:val="nil"/>
              <w:left w:val="nil"/>
              <w:bottom w:val="single" w:sz="4" w:space="0" w:color="auto"/>
              <w:right w:val="single" w:sz="4" w:space="0" w:color="auto"/>
            </w:tcBorders>
            <w:shd w:val="clear" w:color="auto" w:fill="auto"/>
            <w:noWrap/>
            <w:vAlign w:val="bottom"/>
          </w:tcPr>
          <w:p w14:paraId="4F065174" w14:textId="6F2D7AD9" w:rsidR="00B13F0C" w:rsidRPr="00B13F0C" w:rsidRDefault="00B13F0C" w:rsidP="00B13F0C">
            <w:pPr>
              <w:spacing w:after="0" w:line="240" w:lineRule="auto"/>
              <w:rPr>
                <w:rFonts w:asciiTheme="minorHAnsi" w:eastAsia="Times New Roman" w:hAnsiTheme="minorHAnsi" w:cs="Arial"/>
                <w:b/>
                <w:bCs/>
                <w:sz w:val="20"/>
                <w:szCs w:val="20"/>
                <w:lang w:eastAsia="sl-SI"/>
              </w:rPr>
            </w:pPr>
          </w:p>
        </w:tc>
        <w:tc>
          <w:tcPr>
            <w:tcW w:w="650" w:type="pct"/>
            <w:tcBorders>
              <w:top w:val="nil"/>
              <w:left w:val="nil"/>
              <w:bottom w:val="single" w:sz="4" w:space="0" w:color="auto"/>
              <w:right w:val="single" w:sz="4" w:space="0" w:color="auto"/>
            </w:tcBorders>
            <w:shd w:val="clear" w:color="auto" w:fill="auto"/>
            <w:noWrap/>
            <w:vAlign w:val="bottom"/>
          </w:tcPr>
          <w:p w14:paraId="406FB950" w14:textId="103227CC" w:rsidR="00B13F0C" w:rsidRPr="00B13F0C" w:rsidRDefault="00B13F0C" w:rsidP="00B13F0C">
            <w:pPr>
              <w:spacing w:after="0" w:line="240" w:lineRule="auto"/>
              <w:rPr>
                <w:rFonts w:asciiTheme="minorHAnsi" w:eastAsia="Times New Roman" w:hAnsiTheme="minorHAnsi" w:cs="Arial"/>
                <w:b/>
                <w:bCs/>
                <w:sz w:val="20"/>
                <w:szCs w:val="20"/>
                <w:lang w:eastAsia="sl-SI"/>
              </w:rPr>
            </w:pPr>
          </w:p>
        </w:tc>
        <w:tc>
          <w:tcPr>
            <w:tcW w:w="738" w:type="pct"/>
            <w:tcBorders>
              <w:top w:val="nil"/>
              <w:left w:val="nil"/>
              <w:bottom w:val="single" w:sz="4" w:space="0" w:color="auto"/>
              <w:right w:val="single" w:sz="4" w:space="0" w:color="auto"/>
            </w:tcBorders>
            <w:shd w:val="clear" w:color="auto" w:fill="auto"/>
            <w:noWrap/>
            <w:vAlign w:val="bottom"/>
          </w:tcPr>
          <w:p w14:paraId="19251AAA" w14:textId="3AC0C429" w:rsidR="00B13F0C" w:rsidRPr="00B13F0C" w:rsidRDefault="00B13F0C" w:rsidP="00B13F0C">
            <w:pPr>
              <w:spacing w:after="0" w:line="240" w:lineRule="auto"/>
              <w:rPr>
                <w:rFonts w:asciiTheme="minorHAnsi" w:eastAsia="Times New Roman" w:hAnsiTheme="minorHAnsi" w:cs="Arial"/>
                <w:b/>
                <w:bCs/>
                <w:sz w:val="20"/>
                <w:szCs w:val="20"/>
                <w:lang w:eastAsia="sl-SI"/>
              </w:rPr>
            </w:pPr>
          </w:p>
        </w:tc>
        <w:tc>
          <w:tcPr>
            <w:tcW w:w="1398" w:type="pct"/>
            <w:tcBorders>
              <w:top w:val="nil"/>
              <w:left w:val="nil"/>
              <w:bottom w:val="single" w:sz="4" w:space="0" w:color="auto"/>
              <w:right w:val="single" w:sz="4" w:space="0" w:color="auto"/>
            </w:tcBorders>
          </w:tcPr>
          <w:p w14:paraId="3F7CB51D" w14:textId="77777777" w:rsidR="00B13F0C" w:rsidRPr="00B13F0C" w:rsidRDefault="00B13F0C" w:rsidP="00B13F0C">
            <w:pPr>
              <w:spacing w:after="0" w:line="240" w:lineRule="auto"/>
              <w:rPr>
                <w:rFonts w:asciiTheme="minorHAnsi" w:eastAsia="Times New Roman" w:hAnsiTheme="minorHAnsi" w:cs="Arial"/>
                <w:b/>
                <w:bCs/>
                <w:sz w:val="20"/>
                <w:szCs w:val="20"/>
                <w:lang w:eastAsia="sl-SI"/>
              </w:rPr>
            </w:pPr>
            <w:r w:rsidRPr="00B13F0C">
              <w:rPr>
                <w:rFonts w:asciiTheme="minorHAnsi" w:eastAsia="Times New Roman" w:hAnsiTheme="minorHAnsi" w:cs="Arial"/>
                <w:b/>
                <w:bCs/>
                <w:sz w:val="20"/>
                <w:szCs w:val="20"/>
                <w:lang w:eastAsia="sl-SI"/>
              </w:rPr>
              <w:t>149.273,31</w:t>
            </w:r>
          </w:p>
        </w:tc>
      </w:tr>
    </w:tbl>
    <w:p w14:paraId="014D2425" w14:textId="77777777" w:rsidR="001E638A" w:rsidRPr="00B13F0C" w:rsidRDefault="001E638A" w:rsidP="001E638A">
      <w:pPr>
        <w:pStyle w:val="Odstavekseznama"/>
        <w:spacing w:after="0" w:line="240" w:lineRule="auto"/>
        <w:jc w:val="both"/>
        <w:rPr>
          <w:rFonts w:asciiTheme="minorHAnsi" w:eastAsia="Times New Roman" w:hAnsiTheme="minorHAnsi" w:cstheme="minorHAnsi"/>
          <w:b/>
          <w:bCs/>
          <w:sz w:val="20"/>
          <w:szCs w:val="20"/>
          <w:lang w:eastAsia="sl-SI"/>
        </w:rPr>
      </w:pPr>
    </w:p>
    <w:p w14:paraId="43B504D6" w14:textId="77777777" w:rsidR="00324CA2" w:rsidRPr="00B13F0C" w:rsidRDefault="00324CA2" w:rsidP="00324CA2">
      <w:pPr>
        <w:jc w:val="both"/>
        <w:rPr>
          <w:rFonts w:asciiTheme="minorHAnsi" w:hAnsiTheme="minorHAnsi" w:cstheme="minorHAnsi"/>
          <w:sz w:val="20"/>
          <w:szCs w:val="20"/>
        </w:rPr>
      </w:pPr>
    </w:p>
    <w:sectPr w:rsidR="00324CA2" w:rsidRPr="00B13F0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62DF" w14:textId="77777777" w:rsidR="00FC221B" w:rsidRDefault="00FC221B" w:rsidP="00DD20E1">
      <w:pPr>
        <w:spacing w:after="0" w:line="240" w:lineRule="auto"/>
      </w:pPr>
      <w:r>
        <w:separator/>
      </w:r>
    </w:p>
  </w:endnote>
  <w:endnote w:type="continuationSeparator" w:id="0">
    <w:p w14:paraId="7095FC79" w14:textId="77777777" w:rsidR="00FC221B" w:rsidRDefault="00FC221B"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07C7" w14:textId="77777777" w:rsidR="000153D7" w:rsidRDefault="000153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14:paraId="4A762B9A" w14:textId="77777777" w:rsidR="000153D7" w:rsidRDefault="000153D7">
            <w:pPr>
              <w:pStyle w:val="Noga"/>
              <w:jc w:val="center"/>
            </w:pPr>
            <w:r w:rsidRPr="00140EDC">
              <w:rPr>
                <w:noProof/>
                <w:lang w:eastAsia="sl-SI"/>
              </w:rPr>
              <w:drawing>
                <wp:inline distT="0" distB="0" distL="0" distR="0" wp14:anchorId="613FF488" wp14:editId="6D94FB6A">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14:paraId="3273982D" w14:textId="77777777" w:rsidR="0076338F" w:rsidRDefault="0076338F">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14:paraId="17A1B909" w14:textId="77777777" w:rsidR="0076338F" w:rsidRDefault="0076338F" w:rsidP="0034300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A0DE" w14:textId="77777777" w:rsidR="000153D7" w:rsidRDefault="000153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17F0" w14:textId="77777777" w:rsidR="00FC221B" w:rsidRDefault="00FC221B" w:rsidP="00DD20E1">
      <w:pPr>
        <w:spacing w:after="0" w:line="240" w:lineRule="auto"/>
      </w:pPr>
      <w:bookmarkStart w:id="0" w:name="_Hlk480532888"/>
      <w:bookmarkEnd w:id="0"/>
      <w:r>
        <w:separator/>
      </w:r>
    </w:p>
  </w:footnote>
  <w:footnote w:type="continuationSeparator" w:id="0">
    <w:p w14:paraId="4F0076AA" w14:textId="77777777" w:rsidR="00FC221B" w:rsidRDefault="00FC221B"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E5F4" w14:textId="77777777" w:rsidR="000153D7" w:rsidRDefault="000153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660D" w14:textId="77777777"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drawing>
        <wp:inline distT="0" distB="0" distL="0" distR="0" wp14:anchorId="7377BC0B" wp14:editId="5375F259">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14:anchorId="6EDF2003" wp14:editId="00DC1193">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A25A" w14:textId="77777777" w:rsidR="000153D7" w:rsidRDefault="000153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791427"/>
    <w:multiLevelType w:val="hybridMultilevel"/>
    <w:tmpl w:val="835A8E70"/>
    <w:lvl w:ilvl="0" w:tplc="E6AE1DE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417E8"/>
    <w:multiLevelType w:val="hybridMultilevel"/>
    <w:tmpl w:val="0EF64724"/>
    <w:lvl w:ilvl="0" w:tplc="978662F8">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6F78E6"/>
    <w:multiLevelType w:val="multilevel"/>
    <w:tmpl w:val="E98E77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4FC06E7"/>
    <w:multiLevelType w:val="multilevel"/>
    <w:tmpl w:val="10E0E4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A627D"/>
    <w:multiLevelType w:val="hybridMultilevel"/>
    <w:tmpl w:val="1F101B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FB025B4"/>
    <w:multiLevelType w:val="multilevel"/>
    <w:tmpl w:val="32A66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BA1B8B"/>
    <w:multiLevelType w:val="multilevel"/>
    <w:tmpl w:val="C888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27F8A"/>
    <w:multiLevelType w:val="multilevel"/>
    <w:tmpl w:val="2FC63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A144B"/>
    <w:multiLevelType w:val="multilevel"/>
    <w:tmpl w:val="7ED40E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971661"/>
    <w:multiLevelType w:val="multilevel"/>
    <w:tmpl w:val="98125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1A46EA"/>
    <w:multiLevelType w:val="multilevel"/>
    <w:tmpl w:val="74F202CC"/>
    <w:lvl w:ilvl="0">
      <w:start w:val="14"/>
      <w:numFmt w:val="decimal"/>
      <w:lvlText w:val="%1."/>
      <w:lvlJc w:val="left"/>
      <w:pPr>
        <w:tabs>
          <w:tab w:val="num" w:pos="6597"/>
        </w:tabs>
        <w:ind w:left="6597" w:hanging="360"/>
      </w:pPr>
    </w:lvl>
    <w:lvl w:ilvl="1" w:tentative="1">
      <w:start w:val="1"/>
      <w:numFmt w:val="decimal"/>
      <w:lvlText w:val="%2."/>
      <w:lvlJc w:val="left"/>
      <w:pPr>
        <w:tabs>
          <w:tab w:val="num" w:pos="7317"/>
        </w:tabs>
        <w:ind w:left="7317" w:hanging="360"/>
      </w:pPr>
    </w:lvl>
    <w:lvl w:ilvl="2" w:tentative="1">
      <w:start w:val="1"/>
      <w:numFmt w:val="decimal"/>
      <w:lvlText w:val="%3."/>
      <w:lvlJc w:val="left"/>
      <w:pPr>
        <w:tabs>
          <w:tab w:val="num" w:pos="8037"/>
        </w:tabs>
        <w:ind w:left="8037" w:hanging="360"/>
      </w:pPr>
    </w:lvl>
    <w:lvl w:ilvl="3" w:tentative="1">
      <w:start w:val="1"/>
      <w:numFmt w:val="decimal"/>
      <w:lvlText w:val="%4."/>
      <w:lvlJc w:val="left"/>
      <w:pPr>
        <w:tabs>
          <w:tab w:val="num" w:pos="8757"/>
        </w:tabs>
        <w:ind w:left="8757" w:hanging="360"/>
      </w:pPr>
    </w:lvl>
    <w:lvl w:ilvl="4" w:tentative="1">
      <w:start w:val="1"/>
      <w:numFmt w:val="decimal"/>
      <w:lvlText w:val="%5."/>
      <w:lvlJc w:val="left"/>
      <w:pPr>
        <w:tabs>
          <w:tab w:val="num" w:pos="9477"/>
        </w:tabs>
        <w:ind w:left="9477" w:hanging="360"/>
      </w:pPr>
    </w:lvl>
    <w:lvl w:ilvl="5" w:tentative="1">
      <w:start w:val="1"/>
      <w:numFmt w:val="decimal"/>
      <w:lvlText w:val="%6."/>
      <w:lvlJc w:val="left"/>
      <w:pPr>
        <w:tabs>
          <w:tab w:val="num" w:pos="10197"/>
        </w:tabs>
        <w:ind w:left="10197" w:hanging="360"/>
      </w:pPr>
    </w:lvl>
    <w:lvl w:ilvl="6" w:tentative="1">
      <w:start w:val="1"/>
      <w:numFmt w:val="decimal"/>
      <w:lvlText w:val="%7."/>
      <w:lvlJc w:val="left"/>
      <w:pPr>
        <w:tabs>
          <w:tab w:val="num" w:pos="10917"/>
        </w:tabs>
        <w:ind w:left="10917" w:hanging="360"/>
      </w:pPr>
    </w:lvl>
    <w:lvl w:ilvl="7" w:tentative="1">
      <w:start w:val="1"/>
      <w:numFmt w:val="decimal"/>
      <w:lvlText w:val="%8."/>
      <w:lvlJc w:val="left"/>
      <w:pPr>
        <w:tabs>
          <w:tab w:val="num" w:pos="11637"/>
        </w:tabs>
        <w:ind w:left="11637" w:hanging="360"/>
      </w:pPr>
    </w:lvl>
    <w:lvl w:ilvl="8" w:tentative="1">
      <w:start w:val="1"/>
      <w:numFmt w:val="decimal"/>
      <w:lvlText w:val="%9."/>
      <w:lvlJc w:val="left"/>
      <w:pPr>
        <w:tabs>
          <w:tab w:val="num" w:pos="12357"/>
        </w:tabs>
        <w:ind w:left="12357" w:hanging="360"/>
      </w:pPr>
    </w:lvl>
  </w:abstractNum>
  <w:abstractNum w:abstractNumId="21" w15:restartNumberingAfterBreak="0">
    <w:nsid w:val="53397E2C"/>
    <w:multiLevelType w:val="multilevel"/>
    <w:tmpl w:val="50424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01B7F"/>
    <w:multiLevelType w:val="hybridMultilevel"/>
    <w:tmpl w:val="A120D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343CBC"/>
    <w:multiLevelType w:val="multilevel"/>
    <w:tmpl w:val="4B9A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B412A"/>
    <w:multiLevelType w:val="multilevel"/>
    <w:tmpl w:val="58C4BF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DA413D"/>
    <w:multiLevelType w:val="hybridMultilevel"/>
    <w:tmpl w:val="FD043030"/>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1E7CB5"/>
    <w:multiLevelType w:val="multilevel"/>
    <w:tmpl w:val="DC8C7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6F73CA"/>
    <w:multiLevelType w:val="multilevel"/>
    <w:tmpl w:val="AA700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421EB"/>
    <w:multiLevelType w:val="multilevel"/>
    <w:tmpl w:val="E97E3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1"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7"/>
  </w:num>
  <w:num w:numId="5">
    <w:abstractNumId w:val="18"/>
  </w:num>
  <w:num w:numId="6">
    <w:abstractNumId w:val="7"/>
  </w:num>
  <w:num w:numId="7">
    <w:abstractNumId w:val="30"/>
  </w:num>
  <w:num w:numId="8">
    <w:abstractNumId w:val="0"/>
  </w:num>
  <w:num w:numId="9">
    <w:abstractNumId w:val="13"/>
  </w:num>
  <w:num w:numId="10">
    <w:abstractNumId w:val="31"/>
  </w:num>
  <w:num w:numId="11">
    <w:abstractNumId w:val="12"/>
  </w:num>
  <w:num w:numId="12">
    <w:abstractNumId w:val="5"/>
  </w:num>
  <w:num w:numId="13">
    <w:abstractNumId w:val="23"/>
  </w:num>
  <w:num w:numId="14">
    <w:abstractNumId w:val="14"/>
  </w:num>
  <w:num w:numId="15">
    <w:abstractNumId w:val="15"/>
  </w:num>
  <w:num w:numId="16">
    <w:abstractNumId w:val="19"/>
  </w:num>
  <w:num w:numId="17">
    <w:abstractNumId w:val="24"/>
  </w:num>
  <w:num w:numId="18">
    <w:abstractNumId w:val="21"/>
  </w:num>
  <w:num w:numId="19">
    <w:abstractNumId w:val="27"/>
  </w:num>
  <w:num w:numId="20">
    <w:abstractNumId w:val="10"/>
  </w:num>
  <w:num w:numId="21">
    <w:abstractNumId w:val="6"/>
  </w:num>
  <w:num w:numId="22">
    <w:abstractNumId w:val="16"/>
  </w:num>
  <w:num w:numId="23">
    <w:abstractNumId w:val="29"/>
  </w:num>
  <w:num w:numId="24">
    <w:abstractNumId w:val="25"/>
  </w:num>
  <w:num w:numId="25">
    <w:abstractNumId w:val="4"/>
  </w:num>
  <w:num w:numId="26">
    <w:abstractNumId w:val="28"/>
  </w:num>
  <w:num w:numId="27">
    <w:abstractNumId w:val="20"/>
  </w:num>
  <w:num w:numId="28">
    <w:abstractNumId w:val="22"/>
  </w:num>
  <w:num w:numId="29">
    <w:abstractNumId w:val="2"/>
  </w:num>
  <w:num w:numId="30">
    <w:abstractNumId w:val="1"/>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153D7"/>
    <w:rsid w:val="0003333B"/>
    <w:rsid w:val="000450EF"/>
    <w:rsid w:val="000454EA"/>
    <w:rsid w:val="000536C5"/>
    <w:rsid w:val="00055C78"/>
    <w:rsid w:val="001052F1"/>
    <w:rsid w:val="00183DE2"/>
    <w:rsid w:val="001B0070"/>
    <w:rsid w:val="001C179D"/>
    <w:rsid w:val="001E5727"/>
    <w:rsid w:val="001E638A"/>
    <w:rsid w:val="002142F3"/>
    <w:rsid w:val="0022499D"/>
    <w:rsid w:val="00227C53"/>
    <w:rsid w:val="00262CF3"/>
    <w:rsid w:val="002826D7"/>
    <w:rsid w:val="00290923"/>
    <w:rsid w:val="002A7529"/>
    <w:rsid w:val="002A7F9E"/>
    <w:rsid w:val="0031521D"/>
    <w:rsid w:val="00324CA2"/>
    <w:rsid w:val="00343001"/>
    <w:rsid w:val="00384783"/>
    <w:rsid w:val="00394D0F"/>
    <w:rsid w:val="003B6096"/>
    <w:rsid w:val="004028D7"/>
    <w:rsid w:val="004160B4"/>
    <w:rsid w:val="004264DB"/>
    <w:rsid w:val="004536A0"/>
    <w:rsid w:val="00461EF4"/>
    <w:rsid w:val="0047573E"/>
    <w:rsid w:val="00486BCF"/>
    <w:rsid w:val="004B64EA"/>
    <w:rsid w:val="004B6903"/>
    <w:rsid w:val="004E3A3D"/>
    <w:rsid w:val="004F3B25"/>
    <w:rsid w:val="004F4A12"/>
    <w:rsid w:val="00506496"/>
    <w:rsid w:val="00515102"/>
    <w:rsid w:val="00526E31"/>
    <w:rsid w:val="00551FEB"/>
    <w:rsid w:val="00557FB4"/>
    <w:rsid w:val="005A7480"/>
    <w:rsid w:val="005C6DF2"/>
    <w:rsid w:val="005F0240"/>
    <w:rsid w:val="00611218"/>
    <w:rsid w:val="006215D9"/>
    <w:rsid w:val="0062367F"/>
    <w:rsid w:val="0065162E"/>
    <w:rsid w:val="00656555"/>
    <w:rsid w:val="00695443"/>
    <w:rsid w:val="006A27D7"/>
    <w:rsid w:val="006A7845"/>
    <w:rsid w:val="006F738E"/>
    <w:rsid w:val="00721C31"/>
    <w:rsid w:val="00750545"/>
    <w:rsid w:val="0076338F"/>
    <w:rsid w:val="00784AAE"/>
    <w:rsid w:val="00793E76"/>
    <w:rsid w:val="007D0EA3"/>
    <w:rsid w:val="007D24B6"/>
    <w:rsid w:val="007E3506"/>
    <w:rsid w:val="007F4224"/>
    <w:rsid w:val="00853E12"/>
    <w:rsid w:val="00860614"/>
    <w:rsid w:val="00876C63"/>
    <w:rsid w:val="008B0424"/>
    <w:rsid w:val="008B3EEA"/>
    <w:rsid w:val="008B56E3"/>
    <w:rsid w:val="008D2244"/>
    <w:rsid w:val="008E4B5D"/>
    <w:rsid w:val="00900649"/>
    <w:rsid w:val="009221BB"/>
    <w:rsid w:val="00935B0E"/>
    <w:rsid w:val="00963913"/>
    <w:rsid w:val="00992090"/>
    <w:rsid w:val="009F1CDB"/>
    <w:rsid w:val="00A02949"/>
    <w:rsid w:val="00A133B9"/>
    <w:rsid w:val="00A27918"/>
    <w:rsid w:val="00A416B5"/>
    <w:rsid w:val="00A53847"/>
    <w:rsid w:val="00AA6A52"/>
    <w:rsid w:val="00AA7D5F"/>
    <w:rsid w:val="00AC124C"/>
    <w:rsid w:val="00AD03E9"/>
    <w:rsid w:val="00B13F0C"/>
    <w:rsid w:val="00B22D7D"/>
    <w:rsid w:val="00B60371"/>
    <w:rsid w:val="00B84EA3"/>
    <w:rsid w:val="00BB0017"/>
    <w:rsid w:val="00BD1196"/>
    <w:rsid w:val="00BE2CE3"/>
    <w:rsid w:val="00BE3BFB"/>
    <w:rsid w:val="00C0317D"/>
    <w:rsid w:val="00C46F10"/>
    <w:rsid w:val="00C75483"/>
    <w:rsid w:val="00CC2287"/>
    <w:rsid w:val="00D009B2"/>
    <w:rsid w:val="00D30715"/>
    <w:rsid w:val="00D30BCE"/>
    <w:rsid w:val="00D35D3C"/>
    <w:rsid w:val="00D54C3D"/>
    <w:rsid w:val="00DB5C43"/>
    <w:rsid w:val="00DC7952"/>
    <w:rsid w:val="00DD20E1"/>
    <w:rsid w:val="00E40AE4"/>
    <w:rsid w:val="00E800B6"/>
    <w:rsid w:val="00E84A7F"/>
    <w:rsid w:val="00E85D60"/>
    <w:rsid w:val="00EB44F9"/>
    <w:rsid w:val="00EC4033"/>
    <w:rsid w:val="00EE015E"/>
    <w:rsid w:val="00F10A62"/>
    <w:rsid w:val="00FC05FD"/>
    <w:rsid w:val="00FC221B"/>
    <w:rsid w:val="00FD1047"/>
    <w:rsid w:val="00FF77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FEDFB"/>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Tabela,Bullet Number,Num Bullet 1,lp1,List Paragraph1,lp11,List Paragraph11"/>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Tabela Znak,Bullet Number Znak,Num Bullet 1 Znak,lp1 Znak,List Paragraph1 Znak,lp11 Znak,List Paragraph11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 w:type="paragraph" w:customStyle="1" w:styleId="paragraph">
    <w:name w:val="paragraph"/>
    <w:basedOn w:val="Navaden"/>
    <w:rsid w:val="00A27918"/>
    <w:pPr>
      <w:spacing w:before="100" w:beforeAutospacing="1" w:after="100" w:afterAutospacing="1" w:line="240" w:lineRule="auto"/>
    </w:pPr>
    <w:rPr>
      <w:rFonts w:ascii="Times New Roman" w:eastAsia="Times New Roman" w:hAnsi="Times New Roman" w:cs="Times New Roman"/>
      <w:lang w:eastAsia="sl-SI"/>
    </w:rPr>
  </w:style>
  <w:style w:type="character" w:customStyle="1" w:styleId="normaltextrun">
    <w:name w:val="normaltextrun"/>
    <w:basedOn w:val="Privzetapisavaodstavka"/>
    <w:rsid w:val="00A27918"/>
  </w:style>
  <w:style w:type="character" w:customStyle="1" w:styleId="eop">
    <w:name w:val="eop"/>
    <w:basedOn w:val="Privzetapisavaodstavka"/>
    <w:rsid w:val="00A27918"/>
  </w:style>
  <w:style w:type="character" w:customStyle="1" w:styleId="spellingerror">
    <w:name w:val="spellingerror"/>
    <w:basedOn w:val="Privzetapisavaodstavka"/>
    <w:rsid w:val="00A27918"/>
  </w:style>
  <w:style w:type="character" w:customStyle="1" w:styleId="scxw99151864">
    <w:name w:val="scxw99151864"/>
    <w:basedOn w:val="Privzetapisavaodstavka"/>
    <w:rsid w:val="008E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596526905">
      <w:bodyDiv w:val="1"/>
      <w:marLeft w:val="0"/>
      <w:marRight w:val="0"/>
      <w:marTop w:val="0"/>
      <w:marBottom w:val="0"/>
      <w:divBdr>
        <w:top w:val="none" w:sz="0" w:space="0" w:color="auto"/>
        <w:left w:val="none" w:sz="0" w:space="0" w:color="auto"/>
        <w:bottom w:val="none" w:sz="0" w:space="0" w:color="auto"/>
        <w:right w:val="none" w:sz="0" w:space="0" w:color="auto"/>
      </w:divBdr>
      <w:divsChild>
        <w:div w:id="1312565369">
          <w:marLeft w:val="0"/>
          <w:marRight w:val="0"/>
          <w:marTop w:val="0"/>
          <w:marBottom w:val="0"/>
          <w:divBdr>
            <w:top w:val="none" w:sz="0" w:space="0" w:color="auto"/>
            <w:left w:val="none" w:sz="0" w:space="0" w:color="auto"/>
            <w:bottom w:val="none" w:sz="0" w:space="0" w:color="auto"/>
            <w:right w:val="none" w:sz="0" w:space="0" w:color="auto"/>
          </w:divBdr>
          <w:divsChild>
            <w:div w:id="25520961">
              <w:marLeft w:val="0"/>
              <w:marRight w:val="0"/>
              <w:marTop w:val="0"/>
              <w:marBottom w:val="0"/>
              <w:divBdr>
                <w:top w:val="none" w:sz="0" w:space="0" w:color="auto"/>
                <w:left w:val="none" w:sz="0" w:space="0" w:color="auto"/>
                <w:bottom w:val="none" w:sz="0" w:space="0" w:color="auto"/>
                <w:right w:val="none" w:sz="0" w:space="0" w:color="auto"/>
              </w:divBdr>
            </w:div>
          </w:divsChild>
        </w:div>
        <w:div w:id="858129581">
          <w:marLeft w:val="0"/>
          <w:marRight w:val="0"/>
          <w:marTop w:val="0"/>
          <w:marBottom w:val="0"/>
          <w:divBdr>
            <w:top w:val="none" w:sz="0" w:space="0" w:color="auto"/>
            <w:left w:val="none" w:sz="0" w:space="0" w:color="auto"/>
            <w:bottom w:val="none" w:sz="0" w:space="0" w:color="auto"/>
            <w:right w:val="none" w:sz="0" w:space="0" w:color="auto"/>
          </w:divBdr>
          <w:divsChild>
            <w:div w:id="845441620">
              <w:marLeft w:val="0"/>
              <w:marRight w:val="0"/>
              <w:marTop w:val="0"/>
              <w:marBottom w:val="0"/>
              <w:divBdr>
                <w:top w:val="none" w:sz="0" w:space="0" w:color="auto"/>
                <w:left w:val="none" w:sz="0" w:space="0" w:color="auto"/>
                <w:bottom w:val="none" w:sz="0" w:space="0" w:color="auto"/>
                <w:right w:val="none" w:sz="0" w:space="0" w:color="auto"/>
              </w:divBdr>
            </w:div>
          </w:divsChild>
        </w:div>
        <w:div w:id="718212440">
          <w:marLeft w:val="0"/>
          <w:marRight w:val="0"/>
          <w:marTop w:val="0"/>
          <w:marBottom w:val="0"/>
          <w:divBdr>
            <w:top w:val="none" w:sz="0" w:space="0" w:color="auto"/>
            <w:left w:val="none" w:sz="0" w:space="0" w:color="auto"/>
            <w:bottom w:val="none" w:sz="0" w:space="0" w:color="auto"/>
            <w:right w:val="none" w:sz="0" w:space="0" w:color="auto"/>
          </w:divBdr>
          <w:divsChild>
            <w:div w:id="2061200256">
              <w:marLeft w:val="0"/>
              <w:marRight w:val="0"/>
              <w:marTop w:val="0"/>
              <w:marBottom w:val="0"/>
              <w:divBdr>
                <w:top w:val="none" w:sz="0" w:space="0" w:color="auto"/>
                <w:left w:val="none" w:sz="0" w:space="0" w:color="auto"/>
                <w:bottom w:val="none" w:sz="0" w:space="0" w:color="auto"/>
                <w:right w:val="none" w:sz="0" w:space="0" w:color="auto"/>
              </w:divBdr>
            </w:div>
          </w:divsChild>
        </w:div>
        <w:div w:id="677539433">
          <w:marLeft w:val="0"/>
          <w:marRight w:val="0"/>
          <w:marTop w:val="0"/>
          <w:marBottom w:val="0"/>
          <w:divBdr>
            <w:top w:val="none" w:sz="0" w:space="0" w:color="auto"/>
            <w:left w:val="none" w:sz="0" w:space="0" w:color="auto"/>
            <w:bottom w:val="none" w:sz="0" w:space="0" w:color="auto"/>
            <w:right w:val="none" w:sz="0" w:space="0" w:color="auto"/>
          </w:divBdr>
          <w:divsChild>
            <w:div w:id="1763796850">
              <w:marLeft w:val="0"/>
              <w:marRight w:val="0"/>
              <w:marTop w:val="0"/>
              <w:marBottom w:val="0"/>
              <w:divBdr>
                <w:top w:val="none" w:sz="0" w:space="0" w:color="auto"/>
                <w:left w:val="none" w:sz="0" w:space="0" w:color="auto"/>
                <w:bottom w:val="none" w:sz="0" w:space="0" w:color="auto"/>
                <w:right w:val="none" w:sz="0" w:space="0" w:color="auto"/>
              </w:divBdr>
            </w:div>
          </w:divsChild>
        </w:div>
        <w:div w:id="1478453308">
          <w:marLeft w:val="0"/>
          <w:marRight w:val="0"/>
          <w:marTop w:val="0"/>
          <w:marBottom w:val="0"/>
          <w:divBdr>
            <w:top w:val="none" w:sz="0" w:space="0" w:color="auto"/>
            <w:left w:val="none" w:sz="0" w:space="0" w:color="auto"/>
            <w:bottom w:val="none" w:sz="0" w:space="0" w:color="auto"/>
            <w:right w:val="none" w:sz="0" w:space="0" w:color="auto"/>
          </w:divBdr>
          <w:divsChild>
            <w:div w:id="1695686607">
              <w:marLeft w:val="0"/>
              <w:marRight w:val="0"/>
              <w:marTop w:val="0"/>
              <w:marBottom w:val="0"/>
              <w:divBdr>
                <w:top w:val="none" w:sz="0" w:space="0" w:color="auto"/>
                <w:left w:val="none" w:sz="0" w:space="0" w:color="auto"/>
                <w:bottom w:val="none" w:sz="0" w:space="0" w:color="auto"/>
                <w:right w:val="none" w:sz="0" w:space="0" w:color="auto"/>
              </w:divBdr>
            </w:div>
          </w:divsChild>
        </w:div>
        <w:div w:id="1507358968">
          <w:marLeft w:val="0"/>
          <w:marRight w:val="0"/>
          <w:marTop w:val="0"/>
          <w:marBottom w:val="0"/>
          <w:divBdr>
            <w:top w:val="none" w:sz="0" w:space="0" w:color="auto"/>
            <w:left w:val="none" w:sz="0" w:space="0" w:color="auto"/>
            <w:bottom w:val="none" w:sz="0" w:space="0" w:color="auto"/>
            <w:right w:val="none" w:sz="0" w:space="0" w:color="auto"/>
          </w:divBdr>
          <w:divsChild>
            <w:div w:id="1909531583">
              <w:marLeft w:val="0"/>
              <w:marRight w:val="0"/>
              <w:marTop w:val="0"/>
              <w:marBottom w:val="0"/>
              <w:divBdr>
                <w:top w:val="none" w:sz="0" w:space="0" w:color="auto"/>
                <w:left w:val="none" w:sz="0" w:space="0" w:color="auto"/>
                <w:bottom w:val="none" w:sz="0" w:space="0" w:color="auto"/>
                <w:right w:val="none" w:sz="0" w:space="0" w:color="auto"/>
              </w:divBdr>
            </w:div>
          </w:divsChild>
        </w:div>
        <w:div w:id="946735860">
          <w:marLeft w:val="0"/>
          <w:marRight w:val="0"/>
          <w:marTop w:val="0"/>
          <w:marBottom w:val="0"/>
          <w:divBdr>
            <w:top w:val="none" w:sz="0" w:space="0" w:color="auto"/>
            <w:left w:val="none" w:sz="0" w:space="0" w:color="auto"/>
            <w:bottom w:val="none" w:sz="0" w:space="0" w:color="auto"/>
            <w:right w:val="none" w:sz="0" w:space="0" w:color="auto"/>
          </w:divBdr>
          <w:divsChild>
            <w:div w:id="2022586503">
              <w:marLeft w:val="0"/>
              <w:marRight w:val="0"/>
              <w:marTop w:val="0"/>
              <w:marBottom w:val="0"/>
              <w:divBdr>
                <w:top w:val="none" w:sz="0" w:space="0" w:color="auto"/>
                <w:left w:val="none" w:sz="0" w:space="0" w:color="auto"/>
                <w:bottom w:val="none" w:sz="0" w:space="0" w:color="auto"/>
                <w:right w:val="none" w:sz="0" w:space="0" w:color="auto"/>
              </w:divBdr>
            </w:div>
          </w:divsChild>
        </w:div>
        <w:div w:id="132060055">
          <w:marLeft w:val="0"/>
          <w:marRight w:val="0"/>
          <w:marTop w:val="0"/>
          <w:marBottom w:val="0"/>
          <w:divBdr>
            <w:top w:val="none" w:sz="0" w:space="0" w:color="auto"/>
            <w:left w:val="none" w:sz="0" w:space="0" w:color="auto"/>
            <w:bottom w:val="none" w:sz="0" w:space="0" w:color="auto"/>
            <w:right w:val="none" w:sz="0" w:space="0" w:color="auto"/>
          </w:divBdr>
          <w:divsChild>
            <w:div w:id="738551922">
              <w:marLeft w:val="0"/>
              <w:marRight w:val="0"/>
              <w:marTop w:val="0"/>
              <w:marBottom w:val="0"/>
              <w:divBdr>
                <w:top w:val="none" w:sz="0" w:space="0" w:color="auto"/>
                <w:left w:val="none" w:sz="0" w:space="0" w:color="auto"/>
                <w:bottom w:val="none" w:sz="0" w:space="0" w:color="auto"/>
                <w:right w:val="none" w:sz="0" w:space="0" w:color="auto"/>
              </w:divBdr>
            </w:div>
          </w:divsChild>
        </w:div>
        <w:div w:id="893661838">
          <w:marLeft w:val="0"/>
          <w:marRight w:val="0"/>
          <w:marTop w:val="0"/>
          <w:marBottom w:val="0"/>
          <w:divBdr>
            <w:top w:val="none" w:sz="0" w:space="0" w:color="auto"/>
            <w:left w:val="none" w:sz="0" w:space="0" w:color="auto"/>
            <w:bottom w:val="none" w:sz="0" w:space="0" w:color="auto"/>
            <w:right w:val="none" w:sz="0" w:space="0" w:color="auto"/>
          </w:divBdr>
          <w:divsChild>
            <w:div w:id="214705780">
              <w:marLeft w:val="0"/>
              <w:marRight w:val="0"/>
              <w:marTop w:val="0"/>
              <w:marBottom w:val="0"/>
              <w:divBdr>
                <w:top w:val="none" w:sz="0" w:space="0" w:color="auto"/>
                <w:left w:val="none" w:sz="0" w:space="0" w:color="auto"/>
                <w:bottom w:val="none" w:sz="0" w:space="0" w:color="auto"/>
                <w:right w:val="none" w:sz="0" w:space="0" w:color="auto"/>
              </w:divBdr>
            </w:div>
          </w:divsChild>
        </w:div>
        <w:div w:id="355272716">
          <w:marLeft w:val="0"/>
          <w:marRight w:val="0"/>
          <w:marTop w:val="0"/>
          <w:marBottom w:val="0"/>
          <w:divBdr>
            <w:top w:val="none" w:sz="0" w:space="0" w:color="auto"/>
            <w:left w:val="none" w:sz="0" w:space="0" w:color="auto"/>
            <w:bottom w:val="none" w:sz="0" w:space="0" w:color="auto"/>
            <w:right w:val="none" w:sz="0" w:space="0" w:color="auto"/>
          </w:divBdr>
          <w:divsChild>
            <w:div w:id="2166949">
              <w:marLeft w:val="0"/>
              <w:marRight w:val="0"/>
              <w:marTop w:val="0"/>
              <w:marBottom w:val="0"/>
              <w:divBdr>
                <w:top w:val="none" w:sz="0" w:space="0" w:color="auto"/>
                <w:left w:val="none" w:sz="0" w:space="0" w:color="auto"/>
                <w:bottom w:val="none" w:sz="0" w:space="0" w:color="auto"/>
                <w:right w:val="none" w:sz="0" w:space="0" w:color="auto"/>
              </w:divBdr>
            </w:div>
          </w:divsChild>
        </w:div>
        <w:div w:id="818230722">
          <w:marLeft w:val="0"/>
          <w:marRight w:val="0"/>
          <w:marTop w:val="0"/>
          <w:marBottom w:val="0"/>
          <w:divBdr>
            <w:top w:val="none" w:sz="0" w:space="0" w:color="auto"/>
            <w:left w:val="none" w:sz="0" w:space="0" w:color="auto"/>
            <w:bottom w:val="none" w:sz="0" w:space="0" w:color="auto"/>
            <w:right w:val="none" w:sz="0" w:space="0" w:color="auto"/>
          </w:divBdr>
          <w:divsChild>
            <w:div w:id="1242106722">
              <w:marLeft w:val="0"/>
              <w:marRight w:val="0"/>
              <w:marTop w:val="0"/>
              <w:marBottom w:val="0"/>
              <w:divBdr>
                <w:top w:val="none" w:sz="0" w:space="0" w:color="auto"/>
                <w:left w:val="none" w:sz="0" w:space="0" w:color="auto"/>
                <w:bottom w:val="none" w:sz="0" w:space="0" w:color="auto"/>
                <w:right w:val="none" w:sz="0" w:space="0" w:color="auto"/>
              </w:divBdr>
            </w:div>
          </w:divsChild>
        </w:div>
        <w:div w:id="1076980244">
          <w:marLeft w:val="0"/>
          <w:marRight w:val="0"/>
          <w:marTop w:val="0"/>
          <w:marBottom w:val="0"/>
          <w:divBdr>
            <w:top w:val="none" w:sz="0" w:space="0" w:color="auto"/>
            <w:left w:val="none" w:sz="0" w:space="0" w:color="auto"/>
            <w:bottom w:val="none" w:sz="0" w:space="0" w:color="auto"/>
            <w:right w:val="none" w:sz="0" w:space="0" w:color="auto"/>
          </w:divBdr>
          <w:divsChild>
            <w:div w:id="2116242372">
              <w:marLeft w:val="0"/>
              <w:marRight w:val="0"/>
              <w:marTop w:val="0"/>
              <w:marBottom w:val="0"/>
              <w:divBdr>
                <w:top w:val="none" w:sz="0" w:space="0" w:color="auto"/>
                <w:left w:val="none" w:sz="0" w:space="0" w:color="auto"/>
                <w:bottom w:val="none" w:sz="0" w:space="0" w:color="auto"/>
                <w:right w:val="none" w:sz="0" w:space="0" w:color="auto"/>
              </w:divBdr>
            </w:div>
          </w:divsChild>
        </w:div>
        <w:div w:id="1502890053">
          <w:marLeft w:val="0"/>
          <w:marRight w:val="0"/>
          <w:marTop w:val="0"/>
          <w:marBottom w:val="0"/>
          <w:divBdr>
            <w:top w:val="none" w:sz="0" w:space="0" w:color="auto"/>
            <w:left w:val="none" w:sz="0" w:space="0" w:color="auto"/>
            <w:bottom w:val="none" w:sz="0" w:space="0" w:color="auto"/>
            <w:right w:val="none" w:sz="0" w:space="0" w:color="auto"/>
          </w:divBdr>
          <w:divsChild>
            <w:div w:id="481847102">
              <w:marLeft w:val="0"/>
              <w:marRight w:val="0"/>
              <w:marTop w:val="0"/>
              <w:marBottom w:val="0"/>
              <w:divBdr>
                <w:top w:val="none" w:sz="0" w:space="0" w:color="auto"/>
                <w:left w:val="none" w:sz="0" w:space="0" w:color="auto"/>
                <w:bottom w:val="none" w:sz="0" w:space="0" w:color="auto"/>
                <w:right w:val="none" w:sz="0" w:space="0" w:color="auto"/>
              </w:divBdr>
            </w:div>
          </w:divsChild>
        </w:div>
        <w:div w:id="802432651">
          <w:marLeft w:val="0"/>
          <w:marRight w:val="0"/>
          <w:marTop w:val="0"/>
          <w:marBottom w:val="0"/>
          <w:divBdr>
            <w:top w:val="none" w:sz="0" w:space="0" w:color="auto"/>
            <w:left w:val="none" w:sz="0" w:space="0" w:color="auto"/>
            <w:bottom w:val="none" w:sz="0" w:space="0" w:color="auto"/>
            <w:right w:val="none" w:sz="0" w:space="0" w:color="auto"/>
          </w:divBdr>
          <w:divsChild>
            <w:div w:id="459808514">
              <w:marLeft w:val="0"/>
              <w:marRight w:val="0"/>
              <w:marTop w:val="0"/>
              <w:marBottom w:val="0"/>
              <w:divBdr>
                <w:top w:val="none" w:sz="0" w:space="0" w:color="auto"/>
                <w:left w:val="none" w:sz="0" w:space="0" w:color="auto"/>
                <w:bottom w:val="none" w:sz="0" w:space="0" w:color="auto"/>
                <w:right w:val="none" w:sz="0" w:space="0" w:color="auto"/>
              </w:divBdr>
            </w:div>
          </w:divsChild>
        </w:div>
        <w:div w:id="1188104818">
          <w:marLeft w:val="0"/>
          <w:marRight w:val="0"/>
          <w:marTop w:val="0"/>
          <w:marBottom w:val="0"/>
          <w:divBdr>
            <w:top w:val="none" w:sz="0" w:space="0" w:color="auto"/>
            <w:left w:val="none" w:sz="0" w:space="0" w:color="auto"/>
            <w:bottom w:val="none" w:sz="0" w:space="0" w:color="auto"/>
            <w:right w:val="none" w:sz="0" w:space="0" w:color="auto"/>
          </w:divBdr>
          <w:divsChild>
            <w:div w:id="926378827">
              <w:marLeft w:val="0"/>
              <w:marRight w:val="0"/>
              <w:marTop w:val="0"/>
              <w:marBottom w:val="0"/>
              <w:divBdr>
                <w:top w:val="none" w:sz="0" w:space="0" w:color="auto"/>
                <w:left w:val="none" w:sz="0" w:space="0" w:color="auto"/>
                <w:bottom w:val="none" w:sz="0" w:space="0" w:color="auto"/>
                <w:right w:val="none" w:sz="0" w:space="0" w:color="auto"/>
              </w:divBdr>
            </w:div>
          </w:divsChild>
        </w:div>
        <w:div w:id="1035471397">
          <w:marLeft w:val="0"/>
          <w:marRight w:val="0"/>
          <w:marTop w:val="0"/>
          <w:marBottom w:val="0"/>
          <w:divBdr>
            <w:top w:val="none" w:sz="0" w:space="0" w:color="auto"/>
            <w:left w:val="none" w:sz="0" w:space="0" w:color="auto"/>
            <w:bottom w:val="none" w:sz="0" w:space="0" w:color="auto"/>
            <w:right w:val="none" w:sz="0" w:space="0" w:color="auto"/>
          </w:divBdr>
          <w:divsChild>
            <w:div w:id="1285768218">
              <w:marLeft w:val="0"/>
              <w:marRight w:val="0"/>
              <w:marTop w:val="0"/>
              <w:marBottom w:val="0"/>
              <w:divBdr>
                <w:top w:val="none" w:sz="0" w:space="0" w:color="auto"/>
                <w:left w:val="none" w:sz="0" w:space="0" w:color="auto"/>
                <w:bottom w:val="none" w:sz="0" w:space="0" w:color="auto"/>
                <w:right w:val="none" w:sz="0" w:space="0" w:color="auto"/>
              </w:divBdr>
            </w:div>
          </w:divsChild>
        </w:div>
        <w:div w:id="1534461231">
          <w:marLeft w:val="0"/>
          <w:marRight w:val="0"/>
          <w:marTop w:val="0"/>
          <w:marBottom w:val="0"/>
          <w:divBdr>
            <w:top w:val="none" w:sz="0" w:space="0" w:color="auto"/>
            <w:left w:val="none" w:sz="0" w:space="0" w:color="auto"/>
            <w:bottom w:val="none" w:sz="0" w:space="0" w:color="auto"/>
            <w:right w:val="none" w:sz="0" w:space="0" w:color="auto"/>
          </w:divBdr>
          <w:divsChild>
            <w:div w:id="1124301381">
              <w:marLeft w:val="0"/>
              <w:marRight w:val="0"/>
              <w:marTop w:val="0"/>
              <w:marBottom w:val="0"/>
              <w:divBdr>
                <w:top w:val="none" w:sz="0" w:space="0" w:color="auto"/>
                <w:left w:val="none" w:sz="0" w:space="0" w:color="auto"/>
                <w:bottom w:val="none" w:sz="0" w:space="0" w:color="auto"/>
                <w:right w:val="none" w:sz="0" w:space="0" w:color="auto"/>
              </w:divBdr>
            </w:div>
          </w:divsChild>
        </w:div>
        <w:div w:id="789858049">
          <w:marLeft w:val="0"/>
          <w:marRight w:val="0"/>
          <w:marTop w:val="0"/>
          <w:marBottom w:val="0"/>
          <w:divBdr>
            <w:top w:val="none" w:sz="0" w:space="0" w:color="auto"/>
            <w:left w:val="none" w:sz="0" w:space="0" w:color="auto"/>
            <w:bottom w:val="none" w:sz="0" w:space="0" w:color="auto"/>
            <w:right w:val="none" w:sz="0" w:space="0" w:color="auto"/>
          </w:divBdr>
          <w:divsChild>
            <w:div w:id="1483037884">
              <w:marLeft w:val="0"/>
              <w:marRight w:val="0"/>
              <w:marTop w:val="0"/>
              <w:marBottom w:val="0"/>
              <w:divBdr>
                <w:top w:val="none" w:sz="0" w:space="0" w:color="auto"/>
                <w:left w:val="none" w:sz="0" w:space="0" w:color="auto"/>
                <w:bottom w:val="none" w:sz="0" w:space="0" w:color="auto"/>
                <w:right w:val="none" w:sz="0" w:space="0" w:color="auto"/>
              </w:divBdr>
            </w:div>
          </w:divsChild>
        </w:div>
        <w:div w:id="1478692836">
          <w:marLeft w:val="0"/>
          <w:marRight w:val="0"/>
          <w:marTop w:val="0"/>
          <w:marBottom w:val="0"/>
          <w:divBdr>
            <w:top w:val="none" w:sz="0" w:space="0" w:color="auto"/>
            <w:left w:val="none" w:sz="0" w:space="0" w:color="auto"/>
            <w:bottom w:val="none" w:sz="0" w:space="0" w:color="auto"/>
            <w:right w:val="none" w:sz="0" w:space="0" w:color="auto"/>
          </w:divBdr>
          <w:divsChild>
            <w:div w:id="430317219">
              <w:marLeft w:val="0"/>
              <w:marRight w:val="0"/>
              <w:marTop w:val="0"/>
              <w:marBottom w:val="0"/>
              <w:divBdr>
                <w:top w:val="none" w:sz="0" w:space="0" w:color="auto"/>
                <w:left w:val="none" w:sz="0" w:space="0" w:color="auto"/>
                <w:bottom w:val="none" w:sz="0" w:space="0" w:color="auto"/>
                <w:right w:val="none" w:sz="0" w:space="0" w:color="auto"/>
              </w:divBdr>
            </w:div>
          </w:divsChild>
        </w:div>
        <w:div w:id="1884558562">
          <w:marLeft w:val="0"/>
          <w:marRight w:val="0"/>
          <w:marTop w:val="0"/>
          <w:marBottom w:val="0"/>
          <w:divBdr>
            <w:top w:val="none" w:sz="0" w:space="0" w:color="auto"/>
            <w:left w:val="none" w:sz="0" w:space="0" w:color="auto"/>
            <w:bottom w:val="none" w:sz="0" w:space="0" w:color="auto"/>
            <w:right w:val="none" w:sz="0" w:space="0" w:color="auto"/>
          </w:divBdr>
          <w:divsChild>
            <w:div w:id="604381586">
              <w:marLeft w:val="0"/>
              <w:marRight w:val="0"/>
              <w:marTop w:val="0"/>
              <w:marBottom w:val="0"/>
              <w:divBdr>
                <w:top w:val="none" w:sz="0" w:space="0" w:color="auto"/>
                <w:left w:val="none" w:sz="0" w:space="0" w:color="auto"/>
                <w:bottom w:val="none" w:sz="0" w:space="0" w:color="auto"/>
                <w:right w:val="none" w:sz="0" w:space="0" w:color="auto"/>
              </w:divBdr>
            </w:div>
          </w:divsChild>
        </w:div>
        <w:div w:id="1090197402">
          <w:marLeft w:val="0"/>
          <w:marRight w:val="0"/>
          <w:marTop w:val="0"/>
          <w:marBottom w:val="0"/>
          <w:divBdr>
            <w:top w:val="none" w:sz="0" w:space="0" w:color="auto"/>
            <w:left w:val="none" w:sz="0" w:space="0" w:color="auto"/>
            <w:bottom w:val="none" w:sz="0" w:space="0" w:color="auto"/>
            <w:right w:val="none" w:sz="0" w:space="0" w:color="auto"/>
          </w:divBdr>
          <w:divsChild>
            <w:div w:id="1081676446">
              <w:marLeft w:val="0"/>
              <w:marRight w:val="0"/>
              <w:marTop w:val="0"/>
              <w:marBottom w:val="0"/>
              <w:divBdr>
                <w:top w:val="none" w:sz="0" w:space="0" w:color="auto"/>
                <w:left w:val="none" w:sz="0" w:space="0" w:color="auto"/>
                <w:bottom w:val="none" w:sz="0" w:space="0" w:color="auto"/>
                <w:right w:val="none" w:sz="0" w:space="0" w:color="auto"/>
              </w:divBdr>
            </w:div>
          </w:divsChild>
        </w:div>
        <w:div w:id="304970850">
          <w:marLeft w:val="0"/>
          <w:marRight w:val="0"/>
          <w:marTop w:val="0"/>
          <w:marBottom w:val="0"/>
          <w:divBdr>
            <w:top w:val="none" w:sz="0" w:space="0" w:color="auto"/>
            <w:left w:val="none" w:sz="0" w:space="0" w:color="auto"/>
            <w:bottom w:val="none" w:sz="0" w:space="0" w:color="auto"/>
            <w:right w:val="none" w:sz="0" w:space="0" w:color="auto"/>
          </w:divBdr>
          <w:divsChild>
            <w:div w:id="2059435234">
              <w:marLeft w:val="0"/>
              <w:marRight w:val="0"/>
              <w:marTop w:val="0"/>
              <w:marBottom w:val="0"/>
              <w:divBdr>
                <w:top w:val="none" w:sz="0" w:space="0" w:color="auto"/>
                <w:left w:val="none" w:sz="0" w:space="0" w:color="auto"/>
                <w:bottom w:val="none" w:sz="0" w:space="0" w:color="auto"/>
                <w:right w:val="none" w:sz="0" w:space="0" w:color="auto"/>
              </w:divBdr>
            </w:div>
          </w:divsChild>
        </w:div>
        <w:div w:id="85539309">
          <w:marLeft w:val="0"/>
          <w:marRight w:val="0"/>
          <w:marTop w:val="0"/>
          <w:marBottom w:val="0"/>
          <w:divBdr>
            <w:top w:val="none" w:sz="0" w:space="0" w:color="auto"/>
            <w:left w:val="none" w:sz="0" w:space="0" w:color="auto"/>
            <w:bottom w:val="none" w:sz="0" w:space="0" w:color="auto"/>
            <w:right w:val="none" w:sz="0" w:space="0" w:color="auto"/>
          </w:divBdr>
          <w:divsChild>
            <w:div w:id="1467048680">
              <w:marLeft w:val="0"/>
              <w:marRight w:val="0"/>
              <w:marTop w:val="0"/>
              <w:marBottom w:val="0"/>
              <w:divBdr>
                <w:top w:val="none" w:sz="0" w:space="0" w:color="auto"/>
                <w:left w:val="none" w:sz="0" w:space="0" w:color="auto"/>
                <w:bottom w:val="none" w:sz="0" w:space="0" w:color="auto"/>
                <w:right w:val="none" w:sz="0" w:space="0" w:color="auto"/>
              </w:divBdr>
            </w:div>
          </w:divsChild>
        </w:div>
        <w:div w:id="786003059">
          <w:marLeft w:val="0"/>
          <w:marRight w:val="0"/>
          <w:marTop w:val="0"/>
          <w:marBottom w:val="0"/>
          <w:divBdr>
            <w:top w:val="none" w:sz="0" w:space="0" w:color="auto"/>
            <w:left w:val="none" w:sz="0" w:space="0" w:color="auto"/>
            <w:bottom w:val="none" w:sz="0" w:space="0" w:color="auto"/>
            <w:right w:val="none" w:sz="0" w:space="0" w:color="auto"/>
          </w:divBdr>
          <w:divsChild>
            <w:div w:id="1330910197">
              <w:marLeft w:val="0"/>
              <w:marRight w:val="0"/>
              <w:marTop w:val="0"/>
              <w:marBottom w:val="0"/>
              <w:divBdr>
                <w:top w:val="none" w:sz="0" w:space="0" w:color="auto"/>
                <w:left w:val="none" w:sz="0" w:space="0" w:color="auto"/>
                <w:bottom w:val="none" w:sz="0" w:space="0" w:color="auto"/>
                <w:right w:val="none" w:sz="0" w:space="0" w:color="auto"/>
              </w:divBdr>
            </w:div>
          </w:divsChild>
        </w:div>
        <w:div w:id="1010373022">
          <w:marLeft w:val="0"/>
          <w:marRight w:val="0"/>
          <w:marTop w:val="0"/>
          <w:marBottom w:val="0"/>
          <w:divBdr>
            <w:top w:val="none" w:sz="0" w:space="0" w:color="auto"/>
            <w:left w:val="none" w:sz="0" w:space="0" w:color="auto"/>
            <w:bottom w:val="none" w:sz="0" w:space="0" w:color="auto"/>
            <w:right w:val="none" w:sz="0" w:space="0" w:color="auto"/>
          </w:divBdr>
          <w:divsChild>
            <w:div w:id="163203669">
              <w:marLeft w:val="0"/>
              <w:marRight w:val="0"/>
              <w:marTop w:val="0"/>
              <w:marBottom w:val="0"/>
              <w:divBdr>
                <w:top w:val="none" w:sz="0" w:space="0" w:color="auto"/>
                <w:left w:val="none" w:sz="0" w:space="0" w:color="auto"/>
                <w:bottom w:val="none" w:sz="0" w:space="0" w:color="auto"/>
                <w:right w:val="none" w:sz="0" w:space="0" w:color="auto"/>
              </w:divBdr>
            </w:div>
          </w:divsChild>
        </w:div>
        <w:div w:id="489295379">
          <w:marLeft w:val="0"/>
          <w:marRight w:val="0"/>
          <w:marTop w:val="0"/>
          <w:marBottom w:val="0"/>
          <w:divBdr>
            <w:top w:val="none" w:sz="0" w:space="0" w:color="auto"/>
            <w:left w:val="none" w:sz="0" w:space="0" w:color="auto"/>
            <w:bottom w:val="none" w:sz="0" w:space="0" w:color="auto"/>
            <w:right w:val="none" w:sz="0" w:space="0" w:color="auto"/>
          </w:divBdr>
          <w:divsChild>
            <w:div w:id="1742101301">
              <w:marLeft w:val="0"/>
              <w:marRight w:val="0"/>
              <w:marTop w:val="0"/>
              <w:marBottom w:val="0"/>
              <w:divBdr>
                <w:top w:val="none" w:sz="0" w:space="0" w:color="auto"/>
                <w:left w:val="none" w:sz="0" w:space="0" w:color="auto"/>
                <w:bottom w:val="none" w:sz="0" w:space="0" w:color="auto"/>
                <w:right w:val="none" w:sz="0" w:space="0" w:color="auto"/>
              </w:divBdr>
            </w:div>
          </w:divsChild>
        </w:div>
        <w:div w:id="1986816357">
          <w:marLeft w:val="0"/>
          <w:marRight w:val="0"/>
          <w:marTop w:val="0"/>
          <w:marBottom w:val="0"/>
          <w:divBdr>
            <w:top w:val="none" w:sz="0" w:space="0" w:color="auto"/>
            <w:left w:val="none" w:sz="0" w:space="0" w:color="auto"/>
            <w:bottom w:val="none" w:sz="0" w:space="0" w:color="auto"/>
            <w:right w:val="none" w:sz="0" w:space="0" w:color="auto"/>
          </w:divBdr>
          <w:divsChild>
            <w:div w:id="25371977">
              <w:marLeft w:val="0"/>
              <w:marRight w:val="0"/>
              <w:marTop w:val="0"/>
              <w:marBottom w:val="0"/>
              <w:divBdr>
                <w:top w:val="none" w:sz="0" w:space="0" w:color="auto"/>
                <w:left w:val="none" w:sz="0" w:space="0" w:color="auto"/>
                <w:bottom w:val="none" w:sz="0" w:space="0" w:color="auto"/>
                <w:right w:val="none" w:sz="0" w:space="0" w:color="auto"/>
              </w:divBdr>
            </w:div>
          </w:divsChild>
        </w:div>
        <w:div w:id="1007095446">
          <w:marLeft w:val="0"/>
          <w:marRight w:val="0"/>
          <w:marTop w:val="0"/>
          <w:marBottom w:val="0"/>
          <w:divBdr>
            <w:top w:val="none" w:sz="0" w:space="0" w:color="auto"/>
            <w:left w:val="none" w:sz="0" w:space="0" w:color="auto"/>
            <w:bottom w:val="none" w:sz="0" w:space="0" w:color="auto"/>
            <w:right w:val="none" w:sz="0" w:space="0" w:color="auto"/>
          </w:divBdr>
          <w:divsChild>
            <w:div w:id="1701667204">
              <w:marLeft w:val="0"/>
              <w:marRight w:val="0"/>
              <w:marTop w:val="0"/>
              <w:marBottom w:val="0"/>
              <w:divBdr>
                <w:top w:val="none" w:sz="0" w:space="0" w:color="auto"/>
                <w:left w:val="none" w:sz="0" w:space="0" w:color="auto"/>
                <w:bottom w:val="none" w:sz="0" w:space="0" w:color="auto"/>
                <w:right w:val="none" w:sz="0" w:space="0" w:color="auto"/>
              </w:divBdr>
            </w:div>
          </w:divsChild>
        </w:div>
        <w:div w:id="1474103953">
          <w:marLeft w:val="0"/>
          <w:marRight w:val="0"/>
          <w:marTop w:val="0"/>
          <w:marBottom w:val="0"/>
          <w:divBdr>
            <w:top w:val="none" w:sz="0" w:space="0" w:color="auto"/>
            <w:left w:val="none" w:sz="0" w:space="0" w:color="auto"/>
            <w:bottom w:val="none" w:sz="0" w:space="0" w:color="auto"/>
            <w:right w:val="none" w:sz="0" w:space="0" w:color="auto"/>
          </w:divBdr>
          <w:divsChild>
            <w:div w:id="478306420">
              <w:marLeft w:val="0"/>
              <w:marRight w:val="0"/>
              <w:marTop w:val="0"/>
              <w:marBottom w:val="0"/>
              <w:divBdr>
                <w:top w:val="none" w:sz="0" w:space="0" w:color="auto"/>
                <w:left w:val="none" w:sz="0" w:space="0" w:color="auto"/>
                <w:bottom w:val="none" w:sz="0" w:space="0" w:color="auto"/>
                <w:right w:val="none" w:sz="0" w:space="0" w:color="auto"/>
              </w:divBdr>
            </w:div>
          </w:divsChild>
        </w:div>
        <w:div w:id="385186339">
          <w:marLeft w:val="0"/>
          <w:marRight w:val="0"/>
          <w:marTop w:val="0"/>
          <w:marBottom w:val="0"/>
          <w:divBdr>
            <w:top w:val="none" w:sz="0" w:space="0" w:color="auto"/>
            <w:left w:val="none" w:sz="0" w:space="0" w:color="auto"/>
            <w:bottom w:val="none" w:sz="0" w:space="0" w:color="auto"/>
            <w:right w:val="none" w:sz="0" w:space="0" w:color="auto"/>
          </w:divBdr>
          <w:divsChild>
            <w:div w:id="1642227006">
              <w:marLeft w:val="0"/>
              <w:marRight w:val="0"/>
              <w:marTop w:val="0"/>
              <w:marBottom w:val="0"/>
              <w:divBdr>
                <w:top w:val="none" w:sz="0" w:space="0" w:color="auto"/>
                <w:left w:val="none" w:sz="0" w:space="0" w:color="auto"/>
                <w:bottom w:val="none" w:sz="0" w:space="0" w:color="auto"/>
                <w:right w:val="none" w:sz="0" w:space="0" w:color="auto"/>
              </w:divBdr>
            </w:div>
          </w:divsChild>
        </w:div>
        <w:div w:id="1813129895">
          <w:marLeft w:val="0"/>
          <w:marRight w:val="0"/>
          <w:marTop w:val="0"/>
          <w:marBottom w:val="0"/>
          <w:divBdr>
            <w:top w:val="none" w:sz="0" w:space="0" w:color="auto"/>
            <w:left w:val="none" w:sz="0" w:space="0" w:color="auto"/>
            <w:bottom w:val="none" w:sz="0" w:space="0" w:color="auto"/>
            <w:right w:val="none" w:sz="0" w:space="0" w:color="auto"/>
          </w:divBdr>
          <w:divsChild>
            <w:div w:id="780606969">
              <w:marLeft w:val="0"/>
              <w:marRight w:val="0"/>
              <w:marTop w:val="0"/>
              <w:marBottom w:val="0"/>
              <w:divBdr>
                <w:top w:val="none" w:sz="0" w:space="0" w:color="auto"/>
                <w:left w:val="none" w:sz="0" w:space="0" w:color="auto"/>
                <w:bottom w:val="none" w:sz="0" w:space="0" w:color="auto"/>
                <w:right w:val="none" w:sz="0" w:space="0" w:color="auto"/>
              </w:divBdr>
            </w:div>
          </w:divsChild>
        </w:div>
        <w:div w:id="1256743361">
          <w:marLeft w:val="0"/>
          <w:marRight w:val="0"/>
          <w:marTop w:val="0"/>
          <w:marBottom w:val="0"/>
          <w:divBdr>
            <w:top w:val="none" w:sz="0" w:space="0" w:color="auto"/>
            <w:left w:val="none" w:sz="0" w:space="0" w:color="auto"/>
            <w:bottom w:val="none" w:sz="0" w:space="0" w:color="auto"/>
            <w:right w:val="none" w:sz="0" w:space="0" w:color="auto"/>
          </w:divBdr>
          <w:divsChild>
            <w:div w:id="1447888194">
              <w:marLeft w:val="0"/>
              <w:marRight w:val="0"/>
              <w:marTop w:val="0"/>
              <w:marBottom w:val="0"/>
              <w:divBdr>
                <w:top w:val="none" w:sz="0" w:space="0" w:color="auto"/>
                <w:left w:val="none" w:sz="0" w:space="0" w:color="auto"/>
                <w:bottom w:val="none" w:sz="0" w:space="0" w:color="auto"/>
                <w:right w:val="none" w:sz="0" w:space="0" w:color="auto"/>
              </w:divBdr>
            </w:div>
          </w:divsChild>
        </w:div>
        <w:div w:id="597493872">
          <w:marLeft w:val="0"/>
          <w:marRight w:val="0"/>
          <w:marTop w:val="0"/>
          <w:marBottom w:val="0"/>
          <w:divBdr>
            <w:top w:val="none" w:sz="0" w:space="0" w:color="auto"/>
            <w:left w:val="none" w:sz="0" w:space="0" w:color="auto"/>
            <w:bottom w:val="none" w:sz="0" w:space="0" w:color="auto"/>
            <w:right w:val="none" w:sz="0" w:space="0" w:color="auto"/>
          </w:divBdr>
          <w:divsChild>
            <w:div w:id="1583755839">
              <w:marLeft w:val="0"/>
              <w:marRight w:val="0"/>
              <w:marTop w:val="0"/>
              <w:marBottom w:val="0"/>
              <w:divBdr>
                <w:top w:val="none" w:sz="0" w:space="0" w:color="auto"/>
                <w:left w:val="none" w:sz="0" w:space="0" w:color="auto"/>
                <w:bottom w:val="none" w:sz="0" w:space="0" w:color="auto"/>
                <w:right w:val="none" w:sz="0" w:space="0" w:color="auto"/>
              </w:divBdr>
            </w:div>
          </w:divsChild>
        </w:div>
        <w:div w:id="1384133312">
          <w:marLeft w:val="0"/>
          <w:marRight w:val="0"/>
          <w:marTop w:val="0"/>
          <w:marBottom w:val="0"/>
          <w:divBdr>
            <w:top w:val="none" w:sz="0" w:space="0" w:color="auto"/>
            <w:left w:val="none" w:sz="0" w:space="0" w:color="auto"/>
            <w:bottom w:val="none" w:sz="0" w:space="0" w:color="auto"/>
            <w:right w:val="none" w:sz="0" w:space="0" w:color="auto"/>
          </w:divBdr>
          <w:divsChild>
            <w:div w:id="869417617">
              <w:marLeft w:val="0"/>
              <w:marRight w:val="0"/>
              <w:marTop w:val="0"/>
              <w:marBottom w:val="0"/>
              <w:divBdr>
                <w:top w:val="none" w:sz="0" w:space="0" w:color="auto"/>
                <w:left w:val="none" w:sz="0" w:space="0" w:color="auto"/>
                <w:bottom w:val="none" w:sz="0" w:space="0" w:color="auto"/>
                <w:right w:val="none" w:sz="0" w:space="0" w:color="auto"/>
              </w:divBdr>
            </w:div>
          </w:divsChild>
        </w:div>
        <w:div w:id="1105996183">
          <w:marLeft w:val="0"/>
          <w:marRight w:val="0"/>
          <w:marTop w:val="0"/>
          <w:marBottom w:val="0"/>
          <w:divBdr>
            <w:top w:val="none" w:sz="0" w:space="0" w:color="auto"/>
            <w:left w:val="none" w:sz="0" w:space="0" w:color="auto"/>
            <w:bottom w:val="none" w:sz="0" w:space="0" w:color="auto"/>
            <w:right w:val="none" w:sz="0" w:space="0" w:color="auto"/>
          </w:divBdr>
          <w:divsChild>
            <w:div w:id="2008511805">
              <w:marLeft w:val="0"/>
              <w:marRight w:val="0"/>
              <w:marTop w:val="0"/>
              <w:marBottom w:val="0"/>
              <w:divBdr>
                <w:top w:val="none" w:sz="0" w:space="0" w:color="auto"/>
                <w:left w:val="none" w:sz="0" w:space="0" w:color="auto"/>
                <w:bottom w:val="none" w:sz="0" w:space="0" w:color="auto"/>
                <w:right w:val="none" w:sz="0" w:space="0" w:color="auto"/>
              </w:divBdr>
            </w:div>
          </w:divsChild>
        </w:div>
        <w:div w:id="551773913">
          <w:marLeft w:val="0"/>
          <w:marRight w:val="0"/>
          <w:marTop w:val="0"/>
          <w:marBottom w:val="0"/>
          <w:divBdr>
            <w:top w:val="none" w:sz="0" w:space="0" w:color="auto"/>
            <w:left w:val="none" w:sz="0" w:space="0" w:color="auto"/>
            <w:bottom w:val="none" w:sz="0" w:space="0" w:color="auto"/>
            <w:right w:val="none" w:sz="0" w:space="0" w:color="auto"/>
          </w:divBdr>
          <w:divsChild>
            <w:div w:id="382293422">
              <w:marLeft w:val="0"/>
              <w:marRight w:val="0"/>
              <w:marTop w:val="0"/>
              <w:marBottom w:val="0"/>
              <w:divBdr>
                <w:top w:val="none" w:sz="0" w:space="0" w:color="auto"/>
                <w:left w:val="none" w:sz="0" w:space="0" w:color="auto"/>
                <w:bottom w:val="none" w:sz="0" w:space="0" w:color="auto"/>
                <w:right w:val="none" w:sz="0" w:space="0" w:color="auto"/>
              </w:divBdr>
            </w:div>
          </w:divsChild>
        </w:div>
        <w:div w:id="165950314">
          <w:marLeft w:val="0"/>
          <w:marRight w:val="0"/>
          <w:marTop w:val="0"/>
          <w:marBottom w:val="0"/>
          <w:divBdr>
            <w:top w:val="none" w:sz="0" w:space="0" w:color="auto"/>
            <w:left w:val="none" w:sz="0" w:space="0" w:color="auto"/>
            <w:bottom w:val="none" w:sz="0" w:space="0" w:color="auto"/>
            <w:right w:val="none" w:sz="0" w:space="0" w:color="auto"/>
          </w:divBdr>
          <w:divsChild>
            <w:div w:id="787428806">
              <w:marLeft w:val="0"/>
              <w:marRight w:val="0"/>
              <w:marTop w:val="0"/>
              <w:marBottom w:val="0"/>
              <w:divBdr>
                <w:top w:val="none" w:sz="0" w:space="0" w:color="auto"/>
                <w:left w:val="none" w:sz="0" w:space="0" w:color="auto"/>
                <w:bottom w:val="none" w:sz="0" w:space="0" w:color="auto"/>
                <w:right w:val="none" w:sz="0" w:space="0" w:color="auto"/>
              </w:divBdr>
            </w:div>
          </w:divsChild>
        </w:div>
        <w:div w:id="1396468589">
          <w:marLeft w:val="0"/>
          <w:marRight w:val="0"/>
          <w:marTop w:val="0"/>
          <w:marBottom w:val="0"/>
          <w:divBdr>
            <w:top w:val="none" w:sz="0" w:space="0" w:color="auto"/>
            <w:left w:val="none" w:sz="0" w:space="0" w:color="auto"/>
            <w:bottom w:val="none" w:sz="0" w:space="0" w:color="auto"/>
            <w:right w:val="none" w:sz="0" w:space="0" w:color="auto"/>
          </w:divBdr>
          <w:divsChild>
            <w:div w:id="174611037">
              <w:marLeft w:val="0"/>
              <w:marRight w:val="0"/>
              <w:marTop w:val="0"/>
              <w:marBottom w:val="0"/>
              <w:divBdr>
                <w:top w:val="none" w:sz="0" w:space="0" w:color="auto"/>
                <w:left w:val="none" w:sz="0" w:space="0" w:color="auto"/>
                <w:bottom w:val="none" w:sz="0" w:space="0" w:color="auto"/>
                <w:right w:val="none" w:sz="0" w:space="0" w:color="auto"/>
              </w:divBdr>
            </w:div>
          </w:divsChild>
        </w:div>
        <w:div w:id="1855998277">
          <w:marLeft w:val="0"/>
          <w:marRight w:val="0"/>
          <w:marTop w:val="0"/>
          <w:marBottom w:val="0"/>
          <w:divBdr>
            <w:top w:val="none" w:sz="0" w:space="0" w:color="auto"/>
            <w:left w:val="none" w:sz="0" w:space="0" w:color="auto"/>
            <w:bottom w:val="none" w:sz="0" w:space="0" w:color="auto"/>
            <w:right w:val="none" w:sz="0" w:space="0" w:color="auto"/>
          </w:divBdr>
          <w:divsChild>
            <w:div w:id="1767458417">
              <w:marLeft w:val="0"/>
              <w:marRight w:val="0"/>
              <w:marTop w:val="0"/>
              <w:marBottom w:val="0"/>
              <w:divBdr>
                <w:top w:val="none" w:sz="0" w:space="0" w:color="auto"/>
                <w:left w:val="none" w:sz="0" w:space="0" w:color="auto"/>
                <w:bottom w:val="none" w:sz="0" w:space="0" w:color="auto"/>
                <w:right w:val="none" w:sz="0" w:space="0" w:color="auto"/>
              </w:divBdr>
            </w:div>
          </w:divsChild>
        </w:div>
        <w:div w:id="35787848">
          <w:marLeft w:val="0"/>
          <w:marRight w:val="0"/>
          <w:marTop w:val="0"/>
          <w:marBottom w:val="0"/>
          <w:divBdr>
            <w:top w:val="none" w:sz="0" w:space="0" w:color="auto"/>
            <w:left w:val="none" w:sz="0" w:space="0" w:color="auto"/>
            <w:bottom w:val="none" w:sz="0" w:space="0" w:color="auto"/>
            <w:right w:val="none" w:sz="0" w:space="0" w:color="auto"/>
          </w:divBdr>
          <w:divsChild>
            <w:div w:id="2132816679">
              <w:marLeft w:val="0"/>
              <w:marRight w:val="0"/>
              <w:marTop w:val="0"/>
              <w:marBottom w:val="0"/>
              <w:divBdr>
                <w:top w:val="none" w:sz="0" w:space="0" w:color="auto"/>
                <w:left w:val="none" w:sz="0" w:space="0" w:color="auto"/>
                <w:bottom w:val="none" w:sz="0" w:space="0" w:color="auto"/>
                <w:right w:val="none" w:sz="0" w:space="0" w:color="auto"/>
              </w:divBdr>
            </w:div>
          </w:divsChild>
        </w:div>
        <w:div w:id="60639019">
          <w:marLeft w:val="0"/>
          <w:marRight w:val="0"/>
          <w:marTop w:val="0"/>
          <w:marBottom w:val="0"/>
          <w:divBdr>
            <w:top w:val="none" w:sz="0" w:space="0" w:color="auto"/>
            <w:left w:val="none" w:sz="0" w:space="0" w:color="auto"/>
            <w:bottom w:val="none" w:sz="0" w:space="0" w:color="auto"/>
            <w:right w:val="none" w:sz="0" w:space="0" w:color="auto"/>
          </w:divBdr>
          <w:divsChild>
            <w:div w:id="3677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2222">
      <w:bodyDiv w:val="1"/>
      <w:marLeft w:val="0"/>
      <w:marRight w:val="0"/>
      <w:marTop w:val="0"/>
      <w:marBottom w:val="0"/>
      <w:divBdr>
        <w:top w:val="none" w:sz="0" w:space="0" w:color="auto"/>
        <w:left w:val="none" w:sz="0" w:space="0" w:color="auto"/>
        <w:bottom w:val="none" w:sz="0" w:space="0" w:color="auto"/>
        <w:right w:val="none" w:sz="0" w:space="0" w:color="auto"/>
      </w:divBdr>
      <w:divsChild>
        <w:div w:id="393361387">
          <w:marLeft w:val="0"/>
          <w:marRight w:val="0"/>
          <w:marTop w:val="0"/>
          <w:marBottom w:val="0"/>
          <w:divBdr>
            <w:top w:val="none" w:sz="0" w:space="0" w:color="auto"/>
            <w:left w:val="none" w:sz="0" w:space="0" w:color="auto"/>
            <w:bottom w:val="none" w:sz="0" w:space="0" w:color="auto"/>
            <w:right w:val="none" w:sz="0" w:space="0" w:color="auto"/>
          </w:divBdr>
        </w:div>
        <w:div w:id="32854797">
          <w:marLeft w:val="0"/>
          <w:marRight w:val="0"/>
          <w:marTop w:val="0"/>
          <w:marBottom w:val="0"/>
          <w:divBdr>
            <w:top w:val="none" w:sz="0" w:space="0" w:color="auto"/>
            <w:left w:val="none" w:sz="0" w:space="0" w:color="auto"/>
            <w:bottom w:val="none" w:sz="0" w:space="0" w:color="auto"/>
            <w:right w:val="none" w:sz="0" w:space="0" w:color="auto"/>
          </w:divBdr>
          <w:divsChild>
            <w:div w:id="1625311164">
              <w:marLeft w:val="0"/>
              <w:marRight w:val="0"/>
              <w:marTop w:val="30"/>
              <w:marBottom w:val="30"/>
              <w:divBdr>
                <w:top w:val="none" w:sz="0" w:space="0" w:color="auto"/>
                <w:left w:val="none" w:sz="0" w:space="0" w:color="auto"/>
                <w:bottom w:val="none" w:sz="0" w:space="0" w:color="auto"/>
                <w:right w:val="none" w:sz="0" w:space="0" w:color="auto"/>
              </w:divBdr>
              <w:divsChild>
                <w:div w:id="2077312421">
                  <w:marLeft w:val="0"/>
                  <w:marRight w:val="0"/>
                  <w:marTop w:val="0"/>
                  <w:marBottom w:val="0"/>
                  <w:divBdr>
                    <w:top w:val="none" w:sz="0" w:space="0" w:color="auto"/>
                    <w:left w:val="none" w:sz="0" w:space="0" w:color="auto"/>
                    <w:bottom w:val="none" w:sz="0" w:space="0" w:color="auto"/>
                    <w:right w:val="none" w:sz="0" w:space="0" w:color="auto"/>
                  </w:divBdr>
                  <w:divsChild>
                    <w:div w:id="1487169066">
                      <w:marLeft w:val="0"/>
                      <w:marRight w:val="0"/>
                      <w:marTop w:val="0"/>
                      <w:marBottom w:val="0"/>
                      <w:divBdr>
                        <w:top w:val="none" w:sz="0" w:space="0" w:color="auto"/>
                        <w:left w:val="none" w:sz="0" w:space="0" w:color="auto"/>
                        <w:bottom w:val="none" w:sz="0" w:space="0" w:color="auto"/>
                        <w:right w:val="none" w:sz="0" w:space="0" w:color="auto"/>
                      </w:divBdr>
                    </w:div>
                  </w:divsChild>
                </w:div>
                <w:div w:id="1464808737">
                  <w:marLeft w:val="0"/>
                  <w:marRight w:val="0"/>
                  <w:marTop w:val="0"/>
                  <w:marBottom w:val="0"/>
                  <w:divBdr>
                    <w:top w:val="none" w:sz="0" w:space="0" w:color="auto"/>
                    <w:left w:val="none" w:sz="0" w:space="0" w:color="auto"/>
                    <w:bottom w:val="none" w:sz="0" w:space="0" w:color="auto"/>
                    <w:right w:val="none" w:sz="0" w:space="0" w:color="auto"/>
                  </w:divBdr>
                  <w:divsChild>
                    <w:div w:id="1469931839">
                      <w:marLeft w:val="0"/>
                      <w:marRight w:val="0"/>
                      <w:marTop w:val="0"/>
                      <w:marBottom w:val="0"/>
                      <w:divBdr>
                        <w:top w:val="none" w:sz="0" w:space="0" w:color="auto"/>
                        <w:left w:val="none" w:sz="0" w:space="0" w:color="auto"/>
                        <w:bottom w:val="none" w:sz="0" w:space="0" w:color="auto"/>
                        <w:right w:val="none" w:sz="0" w:space="0" w:color="auto"/>
                      </w:divBdr>
                    </w:div>
                  </w:divsChild>
                </w:div>
                <w:div w:id="54471655">
                  <w:marLeft w:val="0"/>
                  <w:marRight w:val="0"/>
                  <w:marTop w:val="0"/>
                  <w:marBottom w:val="0"/>
                  <w:divBdr>
                    <w:top w:val="none" w:sz="0" w:space="0" w:color="auto"/>
                    <w:left w:val="none" w:sz="0" w:space="0" w:color="auto"/>
                    <w:bottom w:val="none" w:sz="0" w:space="0" w:color="auto"/>
                    <w:right w:val="none" w:sz="0" w:space="0" w:color="auto"/>
                  </w:divBdr>
                  <w:divsChild>
                    <w:div w:id="1057898330">
                      <w:marLeft w:val="0"/>
                      <w:marRight w:val="0"/>
                      <w:marTop w:val="0"/>
                      <w:marBottom w:val="0"/>
                      <w:divBdr>
                        <w:top w:val="none" w:sz="0" w:space="0" w:color="auto"/>
                        <w:left w:val="none" w:sz="0" w:space="0" w:color="auto"/>
                        <w:bottom w:val="none" w:sz="0" w:space="0" w:color="auto"/>
                        <w:right w:val="none" w:sz="0" w:space="0" w:color="auto"/>
                      </w:divBdr>
                    </w:div>
                  </w:divsChild>
                </w:div>
                <w:div w:id="193035887">
                  <w:marLeft w:val="0"/>
                  <w:marRight w:val="0"/>
                  <w:marTop w:val="0"/>
                  <w:marBottom w:val="0"/>
                  <w:divBdr>
                    <w:top w:val="none" w:sz="0" w:space="0" w:color="auto"/>
                    <w:left w:val="none" w:sz="0" w:space="0" w:color="auto"/>
                    <w:bottom w:val="none" w:sz="0" w:space="0" w:color="auto"/>
                    <w:right w:val="none" w:sz="0" w:space="0" w:color="auto"/>
                  </w:divBdr>
                  <w:divsChild>
                    <w:div w:id="1278753863">
                      <w:marLeft w:val="0"/>
                      <w:marRight w:val="0"/>
                      <w:marTop w:val="0"/>
                      <w:marBottom w:val="0"/>
                      <w:divBdr>
                        <w:top w:val="none" w:sz="0" w:space="0" w:color="auto"/>
                        <w:left w:val="none" w:sz="0" w:space="0" w:color="auto"/>
                        <w:bottom w:val="none" w:sz="0" w:space="0" w:color="auto"/>
                        <w:right w:val="none" w:sz="0" w:space="0" w:color="auto"/>
                      </w:divBdr>
                    </w:div>
                  </w:divsChild>
                </w:div>
                <w:div w:id="603071465">
                  <w:marLeft w:val="0"/>
                  <w:marRight w:val="0"/>
                  <w:marTop w:val="0"/>
                  <w:marBottom w:val="0"/>
                  <w:divBdr>
                    <w:top w:val="none" w:sz="0" w:space="0" w:color="auto"/>
                    <w:left w:val="none" w:sz="0" w:space="0" w:color="auto"/>
                    <w:bottom w:val="none" w:sz="0" w:space="0" w:color="auto"/>
                    <w:right w:val="none" w:sz="0" w:space="0" w:color="auto"/>
                  </w:divBdr>
                  <w:divsChild>
                    <w:div w:id="118686087">
                      <w:marLeft w:val="0"/>
                      <w:marRight w:val="0"/>
                      <w:marTop w:val="0"/>
                      <w:marBottom w:val="0"/>
                      <w:divBdr>
                        <w:top w:val="none" w:sz="0" w:space="0" w:color="auto"/>
                        <w:left w:val="none" w:sz="0" w:space="0" w:color="auto"/>
                        <w:bottom w:val="none" w:sz="0" w:space="0" w:color="auto"/>
                        <w:right w:val="none" w:sz="0" w:space="0" w:color="auto"/>
                      </w:divBdr>
                    </w:div>
                  </w:divsChild>
                </w:div>
                <w:div w:id="343676078">
                  <w:marLeft w:val="0"/>
                  <w:marRight w:val="0"/>
                  <w:marTop w:val="0"/>
                  <w:marBottom w:val="0"/>
                  <w:divBdr>
                    <w:top w:val="none" w:sz="0" w:space="0" w:color="auto"/>
                    <w:left w:val="none" w:sz="0" w:space="0" w:color="auto"/>
                    <w:bottom w:val="none" w:sz="0" w:space="0" w:color="auto"/>
                    <w:right w:val="none" w:sz="0" w:space="0" w:color="auto"/>
                  </w:divBdr>
                  <w:divsChild>
                    <w:div w:id="709574160">
                      <w:marLeft w:val="0"/>
                      <w:marRight w:val="0"/>
                      <w:marTop w:val="0"/>
                      <w:marBottom w:val="0"/>
                      <w:divBdr>
                        <w:top w:val="none" w:sz="0" w:space="0" w:color="auto"/>
                        <w:left w:val="none" w:sz="0" w:space="0" w:color="auto"/>
                        <w:bottom w:val="none" w:sz="0" w:space="0" w:color="auto"/>
                        <w:right w:val="none" w:sz="0" w:space="0" w:color="auto"/>
                      </w:divBdr>
                    </w:div>
                  </w:divsChild>
                </w:div>
                <w:div w:id="169685010">
                  <w:marLeft w:val="0"/>
                  <w:marRight w:val="0"/>
                  <w:marTop w:val="0"/>
                  <w:marBottom w:val="0"/>
                  <w:divBdr>
                    <w:top w:val="none" w:sz="0" w:space="0" w:color="auto"/>
                    <w:left w:val="none" w:sz="0" w:space="0" w:color="auto"/>
                    <w:bottom w:val="none" w:sz="0" w:space="0" w:color="auto"/>
                    <w:right w:val="none" w:sz="0" w:space="0" w:color="auto"/>
                  </w:divBdr>
                  <w:divsChild>
                    <w:div w:id="1941798240">
                      <w:marLeft w:val="0"/>
                      <w:marRight w:val="0"/>
                      <w:marTop w:val="0"/>
                      <w:marBottom w:val="0"/>
                      <w:divBdr>
                        <w:top w:val="none" w:sz="0" w:space="0" w:color="auto"/>
                        <w:left w:val="none" w:sz="0" w:space="0" w:color="auto"/>
                        <w:bottom w:val="none" w:sz="0" w:space="0" w:color="auto"/>
                        <w:right w:val="none" w:sz="0" w:space="0" w:color="auto"/>
                      </w:divBdr>
                    </w:div>
                  </w:divsChild>
                </w:div>
                <w:div w:id="1603954709">
                  <w:marLeft w:val="0"/>
                  <w:marRight w:val="0"/>
                  <w:marTop w:val="0"/>
                  <w:marBottom w:val="0"/>
                  <w:divBdr>
                    <w:top w:val="none" w:sz="0" w:space="0" w:color="auto"/>
                    <w:left w:val="none" w:sz="0" w:space="0" w:color="auto"/>
                    <w:bottom w:val="none" w:sz="0" w:space="0" w:color="auto"/>
                    <w:right w:val="none" w:sz="0" w:space="0" w:color="auto"/>
                  </w:divBdr>
                  <w:divsChild>
                    <w:div w:id="1133523046">
                      <w:marLeft w:val="0"/>
                      <w:marRight w:val="0"/>
                      <w:marTop w:val="0"/>
                      <w:marBottom w:val="0"/>
                      <w:divBdr>
                        <w:top w:val="none" w:sz="0" w:space="0" w:color="auto"/>
                        <w:left w:val="none" w:sz="0" w:space="0" w:color="auto"/>
                        <w:bottom w:val="none" w:sz="0" w:space="0" w:color="auto"/>
                        <w:right w:val="none" w:sz="0" w:space="0" w:color="auto"/>
                      </w:divBdr>
                    </w:div>
                  </w:divsChild>
                </w:div>
                <w:div w:id="864440611">
                  <w:marLeft w:val="0"/>
                  <w:marRight w:val="0"/>
                  <w:marTop w:val="0"/>
                  <w:marBottom w:val="0"/>
                  <w:divBdr>
                    <w:top w:val="none" w:sz="0" w:space="0" w:color="auto"/>
                    <w:left w:val="none" w:sz="0" w:space="0" w:color="auto"/>
                    <w:bottom w:val="none" w:sz="0" w:space="0" w:color="auto"/>
                    <w:right w:val="none" w:sz="0" w:space="0" w:color="auto"/>
                  </w:divBdr>
                  <w:divsChild>
                    <w:div w:id="113670033">
                      <w:marLeft w:val="0"/>
                      <w:marRight w:val="0"/>
                      <w:marTop w:val="0"/>
                      <w:marBottom w:val="0"/>
                      <w:divBdr>
                        <w:top w:val="none" w:sz="0" w:space="0" w:color="auto"/>
                        <w:left w:val="none" w:sz="0" w:space="0" w:color="auto"/>
                        <w:bottom w:val="none" w:sz="0" w:space="0" w:color="auto"/>
                        <w:right w:val="none" w:sz="0" w:space="0" w:color="auto"/>
                      </w:divBdr>
                    </w:div>
                  </w:divsChild>
                </w:div>
                <w:div w:id="486286972">
                  <w:marLeft w:val="0"/>
                  <w:marRight w:val="0"/>
                  <w:marTop w:val="0"/>
                  <w:marBottom w:val="0"/>
                  <w:divBdr>
                    <w:top w:val="none" w:sz="0" w:space="0" w:color="auto"/>
                    <w:left w:val="none" w:sz="0" w:space="0" w:color="auto"/>
                    <w:bottom w:val="none" w:sz="0" w:space="0" w:color="auto"/>
                    <w:right w:val="none" w:sz="0" w:space="0" w:color="auto"/>
                  </w:divBdr>
                  <w:divsChild>
                    <w:div w:id="1273198491">
                      <w:marLeft w:val="0"/>
                      <w:marRight w:val="0"/>
                      <w:marTop w:val="0"/>
                      <w:marBottom w:val="0"/>
                      <w:divBdr>
                        <w:top w:val="none" w:sz="0" w:space="0" w:color="auto"/>
                        <w:left w:val="none" w:sz="0" w:space="0" w:color="auto"/>
                        <w:bottom w:val="none" w:sz="0" w:space="0" w:color="auto"/>
                        <w:right w:val="none" w:sz="0" w:space="0" w:color="auto"/>
                      </w:divBdr>
                    </w:div>
                  </w:divsChild>
                </w:div>
                <w:div w:id="298264938">
                  <w:marLeft w:val="0"/>
                  <w:marRight w:val="0"/>
                  <w:marTop w:val="0"/>
                  <w:marBottom w:val="0"/>
                  <w:divBdr>
                    <w:top w:val="none" w:sz="0" w:space="0" w:color="auto"/>
                    <w:left w:val="none" w:sz="0" w:space="0" w:color="auto"/>
                    <w:bottom w:val="none" w:sz="0" w:space="0" w:color="auto"/>
                    <w:right w:val="none" w:sz="0" w:space="0" w:color="auto"/>
                  </w:divBdr>
                  <w:divsChild>
                    <w:div w:id="1675572028">
                      <w:marLeft w:val="0"/>
                      <w:marRight w:val="0"/>
                      <w:marTop w:val="0"/>
                      <w:marBottom w:val="0"/>
                      <w:divBdr>
                        <w:top w:val="none" w:sz="0" w:space="0" w:color="auto"/>
                        <w:left w:val="none" w:sz="0" w:space="0" w:color="auto"/>
                        <w:bottom w:val="none" w:sz="0" w:space="0" w:color="auto"/>
                        <w:right w:val="none" w:sz="0" w:space="0" w:color="auto"/>
                      </w:divBdr>
                    </w:div>
                  </w:divsChild>
                </w:div>
                <w:div w:id="1867327267">
                  <w:marLeft w:val="0"/>
                  <w:marRight w:val="0"/>
                  <w:marTop w:val="0"/>
                  <w:marBottom w:val="0"/>
                  <w:divBdr>
                    <w:top w:val="none" w:sz="0" w:space="0" w:color="auto"/>
                    <w:left w:val="none" w:sz="0" w:space="0" w:color="auto"/>
                    <w:bottom w:val="none" w:sz="0" w:space="0" w:color="auto"/>
                    <w:right w:val="none" w:sz="0" w:space="0" w:color="auto"/>
                  </w:divBdr>
                  <w:divsChild>
                    <w:div w:id="1553731001">
                      <w:marLeft w:val="0"/>
                      <w:marRight w:val="0"/>
                      <w:marTop w:val="0"/>
                      <w:marBottom w:val="0"/>
                      <w:divBdr>
                        <w:top w:val="none" w:sz="0" w:space="0" w:color="auto"/>
                        <w:left w:val="none" w:sz="0" w:space="0" w:color="auto"/>
                        <w:bottom w:val="none" w:sz="0" w:space="0" w:color="auto"/>
                        <w:right w:val="none" w:sz="0" w:space="0" w:color="auto"/>
                      </w:divBdr>
                    </w:div>
                  </w:divsChild>
                </w:div>
                <w:div w:id="1835801770">
                  <w:marLeft w:val="0"/>
                  <w:marRight w:val="0"/>
                  <w:marTop w:val="0"/>
                  <w:marBottom w:val="0"/>
                  <w:divBdr>
                    <w:top w:val="none" w:sz="0" w:space="0" w:color="auto"/>
                    <w:left w:val="none" w:sz="0" w:space="0" w:color="auto"/>
                    <w:bottom w:val="none" w:sz="0" w:space="0" w:color="auto"/>
                    <w:right w:val="none" w:sz="0" w:space="0" w:color="auto"/>
                  </w:divBdr>
                  <w:divsChild>
                    <w:div w:id="1922524970">
                      <w:marLeft w:val="0"/>
                      <w:marRight w:val="0"/>
                      <w:marTop w:val="0"/>
                      <w:marBottom w:val="0"/>
                      <w:divBdr>
                        <w:top w:val="none" w:sz="0" w:space="0" w:color="auto"/>
                        <w:left w:val="none" w:sz="0" w:space="0" w:color="auto"/>
                        <w:bottom w:val="none" w:sz="0" w:space="0" w:color="auto"/>
                        <w:right w:val="none" w:sz="0" w:space="0" w:color="auto"/>
                      </w:divBdr>
                    </w:div>
                  </w:divsChild>
                </w:div>
                <w:div w:id="121312652">
                  <w:marLeft w:val="0"/>
                  <w:marRight w:val="0"/>
                  <w:marTop w:val="0"/>
                  <w:marBottom w:val="0"/>
                  <w:divBdr>
                    <w:top w:val="none" w:sz="0" w:space="0" w:color="auto"/>
                    <w:left w:val="none" w:sz="0" w:space="0" w:color="auto"/>
                    <w:bottom w:val="none" w:sz="0" w:space="0" w:color="auto"/>
                    <w:right w:val="none" w:sz="0" w:space="0" w:color="auto"/>
                  </w:divBdr>
                  <w:divsChild>
                    <w:div w:id="793249499">
                      <w:marLeft w:val="0"/>
                      <w:marRight w:val="0"/>
                      <w:marTop w:val="0"/>
                      <w:marBottom w:val="0"/>
                      <w:divBdr>
                        <w:top w:val="none" w:sz="0" w:space="0" w:color="auto"/>
                        <w:left w:val="none" w:sz="0" w:space="0" w:color="auto"/>
                        <w:bottom w:val="none" w:sz="0" w:space="0" w:color="auto"/>
                        <w:right w:val="none" w:sz="0" w:space="0" w:color="auto"/>
                      </w:divBdr>
                    </w:div>
                  </w:divsChild>
                </w:div>
                <w:div w:id="1494494288">
                  <w:marLeft w:val="0"/>
                  <w:marRight w:val="0"/>
                  <w:marTop w:val="0"/>
                  <w:marBottom w:val="0"/>
                  <w:divBdr>
                    <w:top w:val="none" w:sz="0" w:space="0" w:color="auto"/>
                    <w:left w:val="none" w:sz="0" w:space="0" w:color="auto"/>
                    <w:bottom w:val="none" w:sz="0" w:space="0" w:color="auto"/>
                    <w:right w:val="none" w:sz="0" w:space="0" w:color="auto"/>
                  </w:divBdr>
                  <w:divsChild>
                    <w:div w:id="884563173">
                      <w:marLeft w:val="0"/>
                      <w:marRight w:val="0"/>
                      <w:marTop w:val="0"/>
                      <w:marBottom w:val="0"/>
                      <w:divBdr>
                        <w:top w:val="none" w:sz="0" w:space="0" w:color="auto"/>
                        <w:left w:val="none" w:sz="0" w:space="0" w:color="auto"/>
                        <w:bottom w:val="none" w:sz="0" w:space="0" w:color="auto"/>
                        <w:right w:val="none" w:sz="0" w:space="0" w:color="auto"/>
                      </w:divBdr>
                    </w:div>
                  </w:divsChild>
                </w:div>
                <w:div w:id="31619104">
                  <w:marLeft w:val="0"/>
                  <w:marRight w:val="0"/>
                  <w:marTop w:val="0"/>
                  <w:marBottom w:val="0"/>
                  <w:divBdr>
                    <w:top w:val="none" w:sz="0" w:space="0" w:color="auto"/>
                    <w:left w:val="none" w:sz="0" w:space="0" w:color="auto"/>
                    <w:bottom w:val="none" w:sz="0" w:space="0" w:color="auto"/>
                    <w:right w:val="none" w:sz="0" w:space="0" w:color="auto"/>
                  </w:divBdr>
                  <w:divsChild>
                    <w:div w:id="180167325">
                      <w:marLeft w:val="0"/>
                      <w:marRight w:val="0"/>
                      <w:marTop w:val="0"/>
                      <w:marBottom w:val="0"/>
                      <w:divBdr>
                        <w:top w:val="none" w:sz="0" w:space="0" w:color="auto"/>
                        <w:left w:val="none" w:sz="0" w:space="0" w:color="auto"/>
                        <w:bottom w:val="none" w:sz="0" w:space="0" w:color="auto"/>
                        <w:right w:val="none" w:sz="0" w:space="0" w:color="auto"/>
                      </w:divBdr>
                    </w:div>
                  </w:divsChild>
                </w:div>
                <w:div w:id="1252591422">
                  <w:marLeft w:val="0"/>
                  <w:marRight w:val="0"/>
                  <w:marTop w:val="0"/>
                  <w:marBottom w:val="0"/>
                  <w:divBdr>
                    <w:top w:val="none" w:sz="0" w:space="0" w:color="auto"/>
                    <w:left w:val="none" w:sz="0" w:space="0" w:color="auto"/>
                    <w:bottom w:val="none" w:sz="0" w:space="0" w:color="auto"/>
                    <w:right w:val="none" w:sz="0" w:space="0" w:color="auto"/>
                  </w:divBdr>
                  <w:divsChild>
                    <w:div w:id="272127931">
                      <w:marLeft w:val="0"/>
                      <w:marRight w:val="0"/>
                      <w:marTop w:val="0"/>
                      <w:marBottom w:val="0"/>
                      <w:divBdr>
                        <w:top w:val="none" w:sz="0" w:space="0" w:color="auto"/>
                        <w:left w:val="none" w:sz="0" w:space="0" w:color="auto"/>
                        <w:bottom w:val="none" w:sz="0" w:space="0" w:color="auto"/>
                        <w:right w:val="none" w:sz="0" w:space="0" w:color="auto"/>
                      </w:divBdr>
                    </w:div>
                  </w:divsChild>
                </w:div>
                <w:div w:id="132721817">
                  <w:marLeft w:val="0"/>
                  <w:marRight w:val="0"/>
                  <w:marTop w:val="0"/>
                  <w:marBottom w:val="0"/>
                  <w:divBdr>
                    <w:top w:val="none" w:sz="0" w:space="0" w:color="auto"/>
                    <w:left w:val="none" w:sz="0" w:space="0" w:color="auto"/>
                    <w:bottom w:val="none" w:sz="0" w:space="0" w:color="auto"/>
                    <w:right w:val="none" w:sz="0" w:space="0" w:color="auto"/>
                  </w:divBdr>
                  <w:divsChild>
                    <w:div w:id="1861695535">
                      <w:marLeft w:val="0"/>
                      <w:marRight w:val="0"/>
                      <w:marTop w:val="0"/>
                      <w:marBottom w:val="0"/>
                      <w:divBdr>
                        <w:top w:val="none" w:sz="0" w:space="0" w:color="auto"/>
                        <w:left w:val="none" w:sz="0" w:space="0" w:color="auto"/>
                        <w:bottom w:val="none" w:sz="0" w:space="0" w:color="auto"/>
                        <w:right w:val="none" w:sz="0" w:space="0" w:color="auto"/>
                      </w:divBdr>
                    </w:div>
                  </w:divsChild>
                </w:div>
                <w:div w:id="1698846291">
                  <w:marLeft w:val="0"/>
                  <w:marRight w:val="0"/>
                  <w:marTop w:val="0"/>
                  <w:marBottom w:val="0"/>
                  <w:divBdr>
                    <w:top w:val="none" w:sz="0" w:space="0" w:color="auto"/>
                    <w:left w:val="none" w:sz="0" w:space="0" w:color="auto"/>
                    <w:bottom w:val="none" w:sz="0" w:space="0" w:color="auto"/>
                    <w:right w:val="none" w:sz="0" w:space="0" w:color="auto"/>
                  </w:divBdr>
                  <w:divsChild>
                    <w:div w:id="1896501580">
                      <w:marLeft w:val="0"/>
                      <w:marRight w:val="0"/>
                      <w:marTop w:val="0"/>
                      <w:marBottom w:val="0"/>
                      <w:divBdr>
                        <w:top w:val="none" w:sz="0" w:space="0" w:color="auto"/>
                        <w:left w:val="none" w:sz="0" w:space="0" w:color="auto"/>
                        <w:bottom w:val="none" w:sz="0" w:space="0" w:color="auto"/>
                        <w:right w:val="none" w:sz="0" w:space="0" w:color="auto"/>
                      </w:divBdr>
                    </w:div>
                  </w:divsChild>
                </w:div>
                <w:div w:id="2006545217">
                  <w:marLeft w:val="0"/>
                  <w:marRight w:val="0"/>
                  <w:marTop w:val="0"/>
                  <w:marBottom w:val="0"/>
                  <w:divBdr>
                    <w:top w:val="none" w:sz="0" w:space="0" w:color="auto"/>
                    <w:left w:val="none" w:sz="0" w:space="0" w:color="auto"/>
                    <w:bottom w:val="none" w:sz="0" w:space="0" w:color="auto"/>
                    <w:right w:val="none" w:sz="0" w:space="0" w:color="auto"/>
                  </w:divBdr>
                  <w:divsChild>
                    <w:div w:id="1096944484">
                      <w:marLeft w:val="0"/>
                      <w:marRight w:val="0"/>
                      <w:marTop w:val="0"/>
                      <w:marBottom w:val="0"/>
                      <w:divBdr>
                        <w:top w:val="none" w:sz="0" w:space="0" w:color="auto"/>
                        <w:left w:val="none" w:sz="0" w:space="0" w:color="auto"/>
                        <w:bottom w:val="none" w:sz="0" w:space="0" w:color="auto"/>
                        <w:right w:val="none" w:sz="0" w:space="0" w:color="auto"/>
                      </w:divBdr>
                    </w:div>
                  </w:divsChild>
                </w:div>
                <w:div w:id="142044037">
                  <w:marLeft w:val="0"/>
                  <w:marRight w:val="0"/>
                  <w:marTop w:val="0"/>
                  <w:marBottom w:val="0"/>
                  <w:divBdr>
                    <w:top w:val="none" w:sz="0" w:space="0" w:color="auto"/>
                    <w:left w:val="none" w:sz="0" w:space="0" w:color="auto"/>
                    <w:bottom w:val="none" w:sz="0" w:space="0" w:color="auto"/>
                    <w:right w:val="none" w:sz="0" w:space="0" w:color="auto"/>
                  </w:divBdr>
                  <w:divsChild>
                    <w:div w:id="1054694190">
                      <w:marLeft w:val="0"/>
                      <w:marRight w:val="0"/>
                      <w:marTop w:val="0"/>
                      <w:marBottom w:val="0"/>
                      <w:divBdr>
                        <w:top w:val="none" w:sz="0" w:space="0" w:color="auto"/>
                        <w:left w:val="none" w:sz="0" w:space="0" w:color="auto"/>
                        <w:bottom w:val="none" w:sz="0" w:space="0" w:color="auto"/>
                        <w:right w:val="none" w:sz="0" w:space="0" w:color="auto"/>
                      </w:divBdr>
                    </w:div>
                  </w:divsChild>
                </w:div>
                <w:div w:id="466046386">
                  <w:marLeft w:val="0"/>
                  <w:marRight w:val="0"/>
                  <w:marTop w:val="0"/>
                  <w:marBottom w:val="0"/>
                  <w:divBdr>
                    <w:top w:val="none" w:sz="0" w:space="0" w:color="auto"/>
                    <w:left w:val="none" w:sz="0" w:space="0" w:color="auto"/>
                    <w:bottom w:val="none" w:sz="0" w:space="0" w:color="auto"/>
                    <w:right w:val="none" w:sz="0" w:space="0" w:color="auto"/>
                  </w:divBdr>
                  <w:divsChild>
                    <w:div w:id="1864704266">
                      <w:marLeft w:val="0"/>
                      <w:marRight w:val="0"/>
                      <w:marTop w:val="0"/>
                      <w:marBottom w:val="0"/>
                      <w:divBdr>
                        <w:top w:val="none" w:sz="0" w:space="0" w:color="auto"/>
                        <w:left w:val="none" w:sz="0" w:space="0" w:color="auto"/>
                        <w:bottom w:val="none" w:sz="0" w:space="0" w:color="auto"/>
                        <w:right w:val="none" w:sz="0" w:space="0" w:color="auto"/>
                      </w:divBdr>
                    </w:div>
                  </w:divsChild>
                </w:div>
                <w:div w:id="958990802">
                  <w:marLeft w:val="0"/>
                  <w:marRight w:val="0"/>
                  <w:marTop w:val="0"/>
                  <w:marBottom w:val="0"/>
                  <w:divBdr>
                    <w:top w:val="none" w:sz="0" w:space="0" w:color="auto"/>
                    <w:left w:val="none" w:sz="0" w:space="0" w:color="auto"/>
                    <w:bottom w:val="none" w:sz="0" w:space="0" w:color="auto"/>
                    <w:right w:val="none" w:sz="0" w:space="0" w:color="auto"/>
                  </w:divBdr>
                  <w:divsChild>
                    <w:div w:id="1400441661">
                      <w:marLeft w:val="0"/>
                      <w:marRight w:val="0"/>
                      <w:marTop w:val="0"/>
                      <w:marBottom w:val="0"/>
                      <w:divBdr>
                        <w:top w:val="none" w:sz="0" w:space="0" w:color="auto"/>
                        <w:left w:val="none" w:sz="0" w:space="0" w:color="auto"/>
                        <w:bottom w:val="none" w:sz="0" w:space="0" w:color="auto"/>
                        <w:right w:val="none" w:sz="0" w:space="0" w:color="auto"/>
                      </w:divBdr>
                    </w:div>
                  </w:divsChild>
                </w:div>
                <w:div w:id="762648883">
                  <w:marLeft w:val="0"/>
                  <w:marRight w:val="0"/>
                  <w:marTop w:val="0"/>
                  <w:marBottom w:val="0"/>
                  <w:divBdr>
                    <w:top w:val="none" w:sz="0" w:space="0" w:color="auto"/>
                    <w:left w:val="none" w:sz="0" w:space="0" w:color="auto"/>
                    <w:bottom w:val="none" w:sz="0" w:space="0" w:color="auto"/>
                    <w:right w:val="none" w:sz="0" w:space="0" w:color="auto"/>
                  </w:divBdr>
                  <w:divsChild>
                    <w:div w:id="10867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19566">
      <w:bodyDiv w:val="1"/>
      <w:marLeft w:val="0"/>
      <w:marRight w:val="0"/>
      <w:marTop w:val="0"/>
      <w:marBottom w:val="0"/>
      <w:divBdr>
        <w:top w:val="none" w:sz="0" w:space="0" w:color="auto"/>
        <w:left w:val="none" w:sz="0" w:space="0" w:color="auto"/>
        <w:bottom w:val="none" w:sz="0" w:space="0" w:color="auto"/>
        <w:right w:val="none" w:sz="0" w:space="0" w:color="auto"/>
      </w:divBdr>
      <w:divsChild>
        <w:div w:id="940186254">
          <w:marLeft w:val="0"/>
          <w:marRight w:val="0"/>
          <w:marTop w:val="0"/>
          <w:marBottom w:val="0"/>
          <w:divBdr>
            <w:top w:val="none" w:sz="0" w:space="0" w:color="auto"/>
            <w:left w:val="none" w:sz="0" w:space="0" w:color="auto"/>
            <w:bottom w:val="none" w:sz="0" w:space="0" w:color="auto"/>
            <w:right w:val="none" w:sz="0" w:space="0" w:color="auto"/>
          </w:divBdr>
        </w:div>
        <w:div w:id="1112018627">
          <w:marLeft w:val="0"/>
          <w:marRight w:val="0"/>
          <w:marTop w:val="0"/>
          <w:marBottom w:val="0"/>
          <w:divBdr>
            <w:top w:val="none" w:sz="0" w:space="0" w:color="auto"/>
            <w:left w:val="none" w:sz="0" w:space="0" w:color="auto"/>
            <w:bottom w:val="none" w:sz="0" w:space="0" w:color="auto"/>
            <w:right w:val="none" w:sz="0" w:space="0" w:color="auto"/>
          </w:divBdr>
        </w:div>
        <w:div w:id="1656035052">
          <w:marLeft w:val="0"/>
          <w:marRight w:val="0"/>
          <w:marTop w:val="0"/>
          <w:marBottom w:val="0"/>
          <w:divBdr>
            <w:top w:val="none" w:sz="0" w:space="0" w:color="auto"/>
            <w:left w:val="none" w:sz="0" w:space="0" w:color="auto"/>
            <w:bottom w:val="none" w:sz="0" w:space="0" w:color="auto"/>
            <w:right w:val="none" w:sz="0" w:space="0" w:color="auto"/>
          </w:divBdr>
        </w:div>
        <w:div w:id="862480870">
          <w:marLeft w:val="0"/>
          <w:marRight w:val="0"/>
          <w:marTop w:val="0"/>
          <w:marBottom w:val="0"/>
          <w:divBdr>
            <w:top w:val="none" w:sz="0" w:space="0" w:color="auto"/>
            <w:left w:val="none" w:sz="0" w:space="0" w:color="auto"/>
            <w:bottom w:val="none" w:sz="0" w:space="0" w:color="auto"/>
            <w:right w:val="none" w:sz="0" w:space="0" w:color="auto"/>
          </w:divBdr>
        </w:div>
        <w:div w:id="1154834404">
          <w:marLeft w:val="0"/>
          <w:marRight w:val="0"/>
          <w:marTop w:val="0"/>
          <w:marBottom w:val="0"/>
          <w:divBdr>
            <w:top w:val="none" w:sz="0" w:space="0" w:color="auto"/>
            <w:left w:val="none" w:sz="0" w:space="0" w:color="auto"/>
            <w:bottom w:val="none" w:sz="0" w:space="0" w:color="auto"/>
            <w:right w:val="none" w:sz="0" w:space="0" w:color="auto"/>
          </w:divBdr>
        </w:div>
        <w:div w:id="1041631240">
          <w:marLeft w:val="0"/>
          <w:marRight w:val="0"/>
          <w:marTop w:val="0"/>
          <w:marBottom w:val="0"/>
          <w:divBdr>
            <w:top w:val="none" w:sz="0" w:space="0" w:color="auto"/>
            <w:left w:val="none" w:sz="0" w:space="0" w:color="auto"/>
            <w:bottom w:val="none" w:sz="0" w:space="0" w:color="auto"/>
            <w:right w:val="none" w:sz="0" w:space="0" w:color="auto"/>
          </w:divBdr>
        </w:div>
        <w:div w:id="1214273486">
          <w:marLeft w:val="0"/>
          <w:marRight w:val="0"/>
          <w:marTop w:val="0"/>
          <w:marBottom w:val="0"/>
          <w:divBdr>
            <w:top w:val="none" w:sz="0" w:space="0" w:color="auto"/>
            <w:left w:val="none" w:sz="0" w:space="0" w:color="auto"/>
            <w:bottom w:val="none" w:sz="0" w:space="0" w:color="auto"/>
            <w:right w:val="none" w:sz="0" w:space="0" w:color="auto"/>
          </w:divBdr>
        </w:div>
        <w:div w:id="423262965">
          <w:marLeft w:val="0"/>
          <w:marRight w:val="0"/>
          <w:marTop w:val="0"/>
          <w:marBottom w:val="0"/>
          <w:divBdr>
            <w:top w:val="none" w:sz="0" w:space="0" w:color="auto"/>
            <w:left w:val="none" w:sz="0" w:space="0" w:color="auto"/>
            <w:bottom w:val="none" w:sz="0" w:space="0" w:color="auto"/>
            <w:right w:val="none" w:sz="0" w:space="0" w:color="auto"/>
          </w:divBdr>
        </w:div>
        <w:div w:id="794375408">
          <w:marLeft w:val="0"/>
          <w:marRight w:val="0"/>
          <w:marTop w:val="0"/>
          <w:marBottom w:val="0"/>
          <w:divBdr>
            <w:top w:val="none" w:sz="0" w:space="0" w:color="auto"/>
            <w:left w:val="none" w:sz="0" w:space="0" w:color="auto"/>
            <w:bottom w:val="none" w:sz="0" w:space="0" w:color="auto"/>
            <w:right w:val="none" w:sz="0" w:space="0" w:color="auto"/>
          </w:divBdr>
        </w:div>
        <w:div w:id="884637320">
          <w:marLeft w:val="0"/>
          <w:marRight w:val="0"/>
          <w:marTop w:val="0"/>
          <w:marBottom w:val="0"/>
          <w:divBdr>
            <w:top w:val="none" w:sz="0" w:space="0" w:color="auto"/>
            <w:left w:val="none" w:sz="0" w:space="0" w:color="auto"/>
            <w:bottom w:val="none" w:sz="0" w:space="0" w:color="auto"/>
            <w:right w:val="none" w:sz="0" w:space="0" w:color="auto"/>
          </w:divBdr>
        </w:div>
        <w:div w:id="1364132411">
          <w:marLeft w:val="0"/>
          <w:marRight w:val="0"/>
          <w:marTop w:val="0"/>
          <w:marBottom w:val="0"/>
          <w:divBdr>
            <w:top w:val="none" w:sz="0" w:space="0" w:color="auto"/>
            <w:left w:val="none" w:sz="0" w:space="0" w:color="auto"/>
            <w:bottom w:val="none" w:sz="0" w:space="0" w:color="auto"/>
            <w:right w:val="none" w:sz="0" w:space="0" w:color="auto"/>
          </w:divBdr>
        </w:div>
        <w:div w:id="1973946511">
          <w:marLeft w:val="0"/>
          <w:marRight w:val="0"/>
          <w:marTop w:val="0"/>
          <w:marBottom w:val="0"/>
          <w:divBdr>
            <w:top w:val="none" w:sz="0" w:space="0" w:color="auto"/>
            <w:left w:val="none" w:sz="0" w:space="0" w:color="auto"/>
            <w:bottom w:val="none" w:sz="0" w:space="0" w:color="auto"/>
            <w:right w:val="none" w:sz="0" w:space="0" w:color="auto"/>
          </w:divBdr>
        </w:div>
        <w:div w:id="1528446599">
          <w:marLeft w:val="0"/>
          <w:marRight w:val="0"/>
          <w:marTop w:val="0"/>
          <w:marBottom w:val="0"/>
          <w:divBdr>
            <w:top w:val="none" w:sz="0" w:space="0" w:color="auto"/>
            <w:left w:val="none" w:sz="0" w:space="0" w:color="auto"/>
            <w:bottom w:val="none" w:sz="0" w:space="0" w:color="auto"/>
            <w:right w:val="none" w:sz="0" w:space="0" w:color="auto"/>
          </w:divBdr>
        </w:div>
        <w:div w:id="1518034317">
          <w:marLeft w:val="0"/>
          <w:marRight w:val="0"/>
          <w:marTop w:val="0"/>
          <w:marBottom w:val="0"/>
          <w:divBdr>
            <w:top w:val="none" w:sz="0" w:space="0" w:color="auto"/>
            <w:left w:val="none" w:sz="0" w:space="0" w:color="auto"/>
            <w:bottom w:val="none" w:sz="0" w:space="0" w:color="auto"/>
            <w:right w:val="none" w:sz="0" w:space="0" w:color="auto"/>
          </w:divBdr>
        </w:div>
        <w:div w:id="346444665">
          <w:marLeft w:val="0"/>
          <w:marRight w:val="0"/>
          <w:marTop w:val="0"/>
          <w:marBottom w:val="0"/>
          <w:divBdr>
            <w:top w:val="none" w:sz="0" w:space="0" w:color="auto"/>
            <w:left w:val="none" w:sz="0" w:space="0" w:color="auto"/>
            <w:bottom w:val="none" w:sz="0" w:space="0" w:color="auto"/>
            <w:right w:val="none" w:sz="0" w:space="0" w:color="auto"/>
          </w:divBdr>
        </w:div>
      </w:divsChild>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3" ma:contentTypeDescription="Ustvari nov dokument." ma:contentTypeScope="" ma:versionID="141d8e544847bdc09027c872fb86b7ed">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ba41b824907b9df600e34c433814376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8488F-17BA-48BB-9B90-637A8551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6F87E-7169-4801-9BEE-9676408A9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7BBAB-9CBE-48A6-9AC3-C6998CEF9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1940</Words>
  <Characters>11058</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84</cp:revision>
  <cp:lastPrinted>2017-04-26T05:18:00Z</cp:lastPrinted>
  <dcterms:created xsi:type="dcterms:W3CDTF">2017-05-16T05:44:00Z</dcterms:created>
  <dcterms:modified xsi:type="dcterms:W3CDTF">2021-11-10T08:22:00Z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3223000</vt:r8>
  </property>
</Properties>
</file>