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88E7" w14:textId="77777777" w:rsidR="00DD20E1" w:rsidRPr="00D11D76" w:rsidRDefault="00DD20E1" w:rsidP="00515102">
      <w:pPr>
        <w:widowControl w:val="0"/>
        <w:autoSpaceDE w:val="0"/>
        <w:autoSpaceDN w:val="0"/>
        <w:adjustRightInd w:val="0"/>
        <w:spacing w:after="0"/>
        <w:jc w:val="center"/>
        <w:rPr>
          <w:rFonts w:asciiTheme="minorHAnsi" w:hAnsiTheme="minorHAnsi" w:cstheme="minorHAnsi"/>
          <w:b/>
          <w:sz w:val="20"/>
          <w:szCs w:val="20"/>
        </w:rPr>
      </w:pPr>
    </w:p>
    <w:p w14:paraId="6DB5F5EF" w14:textId="77777777" w:rsidR="00E84A7F" w:rsidRPr="00D11D76" w:rsidRDefault="00E84A7F" w:rsidP="00E84A7F">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sl-SI"/>
        </w:rPr>
      </w:pPr>
      <w:r w:rsidRPr="00D11D76">
        <w:rPr>
          <w:rFonts w:asciiTheme="minorHAnsi" w:eastAsia="Times New Roman" w:hAnsiTheme="minorHAnsi" w:cstheme="minorHAnsi"/>
          <w:b/>
          <w:bCs/>
          <w:color w:val="000000"/>
          <w:sz w:val="20"/>
          <w:szCs w:val="20"/>
          <w:lang w:eastAsia="sl-SI"/>
        </w:rPr>
        <w:t>POVZETEK VLOGE ZA PRIJAVO OPERACIJE</w:t>
      </w:r>
    </w:p>
    <w:p w14:paraId="78A8C0DD" w14:textId="71ECD595" w:rsidR="00E84A7F" w:rsidRPr="00D11D76" w:rsidRDefault="00E84A7F" w:rsidP="00E84A7F">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sl-SI"/>
        </w:rPr>
      </w:pPr>
      <w:r w:rsidRPr="00D11D76">
        <w:rPr>
          <w:rFonts w:asciiTheme="minorHAnsi" w:eastAsia="Times New Roman" w:hAnsiTheme="minorHAnsi" w:cstheme="minorHAnsi"/>
          <w:b/>
          <w:bCs/>
          <w:color w:val="000000"/>
          <w:sz w:val="20"/>
          <w:szCs w:val="20"/>
          <w:lang w:eastAsia="sl-SI"/>
        </w:rPr>
        <w:t xml:space="preserve"> na </w:t>
      </w:r>
      <w:r w:rsidR="001E215D" w:rsidRPr="00D11D76">
        <w:rPr>
          <w:rFonts w:asciiTheme="minorHAnsi" w:eastAsia="Times New Roman" w:hAnsiTheme="minorHAnsi" w:cstheme="minorHAnsi"/>
          <w:b/>
          <w:bCs/>
          <w:color w:val="000000"/>
          <w:sz w:val="20"/>
          <w:szCs w:val="20"/>
          <w:lang w:eastAsia="sl-SI"/>
        </w:rPr>
        <w:t>4</w:t>
      </w:r>
      <w:r w:rsidR="00DB5C43" w:rsidRPr="00D11D76">
        <w:rPr>
          <w:rFonts w:asciiTheme="minorHAnsi" w:eastAsia="Times New Roman" w:hAnsiTheme="minorHAnsi" w:cstheme="minorHAnsi"/>
          <w:b/>
          <w:bCs/>
          <w:color w:val="000000"/>
          <w:sz w:val="20"/>
          <w:szCs w:val="20"/>
          <w:lang w:eastAsia="sl-SI"/>
        </w:rPr>
        <w:t xml:space="preserve">. </w:t>
      </w:r>
      <w:r w:rsidRPr="00D11D76">
        <w:rPr>
          <w:rFonts w:asciiTheme="minorHAnsi" w:eastAsia="Times New Roman" w:hAnsiTheme="minorHAnsi" w:cstheme="minorHAnsi"/>
          <w:b/>
          <w:bCs/>
          <w:color w:val="000000"/>
          <w:sz w:val="20"/>
          <w:szCs w:val="20"/>
          <w:lang w:eastAsia="sl-SI"/>
        </w:rPr>
        <w:t>Javni poziv za izbor operacij za uresničevanje ciljev SLR na območju LAS Posavje v letu 20</w:t>
      </w:r>
      <w:r w:rsidR="007F4224" w:rsidRPr="00D11D76">
        <w:rPr>
          <w:rFonts w:asciiTheme="minorHAnsi" w:eastAsia="Times New Roman" w:hAnsiTheme="minorHAnsi" w:cstheme="minorHAnsi"/>
          <w:b/>
          <w:bCs/>
          <w:color w:val="000000"/>
          <w:sz w:val="20"/>
          <w:szCs w:val="20"/>
          <w:lang w:eastAsia="sl-SI"/>
        </w:rPr>
        <w:t>2</w:t>
      </w:r>
      <w:r w:rsidR="001E215D" w:rsidRPr="00D11D76">
        <w:rPr>
          <w:rFonts w:asciiTheme="minorHAnsi" w:eastAsia="Times New Roman" w:hAnsiTheme="minorHAnsi" w:cstheme="minorHAnsi"/>
          <w:b/>
          <w:bCs/>
          <w:color w:val="000000"/>
          <w:sz w:val="20"/>
          <w:szCs w:val="20"/>
          <w:lang w:eastAsia="sl-SI"/>
        </w:rPr>
        <w:t>1</w:t>
      </w:r>
      <w:r w:rsidRPr="00D11D76">
        <w:rPr>
          <w:rFonts w:asciiTheme="minorHAnsi" w:eastAsia="Times New Roman" w:hAnsiTheme="minorHAnsi" w:cstheme="minorHAnsi"/>
          <w:b/>
          <w:bCs/>
          <w:color w:val="000000"/>
          <w:sz w:val="20"/>
          <w:szCs w:val="20"/>
          <w:lang w:eastAsia="sl-SI"/>
        </w:rPr>
        <w:t xml:space="preserve"> ESRR</w:t>
      </w:r>
    </w:p>
    <w:p w14:paraId="7CFBE5FA" w14:textId="77777777" w:rsidR="00E84A7F" w:rsidRPr="00D11D76" w:rsidRDefault="00E84A7F" w:rsidP="00E84A7F">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sl-SI"/>
        </w:rPr>
      </w:pPr>
    </w:p>
    <w:p w14:paraId="66B2A639" w14:textId="77777777" w:rsidR="00515102" w:rsidRPr="00D11D76" w:rsidRDefault="00E84A7F" w:rsidP="00E84A7F">
      <w:pPr>
        <w:numPr>
          <w:ilvl w:val="0"/>
          <w:numId w:val="9"/>
        </w:numPr>
        <w:spacing w:after="0" w:line="240" w:lineRule="auto"/>
        <w:contextualSpacing/>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Identifikacija operacije</w:t>
      </w:r>
    </w:p>
    <w:p w14:paraId="6E9FC307" w14:textId="77777777" w:rsidR="001052F1" w:rsidRPr="00D11D76" w:rsidRDefault="001052F1" w:rsidP="00A53847">
      <w:pPr>
        <w:spacing w:after="0" w:line="240" w:lineRule="auto"/>
        <w:jc w:val="both"/>
        <w:rPr>
          <w:rFonts w:asciiTheme="minorHAnsi" w:eastAsia="Times New Roman" w:hAnsiTheme="minorHAnsi" w:cstheme="minorHAnsi"/>
          <w:color w:val="000000"/>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4677"/>
        <w:gridCol w:w="1525"/>
      </w:tblGrid>
      <w:tr w:rsidR="008C2120" w:rsidRPr="00D11D76" w14:paraId="77D166F4" w14:textId="77777777" w:rsidTr="00422ED1">
        <w:tc>
          <w:tcPr>
            <w:tcW w:w="1661" w:type="pct"/>
            <w:tcBorders>
              <w:top w:val="single" w:sz="4" w:space="0" w:color="auto"/>
              <w:left w:val="single" w:sz="4" w:space="0" w:color="auto"/>
              <w:bottom w:val="single" w:sz="4" w:space="0" w:color="auto"/>
              <w:right w:val="single" w:sz="4" w:space="0" w:color="auto"/>
            </w:tcBorders>
          </w:tcPr>
          <w:p w14:paraId="0209DA15"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Tematsko področje</w:t>
            </w:r>
          </w:p>
          <w:p w14:paraId="4F0018E4"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p>
        </w:tc>
        <w:tc>
          <w:tcPr>
            <w:tcW w:w="3339" w:type="pct"/>
            <w:gridSpan w:val="2"/>
          </w:tcPr>
          <w:p w14:paraId="51C7C4B0" w14:textId="53F457F0" w:rsidR="008C2120" w:rsidRPr="00D11D76" w:rsidRDefault="008C2120" w:rsidP="008C2120">
            <w:pPr>
              <w:spacing w:after="0" w:line="240" w:lineRule="auto"/>
              <w:contextualSpacing/>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USTVARJANJE DELOVNIH MEST</w:t>
            </w:r>
          </w:p>
        </w:tc>
      </w:tr>
      <w:tr w:rsidR="008C2120" w:rsidRPr="00D11D76" w14:paraId="0CF3DA7A" w14:textId="77777777" w:rsidTr="00422ED1">
        <w:tc>
          <w:tcPr>
            <w:tcW w:w="1661" w:type="pct"/>
            <w:tcBorders>
              <w:top w:val="single" w:sz="4" w:space="0" w:color="auto"/>
              <w:left w:val="single" w:sz="4" w:space="0" w:color="auto"/>
              <w:bottom w:val="single" w:sz="4" w:space="0" w:color="auto"/>
              <w:right w:val="single" w:sz="4" w:space="0" w:color="auto"/>
            </w:tcBorders>
          </w:tcPr>
          <w:p w14:paraId="3767A8BC"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Ukrep</w:t>
            </w:r>
          </w:p>
        </w:tc>
        <w:tc>
          <w:tcPr>
            <w:tcW w:w="3339" w:type="pct"/>
            <w:gridSpan w:val="2"/>
          </w:tcPr>
          <w:p w14:paraId="5FDE6655" w14:textId="77777777" w:rsidR="008C2120" w:rsidRPr="00D11D76" w:rsidRDefault="008C2120" w:rsidP="008C2120">
            <w:pPr>
              <w:spacing w:after="0" w:line="240" w:lineRule="auto"/>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U1: Podjetniške ideje za nova delovna mesta</w:t>
            </w:r>
          </w:p>
          <w:p w14:paraId="6DEF35E7" w14:textId="257B70D4" w:rsidR="008C2120" w:rsidRPr="00D11D76" w:rsidRDefault="008C2120" w:rsidP="008C2120">
            <w:pPr>
              <w:spacing w:after="0" w:line="240" w:lineRule="auto"/>
              <w:contextualSpacing/>
              <w:jc w:val="both"/>
              <w:rPr>
                <w:rFonts w:asciiTheme="minorHAnsi" w:eastAsia="Times New Roman" w:hAnsiTheme="minorHAnsi" w:cstheme="minorHAnsi"/>
                <w:b/>
                <w:sz w:val="20"/>
                <w:szCs w:val="20"/>
                <w:lang w:eastAsia="sl-SI"/>
              </w:rPr>
            </w:pPr>
          </w:p>
        </w:tc>
      </w:tr>
      <w:tr w:rsidR="008C2120" w:rsidRPr="00D11D76" w14:paraId="15EB2E56" w14:textId="77777777" w:rsidTr="00422ED1">
        <w:tc>
          <w:tcPr>
            <w:tcW w:w="1661" w:type="pct"/>
            <w:tcBorders>
              <w:top w:val="single" w:sz="4" w:space="0" w:color="auto"/>
              <w:left w:val="single" w:sz="4" w:space="0" w:color="auto"/>
              <w:bottom w:val="single" w:sz="4" w:space="0" w:color="auto"/>
              <w:right w:val="single" w:sz="4" w:space="0" w:color="auto"/>
            </w:tcBorders>
          </w:tcPr>
          <w:p w14:paraId="02114208"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Naziv sklada</w:t>
            </w:r>
          </w:p>
          <w:p w14:paraId="6B1ED9DC"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p>
        </w:tc>
        <w:tc>
          <w:tcPr>
            <w:tcW w:w="3339" w:type="pct"/>
            <w:gridSpan w:val="2"/>
          </w:tcPr>
          <w:p w14:paraId="1998CC88" w14:textId="508A19AE" w:rsidR="008C2120" w:rsidRPr="00D11D76" w:rsidRDefault="008C2120" w:rsidP="008C2120">
            <w:pPr>
              <w:spacing w:after="0" w:line="240" w:lineRule="auto"/>
              <w:contextualSpacing/>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ESRR</w:t>
            </w:r>
          </w:p>
        </w:tc>
      </w:tr>
      <w:tr w:rsidR="008C2120" w:rsidRPr="00D11D76" w14:paraId="01E86A9C" w14:textId="77777777" w:rsidTr="00422ED1">
        <w:tc>
          <w:tcPr>
            <w:tcW w:w="1661" w:type="pct"/>
            <w:tcBorders>
              <w:top w:val="single" w:sz="4" w:space="0" w:color="auto"/>
              <w:left w:val="single" w:sz="4" w:space="0" w:color="auto"/>
              <w:bottom w:val="single" w:sz="4" w:space="0" w:color="auto"/>
              <w:right w:val="single" w:sz="4" w:space="0" w:color="auto"/>
            </w:tcBorders>
          </w:tcPr>
          <w:p w14:paraId="7A5D642B"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Akronim operacije</w:t>
            </w:r>
          </w:p>
        </w:tc>
        <w:tc>
          <w:tcPr>
            <w:tcW w:w="3339" w:type="pct"/>
            <w:gridSpan w:val="2"/>
          </w:tcPr>
          <w:p w14:paraId="74191931" w14:textId="5D080066" w:rsidR="008C2120" w:rsidRPr="00D11D76" w:rsidRDefault="008C2120" w:rsidP="008C2120">
            <w:pPr>
              <w:spacing w:after="0" w:line="240" w:lineRule="auto"/>
              <w:contextualSpacing/>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POJNT</w:t>
            </w:r>
          </w:p>
        </w:tc>
      </w:tr>
      <w:tr w:rsidR="008C2120" w:rsidRPr="00D11D76" w14:paraId="7BEDE98E" w14:textId="77777777" w:rsidTr="00422ED1">
        <w:tc>
          <w:tcPr>
            <w:tcW w:w="1661" w:type="pct"/>
            <w:tcBorders>
              <w:top w:val="single" w:sz="4" w:space="0" w:color="auto"/>
              <w:left w:val="single" w:sz="4" w:space="0" w:color="auto"/>
              <w:bottom w:val="single" w:sz="4" w:space="0" w:color="auto"/>
              <w:right w:val="single" w:sz="4" w:space="0" w:color="auto"/>
            </w:tcBorders>
          </w:tcPr>
          <w:p w14:paraId="4C4E9540"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Naziv operacije</w:t>
            </w:r>
          </w:p>
          <w:p w14:paraId="7DC08307" w14:textId="77777777" w:rsidR="008C2120" w:rsidRPr="00D11D76" w:rsidRDefault="008C2120" w:rsidP="008C2120">
            <w:pPr>
              <w:spacing w:after="0" w:line="240" w:lineRule="auto"/>
              <w:jc w:val="both"/>
              <w:rPr>
                <w:rFonts w:asciiTheme="minorHAnsi" w:eastAsia="Times New Roman" w:hAnsiTheme="minorHAnsi" w:cstheme="minorHAnsi"/>
                <w:sz w:val="20"/>
                <w:szCs w:val="20"/>
                <w:lang w:eastAsia="sl-SI"/>
              </w:rPr>
            </w:pPr>
          </w:p>
        </w:tc>
        <w:tc>
          <w:tcPr>
            <w:tcW w:w="3339" w:type="pct"/>
            <w:gridSpan w:val="2"/>
          </w:tcPr>
          <w:p w14:paraId="618D11BA" w14:textId="1947A87D" w:rsidR="008C2120" w:rsidRPr="00D11D76" w:rsidRDefault="008C2120" w:rsidP="008C2120">
            <w:pPr>
              <w:spacing w:after="0" w:line="240" w:lineRule="auto"/>
              <w:contextualSpacing/>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Središča za krepitev podjetniških kompetenc mladih</w:t>
            </w:r>
          </w:p>
        </w:tc>
      </w:tr>
      <w:tr w:rsidR="00FA7101" w:rsidRPr="00D11D76" w14:paraId="27D164D0" w14:textId="77777777" w:rsidTr="00422ED1">
        <w:tc>
          <w:tcPr>
            <w:tcW w:w="1661" w:type="pct"/>
            <w:tcBorders>
              <w:top w:val="single" w:sz="4" w:space="0" w:color="auto"/>
              <w:left w:val="single" w:sz="4" w:space="0" w:color="auto"/>
              <w:bottom w:val="single" w:sz="4" w:space="0" w:color="auto"/>
              <w:right w:val="single" w:sz="4" w:space="0" w:color="auto"/>
            </w:tcBorders>
          </w:tcPr>
          <w:p w14:paraId="7125D662" w14:textId="77777777" w:rsidR="00FA7101" w:rsidRPr="00D11D76" w:rsidRDefault="00FA7101" w:rsidP="00FA7101">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Naziv vlagatelja</w:t>
            </w:r>
          </w:p>
          <w:p w14:paraId="539E59B9" w14:textId="77777777" w:rsidR="00FA7101" w:rsidRPr="00D11D76" w:rsidRDefault="00FA7101" w:rsidP="00FA7101">
            <w:pPr>
              <w:spacing w:after="0" w:line="240" w:lineRule="auto"/>
              <w:jc w:val="both"/>
              <w:rPr>
                <w:rFonts w:asciiTheme="minorHAnsi" w:eastAsia="Times New Roman" w:hAnsiTheme="minorHAnsi" w:cstheme="minorHAnsi"/>
                <w:sz w:val="20"/>
                <w:szCs w:val="20"/>
                <w:lang w:eastAsia="sl-SI"/>
              </w:rPr>
            </w:pPr>
          </w:p>
        </w:tc>
        <w:tc>
          <w:tcPr>
            <w:tcW w:w="3339" w:type="pct"/>
            <w:gridSpan w:val="2"/>
          </w:tcPr>
          <w:p w14:paraId="335908EB" w14:textId="77777777" w:rsidR="00FA7101" w:rsidRPr="00D11D76" w:rsidRDefault="00FA7101" w:rsidP="00FA7101">
            <w:pPr>
              <w:spacing w:after="0" w:line="240" w:lineRule="auto"/>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Občina Radeče</w:t>
            </w:r>
          </w:p>
          <w:p w14:paraId="79B7E44D" w14:textId="77777777" w:rsidR="00FA7101" w:rsidRPr="00D11D76" w:rsidRDefault="00FA7101" w:rsidP="00FA7101">
            <w:pPr>
              <w:spacing w:after="0" w:line="240" w:lineRule="auto"/>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Ulica Milana Majcna 1</w:t>
            </w:r>
          </w:p>
          <w:p w14:paraId="1EBE6260" w14:textId="77777777" w:rsidR="00FA7101" w:rsidRPr="00D11D76" w:rsidRDefault="00FA7101" w:rsidP="00FA7101">
            <w:pPr>
              <w:spacing w:after="0" w:line="240" w:lineRule="auto"/>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1433 Radeče</w:t>
            </w:r>
          </w:p>
          <w:p w14:paraId="268A6F02" w14:textId="77777777" w:rsidR="00FA7101" w:rsidRPr="00D11D76" w:rsidRDefault="00FA7101" w:rsidP="00FA7101">
            <w:pPr>
              <w:spacing w:after="0" w:line="240" w:lineRule="auto"/>
              <w:contextualSpacing/>
              <w:jc w:val="both"/>
              <w:rPr>
                <w:rFonts w:asciiTheme="minorHAnsi" w:eastAsia="Times New Roman" w:hAnsiTheme="minorHAnsi" w:cstheme="minorHAnsi"/>
                <w:b/>
                <w:sz w:val="20"/>
                <w:szCs w:val="20"/>
                <w:lang w:eastAsia="sl-SI"/>
              </w:rPr>
            </w:pPr>
          </w:p>
        </w:tc>
      </w:tr>
      <w:tr w:rsidR="00AF3F85" w:rsidRPr="00D11D76" w14:paraId="0877A22A" w14:textId="77777777" w:rsidTr="00422ED1">
        <w:trPr>
          <w:trHeight w:val="40"/>
        </w:trPr>
        <w:tc>
          <w:tcPr>
            <w:tcW w:w="1661" w:type="pct"/>
            <w:vMerge w:val="restart"/>
            <w:tcBorders>
              <w:top w:val="single" w:sz="4" w:space="0" w:color="auto"/>
              <w:left w:val="single" w:sz="4" w:space="0" w:color="auto"/>
              <w:right w:val="single" w:sz="4" w:space="0" w:color="auto"/>
            </w:tcBorders>
          </w:tcPr>
          <w:p w14:paraId="74B77BA3" w14:textId="3B887D99" w:rsidR="00AF3F85" w:rsidRPr="00D11D76" w:rsidRDefault="00AF3F85" w:rsidP="00AF3F85">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Naziv partnerjev in višina podpore</w:t>
            </w:r>
          </w:p>
        </w:tc>
        <w:tc>
          <w:tcPr>
            <w:tcW w:w="2518" w:type="pct"/>
            <w:tcBorders>
              <w:top w:val="single" w:sz="8" w:space="0" w:color="auto"/>
              <w:left w:val="single" w:sz="4" w:space="0" w:color="auto"/>
              <w:bottom w:val="single" w:sz="4" w:space="0" w:color="auto"/>
              <w:right w:val="single" w:sz="4" w:space="0" w:color="auto"/>
            </w:tcBorders>
            <w:shd w:val="clear" w:color="000000" w:fill="FFFFFF"/>
            <w:vAlign w:val="bottom"/>
          </w:tcPr>
          <w:p w14:paraId="3B38EEB7" w14:textId="77777777" w:rsidR="00AF3F85" w:rsidRDefault="00AF3F85" w:rsidP="00AF3F85">
            <w:pPr>
              <w:spacing w:after="0" w:line="240" w:lineRule="auto"/>
              <w:rPr>
                <w:rFonts w:asciiTheme="minorHAnsi" w:hAnsiTheme="minorHAnsi" w:cstheme="minorHAnsi"/>
                <w:b/>
                <w:bCs/>
                <w:sz w:val="20"/>
                <w:szCs w:val="20"/>
              </w:rPr>
            </w:pPr>
            <w:r w:rsidRPr="00D11D76">
              <w:rPr>
                <w:rFonts w:asciiTheme="minorHAnsi" w:hAnsiTheme="minorHAnsi" w:cstheme="minorHAnsi"/>
                <w:b/>
                <w:bCs/>
                <w:sz w:val="20"/>
                <w:szCs w:val="20"/>
              </w:rPr>
              <w:t>OBČINA RADEČE</w:t>
            </w:r>
          </w:p>
          <w:p w14:paraId="3E0F1AC5" w14:textId="553DB440" w:rsidR="00FB6C63" w:rsidRPr="00D11D76" w:rsidRDefault="00FB6C63" w:rsidP="00AF3F85">
            <w:pPr>
              <w:spacing w:after="0" w:line="240" w:lineRule="auto"/>
              <w:rPr>
                <w:rFonts w:asciiTheme="minorHAnsi" w:hAnsiTheme="minorHAnsi" w:cstheme="minorHAnsi"/>
                <w:sz w:val="20"/>
                <w:szCs w:val="20"/>
              </w:rPr>
            </w:pPr>
          </w:p>
        </w:tc>
        <w:tc>
          <w:tcPr>
            <w:tcW w:w="821" w:type="pct"/>
            <w:tcBorders>
              <w:top w:val="single" w:sz="8" w:space="0" w:color="auto"/>
              <w:left w:val="single" w:sz="8" w:space="0" w:color="auto"/>
              <w:bottom w:val="single" w:sz="4" w:space="0" w:color="auto"/>
              <w:right w:val="single" w:sz="8" w:space="0" w:color="auto"/>
            </w:tcBorders>
            <w:shd w:val="clear" w:color="auto" w:fill="auto"/>
            <w:vAlign w:val="bottom"/>
          </w:tcPr>
          <w:p w14:paraId="6482C976" w14:textId="13579761" w:rsidR="00AF3F85" w:rsidRPr="00D11D76" w:rsidRDefault="00AF3F85" w:rsidP="00AF3F85">
            <w:pPr>
              <w:spacing w:after="0" w:line="240" w:lineRule="auto"/>
              <w:rPr>
                <w:rFonts w:asciiTheme="minorHAnsi" w:hAnsiTheme="minorHAnsi" w:cstheme="minorHAnsi"/>
                <w:color w:val="000000"/>
                <w:sz w:val="20"/>
                <w:szCs w:val="20"/>
              </w:rPr>
            </w:pPr>
            <w:r w:rsidRPr="00D11D76">
              <w:rPr>
                <w:rFonts w:asciiTheme="minorHAnsi" w:hAnsiTheme="minorHAnsi" w:cstheme="minorHAnsi"/>
                <w:sz w:val="20"/>
                <w:szCs w:val="20"/>
              </w:rPr>
              <w:t>102.050,22</w:t>
            </w:r>
            <w:r w:rsidR="0029697D">
              <w:rPr>
                <w:rFonts w:asciiTheme="minorHAnsi" w:hAnsiTheme="minorHAnsi" w:cstheme="minorHAnsi"/>
                <w:sz w:val="20"/>
                <w:szCs w:val="20"/>
              </w:rPr>
              <w:t xml:space="preserve"> €</w:t>
            </w:r>
          </w:p>
        </w:tc>
      </w:tr>
      <w:tr w:rsidR="00AF3F85" w:rsidRPr="00D11D76" w14:paraId="50D8DBF0" w14:textId="77777777" w:rsidTr="00422ED1">
        <w:trPr>
          <w:trHeight w:val="40"/>
        </w:trPr>
        <w:tc>
          <w:tcPr>
            <w:tcW w:w="1661" w:type="pct"/>
            <w:vMerge/>
            <w:tcBorders>
              <w:left w:val="single" w:sz="4" w:space="0" w:color="auto"/>
              <w:right w:val="single" w:sz="4" w:space="0" w:color="auto"/>
            </w:tcBorders>
          </w:tcPr>
          <w:p w14:paraId="2715452C" w14:textId="1B735D24" w:rsidR="00AF3F85" w:rsidRPr="00D11D76" w:rsidRDefault="00AF3F85" w:rsidP="00AF3F85">
            <w:pPr>
              <w:spacing w:after="0" w:line="240" w:lineRule="auto"/>
              <w:jc w:val="both"/>
              <w:rPr>
                <w:rFonts w:asciiTheme="minorHAnsi" w:eastAsia="Times New Roman" w:hAnsiTheme="minorHAnsi" w:cstheme="minorHAnsi"/>
                <w:sz w:val="20"/>
                <w:szCs w:val="20"/>
                <w:lang w:eastAsia="sl-SI"/>
              </w:rPr>
            </w:pPr>
          </w:p>
        </w:tc>
        <w:tc>
          <w:tcPr>
            <w:tcW w:w="2518" w:type="pct"/>
            <w:tcBorders>
              <w:top w:val="nil"/>
              <w:left w:val="single" w:sz="4" w:space="0" w:color="auto"/>
              <w:bottom w:val="single" w:sz="4" w:space="0" w:color="auto"/>
              <w:right w:val="single" w:sz="4" w:space="0" w:color="auto"/>
            </w:tcBorders>
            <w:shd w:val="clear" w:color="auto" w:fill="auto"/>
            <w:vAlign w:val="bottom"/>
          </w:tcPr>
          <w:p w14:paraId="0C004D8B" w14:textId="77777777" w:rsidR="00AF3F85" w:rsidRDefault="00AF3F85" w:rsidP="00AF3F85">
            <w:pPr>
              <w:spacing w:after="0" w:line="240" w:lineRule="auto"/>
              <w:rPr>
                <w:rFonts w:asciiTheme="minorHAnsi" w:hAnsiTheme="minorHAnsi" w:cstheme="minorHAnsi"/>
                <w:b/>
                <w:bCs/>
                <w:color w:val="000000"/>
                <w:sz w:val="20"/>
                <w:szCs w:val="20"/>
              </w:rPr>
            </w:pPr>
            <w:r w:rsidRPr="00D11D76">
              <w:rPr>
                <w:rFonts w:asciiTheme="minorHAnsi" w:hAnsiTheme="minorHAnsi" w:cstheme="minorHAnsi"/>
                <w:b/>
                <w:bCs/>
                <w:color w:val="000000"/>
                <w:sz w:val="20"/>
                <w:szCs w:val="20"/>
              </w:rPr>
              <w:t>Kulturno turistični rekr</w:t>
            </w:r>
            <w:r w:rsidR="00345155" w:rsidRPr="00D11D76">
              <w:rPr>
                <w:rFonts w:asciiTheme="minorHAnsi" w:hAnsiTheme="minorHAnsi" w:cstheme="minorHAnsi"/>
                <w:b/>
                <w:bCs/>
                <w:color w:val="000000"/>
                <w:sz w:val="20"/>
                <w:szCs w:val="20"/>
              </w:rPr>
              <w:t>e</w:t>
            </w:r>
            <w:r w:rsidRPr="00D11D76">
              <w:rPr>
                <w:rFonts w:asciiTheme="minorHAnsi" w:hAnsiTheme="minorHAnsi" w:cstheme="minorHAnsi"/>
                <w:b/>
                <w:bCs/>
                <w:color w:val="000000"/>
                <w:sz w:val="20"/>
                <w:szCs w:val="20"/>
              </w:rPr>
              <w:t>acijski center Radeče (KTRC Radeče)</w:t>
            </w:r>
          </w:p>
          <w:p w14:paraId="760B7901" w14:textId="122AB8CD" w:rsidR="00FB6C63" w:rsidRPr="00D11D76" w:rsidRDefault="00FB6C63" w:rsidP="00AF3F85">
            <w:pPr>
              <w:spacing w:after="0" w:line="240" w:lineRule="auto"/>
              <w:rPr>
                <w:rFonts w:asciiTheme="minorHAnsi" w:hAnsiTheme="minorHAnsi" w:cstheme="minorHAnsi"/>
                <w:b/>
                <w:bCs/>
                <w:sz w:val="20"/>
                <w:szCs w:val="20"/>
              </w:rPr>
            </w:pPr>
          </w:p>
        </w:tc>
        <w:tc>
          <w:tcPr>
            <w:tcW w:w="821" w:type="pct"/>
            <w:tcBorders>
              <w:top w:val="nil"/>
              <w:left w:val="single" w:sz="8" w:space="0" w:color="auto"/>
              <w:bottom w:val="single" w:sz="4" w:space="0" w:color="auto"/>
              <w:right w:val="single" w:sz="8" w:space="0" w:color="auto"/>
            </w:tcBorders>
            <w:shd w:val="clear" w:color="auto" w:fill="auto"/>
            <w:vAlign w:val="bottom"/>
          </w:tcPr>
          <w:p w14:paraId="312E1B44" w14:textId="01B71ED9" w:rsidR="00AF3F85" w:rsidRPr="00D11D76" w:rsidRDefault="00AF3F85" w:rsidP="00AF3F85">
            <w:pPr>
              <w:spacing w:after="0" w:line="240" w:lineRule="auto"/>
              <w:rPr>
                <w:rFonts w:asciiTheme="minorHAnsi" w:hAnsiTheme="minorHAnsi" w:cstheme="minorHAnsi"/>
                <w:color w:val="000000"/>
                <w:sz w:val="20"/>
                <w:szCs w:val="20"/>
              </w:rPr>
            </w:pPr>
            <w:r w:rsidRPr="00D11D76">
              <w:rPr>
                <w:rFonts w:asciiTheme="minorHAnsi" w:hAnsiTheme="minorHAnsi" w:cstheme="minorHAnsi"/>
                <w:sz w:val="20"/>
                <w:szCs w:val="20"/>
              </w:rPr>
              <w:t>22.831,46</w:t>
            </w:r>
            <w:r w:rsidR="0029697D">
              <w:rPr>
                <w:rFonts w:asciiTheme="minorHAnsi" w:hAnsiTheme="minorHAnsi" w:cstheme="minorHAnsi"/>
                <w:sz w:val="20"/>
                <w:szCs w:val="20"/>
              </w:rPr>
              <w:t xml:space="preserve"> €</w:t>
            </w:r>
          </w:p>
        </w:tc>
      </w:tr>
      <w:tr w:rsidR="00AF3F85" w:rsidRPr="00D11D76" w14:paraId="33DFC1FD" w14:textId="77777777" w:rsidTr="00422ED1">
        <w:trPr>
          <w:trHeight w:val="40"/>
        </w:trPr>
        <w:tc>
          <w:tcPr>
            <w:tcW w:w="1661" w:type="pct"/>
            <w:vMerge/>
            <w:tcBorders>
              <w:left w:val="single" w:sz="4" w:space="0" w:color="auto"/>
              <w:right w:val="single" w:sz="4" w:space="0" w:color="auto"/>
            </w:tcBorders>
          </w:tcPr>
          <w:p w14:paraId="2A7A7708" w14:textId="77777777" w:rsidR="00AF3F85" w:rsidRPr="00D11D76" w:rsidRDefault="00AF3F85" w:rsidP="00AF3F85">
            <w:pPr>
              <w:spacing w:after="0" w:line="240" w:lineRule="auto"/>
              <w:jc w:val="both"/>
              <w:rPr>
                <w:rFonts w:asciiTheme="minorHAnsi" w:eastAsia="Times New Roman" w:hAnsiTheme="minorHAnsi" w:cstheme="minorHAnsi"/>
                <w:sz w:val="20"/>
                <w:szCs w:val="20"/>
                <w:lang w:eastAsia="sl-SI"/>
              </w:rPr>
            </w:pPr>
          </w:p>
        </w:tc>
        <w:tc>
          <w:tcPr>
            <w:tcW w:w="2518" w:type="pct"/>
            <w:tcBorders>
              <w:top w:val="nil"/>
              <w:left w:val="single" w:sz="4" w:space="0" w:color="auto"/>
              <w:bottom w:val="single" w:sz="4" w:space="0" w:color="auto"/>
              <w:right w:val="single" w:sz="4" w:space="0" w:color="auto"/>
            </w:tcBorders>
            <w:shd w:val="clear" w:color="auto" w:fill="auto"/>
            <w:vAlign w:val="bottom"/>
          </w:tcPr>
          <w:p w14:paraId="37353683" w14:textId="1D13D2D7" w:rsidR="00AF3F85" w:rsidRPr="00D11D76" w:rsidRDefault="00AF3F85" w:rsidP="00AF3F85">
            <w:pPr>
              <w:rPr>
                <w:rFonts w:asciiTheme="minorHAnsi" w:hAnsiTheme="minorHAnsi" w:cstheme="minorHAnsi"/>
                <w:b/>
                <w:bCs/>
                <w:color w:val="000000"/>
                <w:sz w:val="20"/>
                <w:szCs w:val="20"/>
              </w:rPr>
            </w:pPr>
            <w:r w:rsidRPr="00D11D76">
              <w:rPr>
                <w:rFonts w:asciiTheme="minorHAnsi" w:hAnsiTheme="minorHAnsi" w:cstheme="minorHAnsi"/>
                <w:b/>
                <w:bCs/>
                <w:color w:val="000000"/>
                <w:sz w:val="20"/>
                <w:szCs w:val="20"/>
              </w:rPr>
              <w:t>Mladinski center Krško</w:t>
            </w:r>
          </w:p>
        </w:tc>
        <w:tc>
          <w:tcPr>
            <w:tcW w:w="821" w:type="pct"/>
            <w:tcBorders>
              <w:top w:val="nil"/>
              <w:left w:val="single" w:sz="8" w:space="0" w:color="auto"/>
              <w:bottom w:val="single" w:sz="4" w:space="0" w:color="auto"/>
              <w:right w:val="single" w:sz="8" w:space="0" w:color="auto"/>
            </w:tcBorders>
            <w:shd w:val="clear" w:color="auto" w:fill="auto"/>
            <w:vAlign w:val="bottom"/>
          </w:tcPr>
          <w:p w14:paraId="0F7919CF" w14:textId="1B1EE142" w:rsidR="00AF3F85" w:rsidRPr="00D11D76" w:rsidRDefault="00AF3F85" w:rsidP="00AF3F85">
            <w:pPr>
              <w:rPr>
                <w:rFonts w:asciiTheme="minorHAnsi" w:hAnsiTheme="minorHAnsi" w:cstheme="minorHAnsi"/>
                <w:color w:val="000000"/>
                <w:sz w:val="20"/>
                <w:szCs w:val="20"/>
              </w:rPr>
            </w:pPr>
            <w:r w:rsidRPr="00D11D76">
              <w:rPr>
                <w:rFonts w:asciiTheme="minorHAnsi" w:hAnsiTheme="minorHAnsi" w:cstheme="minorHAnsi"/>
                <w:sz w:val="20"/>
                <w:szCs w:val="20"/>
              </w:rPr>
              <w:t>9.600,00</w:t>
            </w:r>
            <w:r w:rsidR="0029697D">
              <w:rPr>
                <w:rFonts w:asciiTheme="minorHAnsi" w:hAnsiTheme="minorHAnsi" w:cstheme="minorHAnsi"/>
                <w:sz w:val="20"/>
                <w:szCs w:val="20"/>
              </w:rPr>
              <w:t xml:space="preserve"> €</w:t>
            </w:r>
          </w:p>
        </w:tc>
      </w:tr>
      <w:tr w:rsidR="00AF3F85" w:rsidRPr="00D11D76" w14:paraId="3FE89660" w14:textId="77777777" w:rsidTr="00422ED1">
        <w:trPr>
          <w:trHeight w:val="40"/>
        </w:trPr>
        <w:tc>
          <w:tcPr>
            <w:tcW w:w="1661" w:type="pct"/>
            <w:vMerge/>
            <w:tcBorders>
              <w:left w:val="single" w:sz="4" w:space="0" w:color="auto"/>
              <w:right w:val="single" w:sz="4" w:space="0" w:color="auto"/>
            </w:tcBorders>
          </w:tcPr>
          <w:p w14:paraId="2A21CBB2" w14:textId="77777777" w:rsidR="00AF3F85" w:rsidRPr="00D11D76" w:rsidRDefault="00AF3F85" w:rsidP="00AF3F85">
            <w:pPr>
              <w:spacing w:after="0" w:line="240" w:lineRule="auto"/>
              <w:jc w:val="both"/>
              <w:rPr>
                <w:rFonts w:asciiTheme="minorHAnsi" w:eastAsia="Times New Roman" w:hAnsiTheme="minorHAnsi" w:cstheme="minorHAnsi"/>
                <w:sz w:val="20"/>
                <w:szCs w:val="20"/>
                <w:lang w:eastAsia="sl-SI"/>
              </w:rPr>
            </w:pPr>
          </w:p>
        </w:tc>
        <w:tc>
          <w:tcPr>
            <w:tcW w:w="2518" w:type="pct"/>
            <w:tcBorders>
              <w:top w:val="nil"/>
              <w:left w:val="single" w:sz="4" w:space="0" w:color="auto"/>
              <w:bottom w:val="single" w:sz="4" w:space="0" w:color="auto"/>
              <w:right w:val="single" w:sz="4" w:space="0" w:color="auto"/>
            </w:tcBorders>
            <w:shd w:val="clear" w:color="auto" w:fill="auto"/>
            <w:vAlign w:val="bottom"/>
          </w:tcPr>
          <w:p w14:paraId="6D903BC3" w14:textId="1C8C5222" w:rsidR="00AF3F85" w:rsidRPr="00D11D76" w:rsidRDefault="00AF3F85" w:rsidP="00AF3F85">
            <w:pPr>
              <w:rPr>
                <w:rFonts w:asciiTheme="minorHAnsi" w:hAnsiTheme="minorHAnsi" w:cstheme="minorHAnsi"/>
                <w:b/>
                <w:bCs/>
                <w:color w:val="000000"/>
                <w:sz w:val="20"/>
                <w:szCs w:val="20"/>
              </w:rPr>
            </w:pPr>
            <w:r w:rsidRPr="00D11D76">
              <w:rPr>
                <w:rFonts w:asciiTheme="minorHAnsi" w:hAnsiTheme="minorHAnsi" w:cstheme="minorHAnsi"/>
                <w:b/>
                <w:bCs/>
                <w:color w:val="000000"/>
                <w:sz w:val="20"/>
                <w:szCs w:val="20"/>
              </w:rPr>
              <w:t>Javni zavod za kulturo, šport, turizem in mladinske dejavnosti Sevnica (KŠTM Sevnica)</w:t>
            </w:r>
          </w:p>
        </w:tc>
        <w:tc>
          <w:tcPr>
            <w:tcW w:w="821" w:type="pct"/>
            <w:tcBorders>
              <w:top w:val="nil"/>
              <w:left w:val="single" w:sz="8" w:space="0" w:color="auto"/>
              <w:bottom w:val="single" w:sz="4" w:space="0" w:color="auto"/>
              <w:right w:val="single" w:sz="8" w:space="0" w:color="auto"/>
            </w:tcBorders>
            <w:shd w:val="clear" w:color="auto" w:fill="auto"/>
            <w:vAlign w:val="bottom"/>
          </w:tcPr>
          <w:p w14:paraId="51518859" w14:textId="44A845D6" w:rsidR="00AF3F85" w:rsidRPr="00D11D76" w:rsidRDefault="00AF3F85" w:rsidP="00AF3F85">
            <w:pPr>
              <w:rPr>
                <w:rFonts w:asciiTheme="minorHAnsi" w:hAnsiTheme="minorHAnsi" w:cstheme="minorHAnsi"/>
                <w:color w:val="000000"/>
                <w:sz w:val="20"/>
                <w:szCs w:val="20"/>
              </w:rPr>
            </w:pPr>
            <w:r w:rsidRPr="00D11D76">
              <w:rPr>
                <w:rFonts w:asciiTheme="minorHAnsi" w:hAnsiTheme="minorHAnsi" w:cstheme="minorHAnsi"/>
                <w:sz w:val="20"/>
                <w:szCs w:val="20"/>
              </w:rPr>
              <w:t>7.510,32</w:t>
            </w:r>
            <w:r w:rsidR="0029697D">
              <w:rPr>
                <w:rFonts w:asciiTheme="minorHAnsi" w:hAnsiTheme="minorHAnsi" w:cstheme="minorHAnsi"/>
                <w:sz w:val="20"/>
                <w:szCs w:val="20"/>
              </w:rPr>
              <w:t xml:space="preserve"> €</w:t>
            </w:r>
          </w:p>
        </w:tc>
      </w:tr>
      <w:tr w:rsidR="00AF3F85" w:rsidRPr="00D11D76" w14:paraId="7EDE0DC3" w14:textId="77777777" w:rsidTr="00422ED1">
        <w:trPr>
          <w:trHeight w:val="40"/>
        </w:trPr>
        <w:tc>
          <w:tcPr>
            <w:tcW w:w="1661" w:type="pct"/>
            <w:vMerge/>
            <w:tcBorders>
              <w:left w:val="single" w:sz="4" w:space="0" w:color="auto"/>
              <w:right w:val="single" w:sz="4" w:space="0" w:color="auto"/>
            </w:tcBorders>
          </w:tcPr>
          <w:p w14:paraId="58DDA4C2" w14:textId="77777777" w:rsidR="00AF3F85" w:rsidRPr="00D11D76" w:rsidRDefault="00AF3F85" w:rsidP="00AF3F85">
            <w:pPr>
              <w:spacing w:after="0" w:line="240" w:lineRule="auto"/>
              <w:jc w:val="both"/>
              <w:rPr>
                <w:rFonts w:asciiTheme="minorHAnsi" w:eastAsia="Times New Roman" w:hAnsiTheme="minorHAnsi" w:cstheme="minorHAnsi"/>
                <w:sz w:val="20"/>
                <w:szCs w:val="20"/>
                <w:lang w:eastAsia="sl-SI"/>
              </w:rPr>
            </w:pPr>
          </w:p>
        </w:tc>
        <w:tc>
          <w:tcPr>
            <w:tcW w:w="2518" w:type="pct"/>
            <w:tcBorders>
              <w:top w:val="nil"/>
              <w:left w:val="single" w:sz="4" w:space="0" w:color="auto"/>
              <w:bottom w:val="single" w:sz="4" w:space="0" w:color="auto"/>
              <w:right w:val="single" w:sz="4" w:space="0" w:color="auto"/>
            </w:tcBorders>
            <w:shd w:val="clear" w:color="auto" w:fill="auto"/>
            <w:vAlign w:val="bottom"/>
          </w:tcPr>
          <w:p w14:paraId="4A06960B" w14:textId="4E379587" w:rsidR="00AF3F85" w:rsidRPr="00D11D76" w:rsidRDefault="00AF3F85" w:rsidP="00AF3F85">
            <w:pPr>
              <w:rPr>
                <w:rFonts w:asciiTheme="minorHAnsi" w:hAnsiTheme="minorHAnsi" w:cstheme="minorHAnsi"/>
                <w:b/>
                <w:bCs/>
                <w:color w:val="000000"/>
                <w:sz w:val="20"/>
                <w:szCs w:val="20"/>
              </w:rPr>
            </w:pPr>
            <w:r w:rsidRPr="00D11D76">
              <w:rPr>
                <w:rFonts w:asciiTheme="minorHAnsi" w:hAnsiTheme="minorHAnsi" w:cstheme="minorHAnsi"/>
                <w:b/>
                <w:bCs/>
                <w:color w:val="000000"/>
                <w:sz w:val="20"/>
                <w:szCs w:val="20"/>
              </w:rPr>
              <w:t>Zavod za podjetništvo, turizem in mladino Brežice (ZPTM Brežice)</w:t>
            </w:r>
          </w:p>
        </w:tc>
        <w:tc>
          <w:tcPr>
            <w:tcW w:w="821" w:type="pct"/>
            <w:tcBorders>
              <w:top w:val="nil"/>
              <w:left w:val="single" w:sz="8" w:space="0" w:color="auto"/>
              <w:bottom w:val="single" w:sz="4" w:space="0" w:color="auto"/>
              <w:right w:val="single" w:sz="8" w:space="0" w:color="auto"/>
            </w:tcBorders>
            <w:shd w:val="clear" w:color="auto" w:fill="auto"/>
            <w:vAlign w:val="bottom"/>
          </w:tcPr>
          <w:p w14:paraId="79B70F97" w14:textId="43B90E0D" w:rsidR="00AF3F85" w:rsidRPr="00D11D76" w:rsidRDefault="00AF3F85" w:rsidP="00AF3F85">
            <w:pPr>
              <w:rPr>
                <w:rFonts w:asciiTheme="minorHAnsi" w:hAnsiTheme="minorHAnsi" w:cstheme="minorHAnsi"/>
                <w:color w:val="000000"/>
                <w:sz w:val="20"/>
                <w:szCs w:val="20"/>
              </w:rPr>
            </w:pPr>
            <w:r w:rsidRPr="00D11D76">
              <w:rPr>
                <w:rFonts w:asciiTheme="minorHAnsi" w:hAnsiTheme="minorHAnsi" w:cstheme="minorHAnsi"/>
                <w:sz w:val="20"/>
                <w:szCs w:val="20"/>
              </w:rPr>
              <w:t>8.008,00</w:t>
            </w:r>
            <w:r w:rsidR="0029697D">
              <w:rPr>
                <w:rFonts w:asciiTheme="minorHAnsi" w:hAnsiTheme="minorHAnsi" w:cstheme="minorHAnsi"/>
                <w:sz w:val="20"/>
                <w:szCs w:val="20"/>
              </w:rPr>
              <w:t xml:space="preserve"> €</w:t>
            </w:r>
          </w:p>
        </w:tc>
      </w:tr>
      <w:tr w:rsidR="00267931" w:rsidRPr="00D11D76" w14:paraId="44B8B745" w14:textId="77777777" w:rsidTr="00422ED1">
        <w:tc>
          <w:tcPr>
            <w:tcW w:w="1661" w:type="pct"/>
            <w:tcBorders>
              <w:top w:val="single" w:sz="4" w:space="0" w:color="auto"/>
              <w:left w:val="single" w:sz="4" w:space="0" w:color="auto"/>
              <w:bottom w:val="single" w:sz="4" w:space="0" w:color="auto"/>
              <w:right w:val="single" w:sz="4" w:space="0" w:color="auto"/>
            </w:tcBorders>
          </w:tcPr>
          <w:p w14:paraId="6B760899" w14:textId="77777777" w:rsidR="00267931" w:rsidRPr="00D11D76" w:rsidRDefault="00267931" w:rsidP="00267931">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Skupna vrednost celotne operacije</w:t>
            </w:r>
          </w:p>
        </w:tc>
        <w:tc>
          <w:tcPr>
            <w:tcW w:w="3339" w:type="pct"/>
            <w:gridSpan w:val="2"/>
            <w:tcBorders>
              <w:top w:val="single" w:sz="4" w:space="0" w:color="auto"/>
              <w:left w:val="single" w:sz="4" w:space="0" w:color="auto"/>
              <w:bottom w:val="single" w:sz="4" w:space="0" w:color="auto"/>
              <w:right w:val="single" w:sz="4" w:space="0" w:color="auto"/>
            </w:tcBorders>
          </w:tcPr>
          <w:p w14:paraId="2A34C00F" w14:textId="1AD1CD07" w:rsidR="00267931" w:rsidRPr="00D11D76" w:rsidRDefault="00593986" w:rsidP="00267931">
            <w:pPr>
              <w:spacing w:after="0" w:line="240" w:lineRule="auto"/>
              <w:contextualSpacing/>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 xml:space="preserve">218.184,91 </w:t>
            </w:r>
            <w:r w:rsidR="00584F80" w:rsidRPr="00D11D76">
              <w:rPr>
                <w:rFonts w:asciiTheme="minorHAnsi" w:eastAsia="Times New Roman" w:hAnsiTheme="minorHAnsi" w:cstheme="minorHAnsi"/>
                <w:b/>
                <w:sz w:val="20"/>
                <w:szCs w:val="20"/>
                <w:lang w:eastAsia="sl-SI"/>
              </w:rPr>
              <w:t>€</w:t>
            </w:r>
          </w:p>
        </w:tc>
      </w:tr>
      <w:tr w:rsidR="00267931" w:rsidRPr="00D11D76" w14:paraId="4E330E10" w14:textId="77777777" w:rsidTr="00422ED1">
        <w:tc>
          <w:tcPr>
            <w:tcW w:w="1661" w:type="pct"/>
            <w:tcBorders>
              <w:top w:val="single" w:sz="4" w:space="0" w:color="auto"/>
              <w:left w:val="single" w:sz="4" w:space="0" w:color="auto"/>
              <w:bottom w:val="single" w:sz="4" w:space="0" w:color="auto"/>
              <w:right w:val="single" w:sz="4" w:space="0" w:color="auto"/>
            </w:tcBorders>
          </w:tcPr>
          <w:p w14:paraId="7D5BB844" w14:textId="77777777" w:rsidR="00267931" w:rsidRPr="00D11D76" w:rsidRDefault="00267931" w:rsidP="00267931">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Višina sofinanciranja</w:t>
            </w:r>
          </w:p>
        </w:tc>
        <w:tc>
          <w:tcPr>
            <w:tcW w:w="3339" w:type="pct"/>
            <w:gridSpan w:val="2"/>
            <w:tcBorders>
              <w:top w:val="single" w:sz="4" w:space="0" w:color="auto"/>
              <w:left w:val="single" w:sz="4" w:space="0" w:color="auto"/>
              <w:bottom w:val="single" w:sz="4" w:space="0" w:color="auto"/>
              <w:right w:val="single" w:sz="4" w:space="0" w:color="auto"/>
            </w:tcBorders>
          </w:tcPr>
          <w:p w14:paraId="42B8FF9D" w14:textId="00389DF7" w:rsidR="00267931" w:rsidRPr="00D11D76" w:rsidRDefault="00121D5D" w:rsidP="00267931">
            <w:pPr>
              <w:spacing w:after="0" w:line="240" w:lineRule="auto"/>
              <w:contextualSpacing/>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 xml:space="preserve">150.000,00 </w:t>
            </w:r>
            <w:r w:rsidR="00C01CE3" w:rsidRPr="00D11D76">
              <w:rPr>
                <w:rFonts w:asciiTheme="minorHAnsi" w:eastAsia="Times New Roman" w:hAnsiTheme="minorHAnsi" w:cstheme="minorHAnsi"/>
                <w:b/>
                <w:sz w:val="20"/>
                <w:szCs w:val="20"/>
                <w:lang w:eastAsia="sl-SI"/>
              </w:rPr>
              <w:t>€</w:t>
            </w:r>
          </w:p>
        </w:tc>
      </w:tr>
      <w:tr w:rsidR="00267931" w:rsidRPr="00D11D76" w14:paraId="2A5DEA8E" w14:textId="77777777" w:rsidTr="00422ED1">
        <w:tc>
          <w:tcPr>
            <w:tcW w:w="1661" w:type="pct"/>
            <w:tcBorders>
              <w:top w:val="single" w:sz="4" w:space="0" w:color="auto"/>
              <w:left w:val="single" w:sz="4" w:space="0" w:color="auto"/>
              <w:bottom w:val="single" w:sz="4" w:space="0" w:color="auto"/>
              <w:right w:val="single" w:sz="4" w:space="0" w:color="auto"/>
            </w:tcBorders>
          </w:tcPr>
          <w:p w14:paraId="17AF6876" w14:textId="77777777" w:rsidR="00267931" w:rsidRPr="00D11D76" w:rsidRDefault="00267931" w:rsidP="00267931">
            <w:pPr>
              <w:spacing w:after="0" w:line="240" w:lineRule="auto"/>
              <w:jc w:val="both"/>
              <w:rPr>
                <w:rFonts w:asciiTheme="minorHAnsi" w:eastAsia="Times New Roman" w:hAnsiTheme="minorHAnsi" w:cstheme="minorHAnsi"/>
                <w:sz w:val="20"/>
                <w:szCs w:val="20"/>
                <w:lang w:eastAsia="sl-SI"/>
              </w:rPr>
            </w:pPr>
            <w:r w:rsidRPr="00D11D76">
              <w:rPr>
                <w:rFonts w:asciiTheme="minorHAnsi" w:eastAsia="Times New Roman" w:hAnsiTheme="minorHAnsi" w:cstheme="minorHAnsi"/>
                <w:sz w:val="20"/>
                <w:szCs w:val="20"/>
                <w:lang w:eastAsia="sl-SI"/>
              </w:rPr>
              <w:t>Trajanje operacije</w:t>
            </w:r>
          </w:p>
        </w:tc>
        <w:tc>
          <w:tcPr>
            <w:tcW w:w="3339" w:type="pct"/>
            <w:gridSpan w:val="2"/>
            <w:tcBorders>
              <w:top w:val="single" w:sz="4" w:space="0" w:color="auto"/>
              <w:left w:val="single" w:sz="4" w:space="0" w:color="auto"/>
              <w:bottom w:val="single" w:sz="4" w:space="0" w:color="auto"/>
              <w:right w:val="single" w:sz="4" w:space="0" w:color="auto"/>
            </w:tcBorders>
          </w:tcPr>
          <w:p w14:paraId="3F4738E1" w14:textId="3442D410" w:rsidR="00267931" w:rsidRPr="00D11D76" w:rsidRDefault="00345155" w:rsidP="00267931">
            <w:pPr>
              <w:spacing w:after="0" w:line="240" w:lineRule="auto"/>
              <w:contextualSpacing/>
              <w:jc w:val="both"/>
              <w:rPr>
                <w:rFonts w:asciiTheme="minorHAnsi" w:eastAsia="Times New Roman" w:hAnsiTheme="minorHAnsi" w:cstheme="minorHAnsi"/>
                <w:b/>
                <w:sz w:val="20"/>
                <w:szCs w:val="20"/>
                <w:lang w:eastAsia="sl-SI"/>
              </w:rPr>
            </w:pPr>
            <w:r w:rsidRPr="00D11D76">
              <w:rPr>
                <w:rFonts w:asciiTheme="minorHAnsi" w:eastAsia="Times New Roman" w:hAnsiTheme="minorHAnsi" w:cstheme="minorHAnsi"/>
                <w:b/>
                <w:sz w:val="20"/>
                <w:szCs w:val="20"/>
                <w:lang w:eastAsia="sl-SI"/>
              </w:rPr>
              <w:t>1.4.2022 – 31.1.2023 (10 mesecev)</w:t>
            </w:r>
          </w:p>
        </w:tc>
      </w:tr>
    </w:tbl>
    <w:p w14:paraId="6FFC02C1" w14:textId="77777777" w:rsidR="00E84A7F" w:rsidRPr="00D11D76" w:rsidRDefault="00E84A7F" w:rsidP="00E84A7F">
      <w:pPr>
        <w:spacing w:after="0" w:line="240" w:lineRule="auto"/>
        <w:rPr>
          <w:rFonts w:asciiTheme="minorHAnsi" w:eastAsia="Times New Roman" w:hAnsiTheme="minorHAnsi" w:cstheme="minorHAnsi"/>
          <w:sz w:val="20"/>
          <w:szCs w:val="20"/>
          <w:lang w:eastAsia="sl-SI"/>
        </w:rPr>
      </w:pPr>
    </w:p>
    <w:p w14:paraId="320296A8" w14:textId="77777777" w:rsidR="00D009B2" w:rsidRDefault="00D009B2" w:rsidP="00D009B2">
      <w:pPr>
        <w:pStyle w:val="Odstavekseznama"/>
        <w:numPr>
          <w:ilvl w:val="0"/>
          <w:numId w:val="9"/>
        </w:numPr>
        <w:spacing w:after="0" w:line="240" w:lineRule="auto"/>
        <w:rPr>
          <w:rFonts w:asciiTheme="minorHAnsi" w:eastAsia="Times New Roman" w:hAnsiTheme="minorHAnsi" w:cstheme="minorHAnsi"/>
          <w:b/>
          <w:bCs/>
          <w:sz w:val="20"/>
          <w:szCs w:val="20"/>
          <w:lang w:eastAsia="sl-SI"/>
        </w:rPr>
      </w:pPr>
      <w:r w:rsidRPr="00D11D76">
        <w:rPr>
          <w:rFonts w:asciiTheme="minorHAnsi" w:eastAsia="Times New Roman" w:hAnsiTheme="minorHAnsi" w:cstheme="minorHAnsi"/>
          <w:b/>
          <w:bCs/>
          <w:sz w:val="20"/>
          <w:szCs w:val="20"/>
          <w:lang w:eastAsia="sl-SI"/>
        </w:rPr>
        <w:t>Opis</w:t>
      </w:r>
    </w:p>
    <w:p w14:paraId="0FFD1976" w14:textId="77777777" w:rsidR="00D11D76" w:rsidRPr="00D11D76" w:rsidRDefault="00D11D76" w:rsidP="00D11D76">
      <w:pPr>
        <w:pStyle w:val="Odstavekseznama"/>
        <w:spacing w:after="0" w:line="240" w:lineRule="auto"/>
        <w:rPr>
          <w:rFonts w:asciiTheme="minorHAnsi" w:eastAsia="Times New Roman" w:hAnsiTheme="minorHAnsi" w:cstheme="minorHAnsi"/>
          <w:b/>
          <w:bCs/>
          <w:sz w:val="20"/>
          <w:szCs w:val="20"/>
          <w:lang w:eastAsia="sl-SI"/>
        </w:rPr>
      </w:pPr>
    </w:p>
    <w:p w14:paraId="148F6F01" w14:textId="24894DBE" w:rsidR="00E50E5B" w:rsidRPr="00D11D76" w:rsidRDefault="00E50E5B" w:rsidP="00E50E5B">
      <w:pPr>
        <w:jc w:val="both"/>
        <w:rPr>
          <w:rFonts w:asciiTheme="minorHAnsi" w:hAnsiTheme="minorHAnsi" w:cstheme="minorHAnsi"/>
          <w:b/>
          <w:iCs/>
          <w:sz w:val="20"/>
          <w:szCs w:val="20"/>
          <w:u w:val="single"/>
        </w:rPr>
      </w:pPr>
      <w:r w:rsidRPr="00D11D76">
        <w:rPr>
          <w:rFonts w:asciiTheme="minorHAnsi" w:hAnsiTheme="minorHAnsi" w:cstheme="minorHAnsi"/>
          <w:b/>
          <w:iCs/>
          <w:sz w:val="20"/>
          <w:szCs w:val="20"/>
          <w:u w:val="single"/>
        </w:rPr>
        <w:t>Predstavitev problema</w:t>
      </w:r>
      <w:r w:rsidR="00D11D76">
        <w:rPr>
          <w:rFonts w:asciiTheme="minorHAnsi" w:hAnsiTheme="minorHAnsi" w:cstheme="minorHAnsi"/>
          <w:b/>
          <w:iCs/>
          <w:sz w:val="20"/>
          <w:szCs w:val="20"/>
          <w:u w:val="single"/>
        </w:rPr>
        <w:t xml:space="preserve"> </w:t>
      </w:r>
      <w:r w:rsidRPr="00D11D76">
        <w:rPr>
          <w:rFonts w:asciiTheme="minorHAnsi" w:hAnsiTheme="minorHAnsi" w:cstheme="minorHAnsi"/>
          <w:bCs/>
          <w:iCs/>
          <w:sz w:val="20"/>
          <w:szCs w:val="20"/>
        </w:rPr>
        <w:t xml:space="preserve">Nova realnost, povezana s širitvijo virusa SARS-CoV-19, narekuje iskanje novih rešitev za aktivacijo potenciala mladih, ki podpirajo razvoj novih oblik dela, krepitev podjetništva, razvijanje novih podjetniških idej in inovativnosti. Pri tem je potrebno premagati ključne izzive, ki so povezani z begom možganov, tveganjem socialne izključenosti, z nezdravim življenjskim slogom, neaktivnostjo mladih in z omejenimi možnostmi zaposlovanja. Sondaža v mladinskih centrih Posavja je pokazala, da na ravni celotne regije manjkajo strukturirane vsebine, ki bi mlade kvalitetno usmerjale v sfero podjetništva ter aktivnosti, ki bi mlade primerno opolnomočile za podjetništvo vsaj na neformalni ravni. Zato smo se v okviru obstoječih mladinskih centrov odločili vzpostaviti program štirih Središč za krepitev podjetniških kompetenc med mladimi (Brežice, Krško, Sevnica in Radeče), z ločenimi aktivnostmi pa tudi v Bistrici ob Sotli in Kostanjevici na Krki. V enem delu projektnih aktivnosti v Radečah rešujemo tudi infrastrukturni deficit na področju mladinske </w:t>
      </w:r>
      <w:r w:rsidRPr="00D11D76">
        <w:rPr>
          <w:rFonts w:asciiTheme="minorHAnsi" w:hAnsiTheme="minorHAnsi" w:cstheme="minorHAnsi"/>
          <w:bCs/>
          <w:iCs/>
          <w:sz w:val="20"/>
          <w:szCs w:val="20"/>
        </w:rPr>
        <w:lastRenderedPageBreak/>
        <w:t>dejavnosti, saj smo s projektom Rastišče sreče uspeli zagotoviti kvalitetne vsebine, ne pa tudi zadostnih prostorskih kapacitet. V ta namen bo v okviru operacije POJNT Občina Radeče obnovila »Simončičevo hišo« ter opuščene in degradirane površine okrog nje, ki se nahajajo v samem središču mesta. Poseben izziv predstavlja dejstvo, da je hiša zaščitena kot kulturna dediščina.</w:t>
      </w:r>
    </w:p>
    <w:p w14:paraId="3106ACA2" w14:textId="7E438389" w:rsidR="00E50E5B" w:rsidRPr="00D11D76" w:rsidRDefault="00E50E5B" w:rsidP="00E50E5B">
      <w:pPr>
        <w:jc w:val="both"/>
        <w:rPr>
          <w:rFonts w:asciiTheme="minorHAnsi" w:hAnsiTheme="minorHAnsi" w:cstheme="minorHAnsi"/>
          <w:b/>
          <w:iCs/>
          <w:sz w:val="20"/>
          <w:szCs w:val="20"/>
          <w:u w:val="single"/>
        </w:rPr>
      </w:pPr>
      <w:bookmarkStart w:id="1" w:name="_Hlk85092962"/>
      <w:r w:rsidRPr="00D11D76">
        <w:rPr>
          <w:rFonts w:asciiTheme="minorHAnsi" w:hAnsiTheme="minorHAnsi" w:cstheme="minorHAnsi"/>
          <w:b/>
          <w:iCs/>
          <w:sz w:val="20"/>
          <w:szCs w:val="20"/>
          <w:u w:val="single"/>
        </w:rPr>
        <w:t>Glavne aktivnosti operacije</w:t>
      </w:r>
      <w:r w:rsidR="00D11D76">
        <w:rPr>
          <w:rFonts w:asciiTheme="minorHAnsi" w:hAnsiTheme="minorHAnsi" w:cstheme="minorHAnsi"/>
          <w:b/>
          <w:iCs/>
          <w:sz w:val="20"/>
          <w:szCs w:val="20"/>
          <w:u w:val="single"/>
        </w:rPr>
        <w:t xml:space="preserve"> </w:t>
      </w:r>
      <w:r w:rsidRPr="00D11D76">
        <w:rPr>
          <w:rFonts w:asciiTheme="minorHAnsi" w:hAnsiTheme="minorHAnsi" w:cstheme="minorHAnsi"/>
          <w:bCs/>
          <w:iCs/>
          <w:sz w:val="20"/>
          <w:szCs w:val="20"/>
        </w:rPr>
        <w:t>Z obnovitvenimi deli na »Simončičevi hiši« ter ureditvijo notranjih prostorov z muzikalnico, Activity-room, Chillax-room, kuhinjo, sanitarijami in opremo, bo v Radečah zagotovljena ustrezna infrastruktura za nemoteno mladinsko delo ter izvajanje programa Središča za krepitev podjetniških kompetenc med mladimi. S Pospeševalnikom podjetniških kompetenc in z delavnicami Kreativnice pa bo zagotovljena tudi ustrezna vsebinska podpora za ustvarjanje možnosti za preboj podjetniške naravnanosti in kreativnosti med mladimi. Glavnina aktivnosti operacije na regijski ravni je spodbujevalno-osveščevalne narave in v prvi vrsti namenjenih dvigu podjetniških kompetenc mladih. Aktivnosti so namenjene predvsem karierni orientaciji, prehodu na trg dela, pridobivanju neformalnih kompetenc, mreženju, usvajanju podjetniških znanj in spretnosti ter potrebne motivacije in samozavesti. Odgovarjali bomo tudi na vprašanja kako hobi pretvoriti v resen posel in kakšne so možnosti za drugačne oblike dela, kot je npr. so-delo (co-working). Z mednarodnim virtualnim podjetniškim srečanjem mladih bomo širili mednarodne horizonte in dodatno spodbujali kreativnost.</w:t>
      </w:r>
    </w:p>
    <w:bookmarkEnd w:id="1"/>
    <w:p w14:paraId="37C8790E" w14:textId="43809B84" w:rsidR="00E50E5B" w:rsidRPr="00D11D76" w:rsidRDefault="00E50E5B" w:rsidP="00E50E5B">
      <w:pPr>
        <w:jc w:val="both"/>
        <w:rPr>
          <w:rFonts w:asciiTheme="minorHAnsi" w:hAnsiTheme="minorHAnsi" w:cstheme="minorHAnsi"/>
          <w:b/>
          <w:iCs/>
          <w:sz w:val="20"/>
          <w:szCs w:val="20"/>
          <w:u w:val="single"/>
        </w:rPr>
      </w:pPr>
      <w:r w:rsidRPr="00D11D76">
        <w:rPr>
          <w:rFonts w:asciiTheme="minorHAnsi" w:hAnsiTheme="minorHAnsi" w:cstheme="minorHAnsi"/>
          <w:b/>
          <w:iCs/>
          <w:sz w:val="20"/>
          <w:szCs w:val="20"/>
          <w:u w:val="single"/>
        </w:rPr>
        <w:t>Cilji operacije</w:t>
      </w:r>
      <w:r w:rsidR="00D11D76">
        <w:rPr>
          <w:rFonts w:asciiTheme="minorHAnsi" w:hAnsiTheme="minorHAnsi" w:cstheme="minorHAnsi"/>
          <w:b/>
          <w:iCs/>
          <w:sz w:val="20"/>
          <w:szCs w:val="20"/>
          <w:u w:val="single"/>
        </w:rPr>
        <w:t xml:space="preserve"> </w:t>
      </w:r>
      <w:r w:rsidRPr="00D11D76">
        <w:rPr>
          <w:rFonts w:asciiTheme="minorHAnsi" w:hAnsiTheme="minorHAnsi" w:cstheme="minorHAnsi"/>
          <w:bCs/>
          <w:iCs/>
          <w:sz w:val="20"/>
          <w:szCs w:val="20"/>
        </w:rPr>
        <w:t xml:space="preserve">V skladu s Strategijo lokalnega razvoja smo pri snovanju projekta sledili splošnim ciljem, ki dolgoročno sledijo povečanju stopnje zaposlenosti, učinkovitemu in trajnostno naravnanemu upravljanju z okoljem, viri in dediščino ter izboljšanju ekonomskega in socialnega položaja prebivalcev LAS Posavja. Zaradi podjetniško naravnane operacije smo v nadaljevanju sledili tematskemu področju </w:t>
      </w:r>
      <w:r w:rsidRPr="00D11D76">
        <w:rPr>
          <w:rFonts w:asciiTheme="minorHAnsi" w:hAnsiTheme="minorHAnsi" w:cstheme="minorHAnsi"/>
          <w:bCs/>
          <w:i/>
          <w:sz w:val="20"/>
          <w:szCs w:val="20"/>
        </w:rPr>
        <w:t>Ustvarjanja delovnih mest</w:t>
      </w:r>
      <w:r w:rsidRPr="00D11D76">
        <w:rPr>
          <w:rFonts w:asciiTheme="minorHAnsi" w:hAnsiTheme="minorHAnsi" w:cstheme="minorHAnsi"/>
          <w:bCs/>
          <w:iCs/>
          <w:sz w:val="20"/>
          <w:szCs w:val="20"/>
        </w:rPr>
        <w:t xml:space="preserve"> in </w:t>
      </w:r>
      <w:r w:rsidRPr="00D11D76">
        <w:rPr>
          <w:rFonts w:asciiTheme="minorHAnsi" w:hAnsiTheme="minorHAnsi" w:cstheme="minorHAnsi"/>
          <w:bCs/>
          <w:i/>
          <w:sz w:val="20"/>
          <w:szCs w:val="20"/>
        </w:rPr>
        <w:t>cilju 1.1: Ustvariti zaposlitvene priložnosti in kakovostna delovna mesta</w:t>
      </w:r>
      <w:r w:rsidRPr="00D11D76">
        <w:rPr>
          <w:rFonts w:asciiTheme="minorHAnsi" w:hAnsiTheme="minorHAnsi" w:cstheme="minorHAnsi"/>
          <w:bCs/>
          <w:iCs/>
          <w:sz w:val="20"/>
          <w:szCs w:val="20"/>
        </w:rPr>
        <w:t xml:space="preserve"> ter </w:t>
      </w:r>
      <w:r w:rsidRPr="00D11D76">
        <w:rPr>
          <w:rFonts w:asciiTheme="minorHAnsi" w:hAnsiTheme="minorHAnsi" w:cstheme="minorHAnsi"/>
          <w:bCs/>
          <w:i/>
          <w:sz w:val="20"/>
          <w:szCs w:val="20"/>
        </w:rPr>
        <w:t>ukrepu U1: Podjetniške ideje za nova delovna mesta</w:t>
      </w:r>
      <w:r w:rsidRPr="00D11D76">
        <w:rPr>
          <w:rFonts w:asciiTheme="minorHAnsi" w:hAnsiTheme="minorHAnsi" w:cstheme="minorHAnsi"/>
          <w:bCs/>
          <w:iCs/>
          <w:sz w:val="20"/>
          <w:szCs w:val="20"/>
        </w:rPr>
        <w:t xml:space="preserve">. Z zagonom programa štirih Središč za krepitev podjetniških kompetenc med mladimi pa bomo operativno sledili zastavljenemu cilju, s čimer želimo celostno pristopiti k aktivaciji potencialov mladih, razvijati njihove neformalne kompetence, ustvarjalnost, inovativnost in podjetnost, hkrati pa želimo mladim tudi olajšati prve korake v poslovnem svetu. </w:t>
      </w:r>
    </w:p>
    <w:p w14:paraId="21C49515" w14:textId="0B84B9BE" w:rsidR="00580DAA" w:rsidRPr="00D11D76" w:rsidRDefault="00E50E5B" w:rsidP="00D11D76">
      <w:pPr>
        <w:jc w:val="both"/>
        <w:rPr>
          <w:rFonts w:asciiTheme="minorHAnsi" w:hAnsiTheme="minorHAnsi" w:cstheme="minorHAnsi"/>
          <w:b/>
          <w:iCs/>
          <w:sz w:val="20"/>
          <w:szCs w:val="20"/>
          <w:u w:val="single"/>
        </w:rPr>
      </w:pPr>
      <w:r w:rsidRPr="00D11D76">
        <w:rPr>
          <w:rFonts w:asciiTheme="minorHAnsi" w:hAnsiTheme="minorHAnsi" w:cstheme="minorHAnsi"/>
          <w:b/>
          <w:iCs/>
          <w:sz w:val="20"/>
          <w:szCs w:val="20"/>
          <w:u w:val="single"/>
        </w:rPr>
        <w:t>Opis pričakovanih učinkov in rezultatov operacije</w:t>
      </w:r>
      <w:r w:rsidR="00D11D76">
        <w:rPr>
          <w:rFonts w:asciiTheme="minorHAnsi" w:hAnsiTheme="minorHAnsi" w:cstheme="minorHAnsi"/>
          <w:b/>
          <w:iCs/>
          <w:sz w:val="20"/>
          <w:szCs w:val="20"/>
          <w:u w:val="single"/>
        </w:rPr>
        <w:t xml:space="preserve"> </w:t>
      </w:r>
      <w:r w:rsidRPr="00D11D76">
        <w:rPr>
          <w:rFonts w:asciiTheme="minorHAnsi" w:hAnsiTheme="minorHAnsi" w:cstheme="minorHAnsi"/>
          <w:bCs/>
          <w:iCs/>
          <w:sz w:val="20"/>
          <w:szCs w:val="20"/>
        </w:rPr>
        <w:t>V okviru operacije bomo ustvarili novo delovno mesto (1), obnovili objekt (1), ki je zaščiten kot kulturna dediščina ter uvedli nove programe (5)</w:t>
      </w:r>
      <w:r w:rsidRPr="00D11D76">
        <w:rPr>
          <w:rFonts w:asciiTheme="minorHAnsi" w:hAnsiTheme="minorHAnsi" w:cstheme="minorHAnsi"/>
          <w:bCs/>
          <w:sz w:val="20"/>
          <w:szCs w:val="20"/>
          <w:lang w:bidi="en-US"/>
        </w:rPr>
        <w:t xml:space="preserve"> - Šola podjetništva za osnovnošolce, štiri Središča za krepitev podjetniških kompetenc mladih</w:t>
      </w:r>
      <w:r w:rsidRPr="00D11D76">
        <w:rPr>
          <w:rFonts w:asciiTheme="minorHAnsi" w:hAnsiTheme="minorHAnsi" w:cstheme="minorHAnsi"/>
          <w:bCs/>
          <w:iCs/>
          <w:sz w:val="20"/>
          <w:szCs w:val="20"/>
        </w:rPr>
        <w:t>. S produktom Pospeševalnik podjetniških kompetenc (1) bomo mlade povezali z uspešnimi mentorji iz realnega sektorja, z regijskimi delavnicami (39) pa se bodo po principu »od spodaj-navzgor« gradila ustrezna znanja in veščine, ki so potrebne za uspešno delovanje v poslovnem svetu. V zastavljene aktivnosti bodo vključeni mladi (720) iz različnih segmentov, z osveščevalnimi aktivnostmi pa se bomo dotaknili tudi okoljske problematike in zdravega življenjskega sloga (5) – 4 delavnice, didaktično igralo Hotel za žuželke (1) ter revitalizacije degradiranega območja v središču Radeč (929m</w:t>
      </w:r>
      <w:r w:rsidRPr="00D11D76">
        <w:rPr>
          <w:rFonts w:asciiTheme="minorHAnsi" w:hAnsiTheme="minorHAnsi" w:cstheme="minorHAnsi"/>
          <w:bCs/>
          <w:iCs/>
          <w:sz w:val="20"/>
          <w:szCs w:val="20"/>
          <w:vertAlign w:val="superscript"/>
        </w:rPr>
        <w:t>2</w:t>
      </w:r>
      <w:r w:rsidRPr="00D11D76">
        <w:rPr>
          <w:rFonts w:asciiTheme="minorHAnsi" w:hAnsiTheme="minorHAnsi" w:cstheme="minorHAnsi"/>
          <w:bCs/>
          <w:iCs/>
          <w:sz w:val="20"/>
          <w:szCs w:val="20"/>
        </w:rPr>
        <w:t xml:space="preserve">). </w:t>
      </w:r>
    </w:p>
    <w:p w14:paraId="5FB4D1F5" w14:textId="77777777" w:rsidR="0050642B" w:rsidRPr="00D11D76" w:rsidRDefault="0050642B" w:rsidP="00E50E5B">
      <w:pPr>
        <w:spacing w:after="0" w:line="240" w:lineRule="auto"/>
        <w:jc w:val="both"/>
        <w:rPr>
          <w:rFonts w:asciiTheme="minorHAnsi" w:eastAsia="Times New Roman" w:hAnsiTheme="minorHAnsi" w:cstheme="minorHAnsi"/>
          <w:sz w:val="20"/>
          <w:szCs w:val="20"/>
          <w:lang w:eastAsia="sl-SI"/>
        </w:rPr>
      </w:pPr>
    </w:p>
    <w:p w14:paraId="2D517A1D" w14:textId="3F4A5E40" w:rsidR="00E84A7F" w:rsidRDefault="00E84A7F" w:rsidP="00D009B2">
      <w:pPr>
        <w:numPr>
          <w:ilvl w:val="0"/>
          <w:numId w:val="9"/>
        </w:numPr>
        <w:spacing w:after="160" w:line="259" w:lineRule="auto"/>
        <w:contextualSpacing/>
        <w:rPr>
          <w:rFonts w:asciiTheme="minorHAnsi" w:eastAsia="Times New Roman" w:hAnsiTheme="minorHAnsi" w:cstheme="minorHAnsi"/>
          <w:b/>
          <w:bCs/>
          <w:sz w:val="20"/>
          <w:szCs w:val="20"/>
          <w:lang w:eastAsia="sl-SI"/>
        </w:rPr>
      </w:pPr>
      <w:r w:rsidRPr="00D11D76">
        <w:rPr>
          <w:rFonts w:asciiTheme="minorHAnsi" w:eastAsia="Times New Roman" w:hAnsiTheme="minorHAnsi" w:cstheme="minorHAnsi"/>
          <w:b/>
          <w:bCs/>
          <w:sz w:val="20"/>
          <w:szCs w:val="20"/>
          <w:lang w:eastAsia="sl-SI"/>
        </w:rPr>
        <w:t>Cilj</w:t>
      </w:r>
      <w:r w:rsidR="00D009B2" w:rsidRPr="00D11D76">
        <w:rPr>
          <w:rFonts w:asciiTheme="minorHAnsi" w:eastAsia="Times New Roman" w:hAnsiTheme="minorHAnsi" w:cstheme="minorHAnsi"/>
          <w:b/>
          <w:bCs/>
          <w:sz w:val="20"/>
          <w:szCs w:val="20"/>
          <w:lang w:eastAsia="sl-SI"/>
        </w:rPr>
        <w:t xml:space="preserve">i, </w:t>
      </w:r>
      <w:r w:rsidRPr="00D11D76">
        <w:rPr>
          <w:rFonts w:asciiTheme="minorHAnsi" w:eastAsia="Times New Roman" w:hAnsiTheme="minorHAnsi" w:cstheme="minorHAnsi"/>
          <w:b/>
          <w:bCs/>
          <w:sz w:val="20"/>
          <w:szCs w:val="20"/>
          <w:lang w:eastAsia="sl-SI"/>
        </w:rPr>
        <w:t>ki prispevajo k doseganju zastavljenih ciljev Strategije lokalnega razvoja LAS Posavje</w:t>
      </w:r>
    </w:p>
    <w:p w14:paraId="2A6E9CF2" w14:textId="77777777" w:rsidR="00FE23DD" w:rsidRPr="00D11D76" w:rsidRDefault="00FE23DD" w:rsidP="00FE23DD">
      <w:pPr>
        <w:spacing w:after="160" w:line="259" w:lineRule="auto"/>
        <w:ind w:left="720"/>
        <w:contextualSpacing/>
        <w:rPr>
          <w:rFonts w:asciiTheme="minorHAnsi" w:eastAsia="Times New Roman" w:hAnsiTheme="minorHAnsi" w:cstheme="minorHAnsi"/>
          <w:b/>
          <w:bCs/>
          <w:sz w:val="20"/>
          <w:szCs w:val="20"/>
          <w:lang w:eastAsia="sl-SI"/>
        </w:rPr>
      </w:pPr>
    </w:p>
    <w:tbl>
      <w:tblPr>
        <w:tblW w:w="5000" w:type="pct"/>
        <w:tblCellMar>
          <w:left w:w="70" w:type="dxa"/>
          <w:right w:w="70" w:type="dxa"/>
        </w:tblCellMar>
        <w:tblLook w:val="04A0" w:firstRow="1" w:lastRow="0" w:firstColumn="1" w:lastColumn="0" w:noHBand="0" w:noVBand="1"/>
      </w:tblPr>
      <w:tblGrid>
        <w:gridCol w:w="2310"/>
        <w:gridCol w:w="6902"/>
      </w:tblGrid>
      <w:tr w:rsidR="00654A0C" w:rsidRPr="00654A0C" w14:paraId="7759198B" w14:textId="77777777" w:rsidTr="00422ED1">
        <w:trPr>
          <w:trHeight w:val="300"/>
        </w:trPr>
        <w:tc>
          <w:tcPr>
            <w:tcW w:w="1254"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5B148EDE" w14:textId="77777777" w:rsidR="00654A0C" w:rsidRPr="00654A0C" w:rsidRDefault="00654A0C" w:rsidP="00654A0C">
            <w:pPr>
              <w:spacing w:after="0" w:line="240" w:lineRule="auto"/>
              <w:rPr>
                <w:rFonts w:asciiTheme="minorHAnsi" w:eastAsia="Times New Roman" w:hAnsiTheme="minorHAnsi" w:cstheme="minorHAnsi"/>
                <w:color w:val="000000"/>
                <w:sz w:val="20"/>
                <w:szCs w:val="20"/>
                <w:lang w:eastAsia="sl-SI"/>
              </w:rPr>
            </w:pPr>
            <w:r w:rsidRPr="00654A0C">
              <w:rPr>
                <w:rFonts w:asciiTheme="minorHAnsi" w:eastAsia="Times New Roman" w:hAnsiTheme="minorHAnsi" w:cstheme="minorHAnsi"/>
                <w:color w:val="000000"/>
                <w:sz w:val="20"/>
                <w:szCs w:val="20"/>
                <w:lang w:eastAsia="sl-SI"/>
              </w:rPr>
              <w:t>Partner v projektu</w:t>
            </w:r>
          </w:p>
        </w:tc>
        <w:tc>
          <w:tcPr>
            <w:tcW w:w="3746" w:type="pct"/>
            <w:tcBorders>
              <w:top w:val="single" w:sz="4" w:space="0" w:color="auto"/>
              <w:left w:val="nil"/>
              <w:bottom w:val="single" w:sz="4" w:space="0" w:color="auto"/>
              <w:right w:val="single" w:sz="4" w:space="0" w:color="auto"/>
            </w:tcBorders>
            <w:shd w:val="clear" w:color="000000" w:fill="EAF1DD"/>
            <w:vAlign w:val="center"/>
            <w:hideMark/>
          </w:tcPr>
          <w:p w14:paraId="3EB9C220" w14:textId="77777777" w:rsidR="00654A0C" w:rsidRPr="00654A0C" w:rsidRDefault="00654A0C" w:rsidP="00654A0C">
            <w:pPr>
              <w:spacing w:after="0" w:line="240" w:lineRule="auto"/>
              <w:jc w:val="center"/>
              <w:rPr>
                <w:rFonts w:asciiTheme="minorHAnsi" w:eastAsia="Times New Roman" w:hAnsiTheme="minorHAnsi" w:cstheme="minorHAnsi"/>
                <w:color w:val="000000"/>
                <w:sz w:val="20"/>
                <w:szCs w:val="20"/>
                <w:lang w:eastAsia="sl-SI"/>
              </w:rPr>
            </w:pPr>
            <w:r w:rsidRPr="00654A0C">
              <w:rPr>
                <w:rFonts w:asciiTheme="minorHAnsi" w:eastAsia="Times New Roman" w:hAnsiTheme="minorHAnsi" w:cstheme="minorHAnsi"/>
                <w:color w:val="000000"/>
                <w:sz w:val="20"/>
                <w:szCs w:val="20"/>
                <w:lang w:eastAsia="sl-SI"/>
              </w:rPr>
              <w:t xml:space="preserve">Aktivnosti partnerja ter njegov prispevek k </w:t>
            </w:r>
            <w:r w:rsidRPr="00654A0C">
              <w:rPr>
                <w:rFonts w:asciiTheme="minorHAnsi" w:eastAsia="Times New Roman" w:hAnsiTheme="minorHAnsi" w:cstheme="minorHAnsi"/>
                <w:b/>
                <w:bCs/>
                <w:color w:val="000000"/>
                <w:sz w:val="20"/>
                <w:szCs w:val="20"/>
                <w:lang w:eastAsia="sl-SI"/>
              </w:rPr>
              <w:t xml:space="preserve">ciljem </w:t>
            </w:r>
            <w:r w:rsidRPr="00654A0C">
              <w:rPr>
                <w:rFonts w:asciiTheme="minorHAnsi" w:eastAsia="Times New Roman" w:hAnsiTheme="minorHAnsi" w:cstheme="minorHAnsi"/>
                <w:color w:val="000000"/>
                <w:sz w:val="20"/>
                <w:szCs w:val="20"/>
                <w:lang w:eastAsia="sl-SI"/>
              </w:rPr>
              <w:t>operacije</w:t>
            </w:r>
          </w:p>
        </w:tc>
      </w:tr>
      <w:tr w:rsidR="00654A0C" w:rsidRPr="00654A0C" w14:paraId="4A0AF0C7" w14:textId="77777777" w:rsidTr="00422ED1">
        <w:trPr>
          <w:trHeight w:val="300"/>
        </w:trPr>
        <w:tc>
          <w:tcPr>
            <w:tcW w:w="12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5D41F" w14:textId="77777777" w:rsidR="00654A0C" w:rsidRPr="00654A0C" w:rsidRDefault="00654A0C" w:rsidP="00654A0C">
            <w:pPr>
              <w:spacing w:after="0" w:line="240" w:lineRule="auto"/>
              <w:rPr>
                <w:rFonts w:asciiTheme="minorHAnsi" w:eastAsia="Times New Roman" w:hAnsiTheme="minorHAnsi" w:cstheme="minorHAnsi"/>
                <w:b/>
                <w:bCs/>
                <w:color w:val="000000"/>
                <w:sz w:val="20"/>
                <w:szCs w:val="20"/>
                <w:lang w:eastAsia="sl-SI"/>
              </w:rPr>
            </w:pPr>
            <w:r w:rsidRPr="00654A0C">
              <w:rPr>
                <w:rFonts w:asciiTheme="minorHAnsi" w:eastAsia="Times New Roman" w:hAnsiTheme="minorHAnsi" w:cstheme="minorHAnsi"/>
                <w:b/>
                <w:bCs/>
                <w:color w:val="000000"/>
                <w:sz w:val="20"/>
                <w:szCs w:val="20"/>
                <w:lang w:eastAsia="sl-SI"/>
              </w:rPr>
              <w:t xml:space="preserve">Vlagatelj – Občina Radeče </w:t>
            </w:r>
          </w:p>
        </w:tc>
        <w:tc>
          <w:tcPr>
            <w:tcW w:w="3746" w:type="pct"/>
            <w:tcBorders>
              <w:top w:val="single" w:sz="4" w:space="0" w:color="auto"/>
              <w:left w:val="nil"/>
              <w:bottom w:val="single" w:sz="4" w:space="0" w:color="auto"/>
              <w:right w:val="single" w:sz="4" w:space="0" w:color="auto"/>
            </w:tcBorders>
            <w:shd w:val="clear" w:color="auto" w:fill="auto"/>
            <w:vAlign w:val="bottom"/>
            <w:hideMark/>
          </w:tcPr>
          <w:p w14:paraId="1C176F06" w14:textId="77777777" w:rsidR="00654A0C" w:rsidRPr="00654A0C" w:rsidRDefault="00654A0C" w:rsidP="00654A0C">
            <w:pPr>
              <w:spacing w:after="0" w:line="240" w:lineRule="auto"/>
              <w:jc w:val="both"/>
              <w:rPr>
                <w:rFonts w:asciiTheme="minorHAnsi" w:eastAsia="Times New Roman" w:hAnsiTheme="minorHAnsi" w:cstheme="minorHAnsi"/>
                <w:color w:val="000000"/>
                <w:sz w:val="20"/>
                <w:szCs w:val="20"/>
                <w:lang w:eastAsia="sl-SI"/>
              </w:rPr>
            </w:pPr>
            <w:r w:rsidRPr="00654A0C">
              <w:rPr>
                <w:rFonts w:asciiTheme="minorHAnsi" w:eastAsia="Times New Roman" w:hAnsiTheme="minorHAnsi" w:cstheme="minorHAnsi"/>
                <w:color w:val="000000"/>
                <w:sz w:val="20"/>
                <w:szCs w:val="20"/>
                <w:lang w:eastAsia="sl-SI"/>
              </w:rPr>
              <w:t xml:space="preserve">Občina Radeče bo z obnovo zaščitenega objekta, z ureditvijo muzikalnice, sanitarij in kuhinje ter z ureditvijo zelenih površin »Simončičeve hiše«, v Ulici Milana Majcna 12, Radeče, zagotovila ustrezne prostore in pogoje za izvajanje mladinskih aktivnosti ter aktivnosti Središča za krepitev podjetniških kompetenc pri mladih v Radečah, hkrati pa prispevala k ureditvi opuščenega in degradiranega območja v </w:t>
            </w:r>
            <w:r w:rsidRPr="00654A0C">
              <w:rPr>
                <w:rFonts w:asciiTheme="minorHAnsi" w:eastAsia="Times New Roman" w:hAnsiTheme="minorHAnsi" w:cstheme="minorHAnsi"/>
                <w:color w:val="000000"/>
                <w:sz w:val="20"/>
                <w:szCs w:val="20"/>
                <w:lang w:eastAsia="sl-SI"/>
              </w:rPr>
              <w:lastRenderedPageBreak/>
              <w:t>središču mesta. S člankom v regionalnem časopisu pa bodo poskrbeli tudi za diseminacijo informacij o projektu.</w:t>
            </w:r>
          </w:p>
        </w:tc>
      </w:tr>
      <w:tr w:rsidR="00654A0C" w:rsidRPr="00654A0C" w14:paraId="75245608" w14:textId="77777777" w:rsidTr="00422ED1">
        <w:trPr>
          <w:trHeight w:val="300"/>
        </w:trPr>
        <w:tc>
          <w:tcPr>
            <w:tcW w:w="12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C3D398" w14:textId="77777777" w:rsidR="00654A0C" w:rsidRPr="00654A0C" w:rsidRDefault="00654A0C" w:rsidP="00654A0C">
            <w:pPr>
              <w:spacing w:after="0" w:line="240" w:lineRule="auto"/>
              <w:rPr>
                <w:rFonts w:asciiTheme="minorHAnsi" w:eastAsia="Times New Roman" w:hAnsiTheme="minorHAnsi" w:cstheme="minorHAnsi"/>
                <w:b/>
                <w:bCs/>
                <w:color w:val="000000"/>
                <w:sz w:val="20"/>
                <w:szCs w:val="20"/>
                <w:lang w:eastAsia="sl-SI"/>
              </w:rPr>
            </w:pPr>
            <w:r w:rsidRPr="00654A0C">
              <w:rPr>
                <w:rFonts w:asciiTheme="minorHAnsi" w:eastAsia="Times New Roman" w:hAnsiTheme="minorHAnsi" w:cstheme="minorHAnsi"/>
                <w:b/>
                <w:bCs/>
                <w:color w:val="000000"/>
                <w:sz w:val="20"/>
                <w:szCs w:val="20"/>
                <w:lang w:eastAsia="sl-SI"/>
              </w:rPr>
              <w:lastRenderedPageBreak/>
              <w:t>Partner 1 – KTRC Radeče</w:t>
            </w:r>
          </w:p>
        </w:tc>
        <w:tc>
          <w:tcPr>
            <w:tcW w:w="3746" w:type="pct"/>
            <w:tcBorders>
              <w:top w:val="single" w:sz="4" w:space="0" w:color="auto"/>
              <w:left w:val="nil"/>
              <w:bottom w:val="single" w:sz="4" w:space="0" w:color="auto"/>
              <w:right w:val="single" w:sz="4" w:space="0" w:color="auto"/>
            </w:tcBorders>
            <w:shd w:val="clear" w:color="auto" w:fill="auto"/>
            <w:vAlign w:val="bottom"/>
            <w:hideMark/>
          </w:tcPr>
          <w:p w14:paraId="139924C5" w14:textId="77777777" w:rsidR="00654A0C" w:rsidRPr="00654A0C" w:rsidRDefault="00654A0C" w:rsidP="00654A0C">
            <w:pPr>
              <w:spacing w:after="0" w:line="240" w:lineRule="auto"/>
              <w:jc w:val="both"/>
              <w:rPr>
                <w:rFonts w:asciiTheme="minorHAnsi" w:eastAsia="Times New Roman" w:hAnsiTheme="minorHAnsi" w:cstheme="minorHAnsi"/>
                <w:color w:val="000000"/>
                <w:sz w:val="20"/>
                <w:szCs w:val="20"/>
                <w:lang w:eastAsia="sl-SI"/>
              </w:rPr>
            </w:pPr>
            <w:r w:rsidRPr="00654A0C">
              <w:rPr>
                <w:rFonts w:asciiTheme="minorHAnsi" w:eastAsia="Times New Roman" w:hAnsiTheme="minorHAnsi" w:cstheme="minorHAnsi"/>
                <w:color w:val="000000"/>
                <w:sz w:val="20"/>
                <w:szCs w:val="20"/>
                <w:lang w:eastAsia="sl-SI"/>
              </w:rPr>
              <w:t xml:space="preserve">KTRC Radeče bo tako kadrovsko, kot z nakupom opreme podprl izvajanje mladinske dejavnosti, ki bo tesno povezana s krepitvijo podjetniških kompetenc med mladimi. Temu cilju se bo sledilo s strukturiranimi vsebinami v okviru Pospeševalnika, kjer bodo mladi z mentorji iz realnega sektorja, z abecedo podjetništva, osnovami kreiranja partnerstev in poslovnih pogajanj pa vse do umetnosti nagovarjanja investitorjev, oblikovanja strategije podjetja, usvajanja podjetniških pristopov za odlične poslovne rezultate in malih skrivnosti spletne prodaje, iskali nove poti in načine za aktivacijo potencialov za nova delovna mesta, zlasti na področju kulture in turizma. Na delavnicah Kreativnice bodo mladi skupaj z mentorji kreativno razmišljali in iskali poti za preskok od sanj, do uresničljive podjetniške ideje ter razvijali neformalne kompetence. Krepitev podjetniških kompetenc med mladimi se bo izvajala tudi med mladimi v Kostanjevici in Krki ter v Bistrici ob Sotli. Z mednarodnim virtualnim podjetniškim srečanjem mladih pa želimo odpreti tudi mednarodna podjetniška obzorja, krepiti kreativno podjetniško razmišljanje ter ponuditi možnosti za mreženje. KTRC Radeče bo v okviru svojih aktivnosti nagovarjal predvsem mlade druge in tretje triade osnovne šole ter deloma dijake in študente. </w:t>
            </w:r>
          </w:p>
        </w:tc>
      </w:tr>
      <w:tr w:rsidR="00654A0C" w:rsidRPr="00654A0C" w14:paraId="0BEFACE4" w14:textId="77777777" w:rsidTr="00422ED1">
        <w:trPr>
          <w:trHeight w:val="300"/>
        </w:trPr>
        <w:tc>
          <w:tcPr>
            <w:tcW w:w="12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056127" w14:textId="77777777" w:rsidR="00654A0C" w:rsidRPr="00654A0C" w:rsidRDefault="00654A0C" w:rsidP="00654A0C">
            <w:pPr>
              <w:spacing w:after="0" w:line="240" w:lineRule="auto"/>
              <w:rPr>
                <w:rFonts w:asciiTheme="minorHAnsi" w:eastAsia="Times New Roman" w:hAnsiTheme="minorHAnsi" w:cstheme="minorHAnsi"/>
                <w:b/>
                <w:bCs/>
                <w:color w:val="000000"/>
                <w:sz w:val="20"/>
                <w:szCs w:val="20"/>
                <w:lang w:eastAsia="sl-SI"/>
              </w:rPr>
            </w:pPr>
            <w:r w:rsidRPr="00654A0C">
              <w:rPr>
                <w:rFonts w:asciiTheme="minorHAnsi" w:eastAsia="Times New Roman" w:hAnsiTheme="minorHAnsi" w:cstheme="minorHAnsi"/>
                <w:b/>
                <w:bCs/>
                <w:color w:val="000000"/>
                <w:sz w:val="20"/>
                <w:szCs w:val="20"/>
                <w:lang w:eastAsia="sl-SI"/>
              </w:rPr>
              <w:t>Partner 2 – MC Krško</w:t>
            </w:r>
          </w:p>
        </w:tc>
        <w:tc>
          <w:tcPr>
            <w:tcW w:w="3746" w:type="pct"/>
            <w:tcBorders>
              <w:top w:val="single" w:sz="4" w:space="0" w:color="auto"/>
              <w:left w:val="nil"/>
              <w:bottom w:val="single" w:sz="4" w:space="0" w:color="auto"/>
              <w:right w:val="single" w:sz="4" w:space="0" w:color="auto"/>
            </w:tcBorders>
            <w:shd w:val="clear" w:color="auto" w:fill="auto"/>
            <w:vAlign w:val="bottom"/>
          </w:tcPr>
          <w:p w14:paraId="7F6CCC89" w14:textId="77777777" w:rsidR="00654A0C" w:rsidRPr="00654A0C" w:rsidRDefault="00654A0C" w:rsidP="00654A0C">
            <w:pPr>
              <w:spacing w:after="0" w:line="240" w:lineRule="auto"/>
              <w:jc w:val="both"/>
              <w:rPr>
                <w:rFonts w:asciiTheme="minorHAnsi" w:eastAsia="Times New Roman" w:hAnsiTheme="minorHAnsi" w:cstheme="minorHAnsi"/>
                <w:color w:val="000000"/>
                <w:sz w:val="20"/>
                <w:szCs w:val="20"/>
                <w:lang w:eastAsia="sl-SI"/>
              </w:rPr>
            </w:pPr>
            <w:r w:rsidRPr="00654A0C">
              <w:rPr>
                <w:rFonts w:asciiTheme="minorHAnsi" w:eastAsia="Times New Roman" w:hAnsiTheme="minorHAnsi" w:cstheme="minorHAnsi"/>
                <w:color w:val="000000"/>
                <w:sz w:val="20"/>
                <w:szCs w:val="20"/>
                <w:lang w:eastAsia="sl-SI"/>
              </w:rPr>
              <w:t>MC Krško se bo v okviru svojih aktivnosti osredotočil predvsem na dijake in študente, kjer bodo v okviru Središča za krepitev podjetniških kompetenc med mladimi zagotavljali inovativne strukturirane vsebine za karierno orientacijo, za hitrejši prehod na trg dela, za pridobivanje neformalnih kompetenc in za mreženje, izvajali pa bodo tudi individualno karierno svetovanje. Svoj delež bodo prispevali tudi pri diseminaciji informacij o projektu.</w:t>
            </w:r>
          </w:p>
        </w:tc>
      </w:tr>
      <w:tr w:rsidR="00654A0C" w:rsidRPr="00654A0C" w14:paraId="01371361" w14:textId="77777777" w:rsidTr="00422ED1">
        <w:trPr>
          <w:trHeight w:val="300"/>
        </w:trPr>
        <w:tc>
          <w:tcPr>
            <w:tcW w:w="12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C869E5" w14:textId="77777777" w:rsidR="00654A0C" w:rsidRPr="00654A0C" w:rsidRDefault="00654A0C" w:rsidP="00654A0C">
            <w:pPr>
              <w:spacing w:after="0" w:line="240" w:lineRule="auto"/>
              <w:rPr>
                <w:rFonts w:asciiTheme="minorHAnsi" w:eastAsia="Times New Roman" w:hAnsiTheme="minorHAnsi" w:cstheme="minorHAnsi"/>
                <w:b/>
                <w:bCs/>
                <w:color w:val="000000"/>
                <w:sz w:val="20"/>
                <w:szCs w:val="20"/>
                <w:lang w:eastAsia="sl-SI"/>
              </w:rPr>
            </w:pPr>
            <w:r w:rsidRPr="00654A0C">
              <w:rPr>
                <w:rFonts w:asciiTheme="minorHAnsi" w:eastAsia="Times New Roman" w:hAnsiTheme="minorHAnsi" w:cstheme="minorHAnsi"/>
                <w:b/>
                <w:bCs/>
                <w:color w:val="000000"/>
                <w:sz w:val="20"/>
                <w:szCs w:val="20"/>
                <w:lang w:eastAsia="sl-SI"/>
              </w:rPr>
              <w:t>Partner 3 – KŠTM Sevnica</w:t>
            </w:r>
          </w:p>
        </w:tc>
        <w:tc>
          <w:tcPr>
            <w:tcW w:w="3746" w:type="pct"/>
            <w:tcBorders>
              <w:top w:val="single" w:sz="4" w:space="0" w:color="auto"/>
              <w:left w:val="nil"/>
              <w:bottom w:val="single" w:sz="4" w:space="0" w:color="auto"/>
              <w:right w:val="single" w:sz="4" w:space="0" w:color="auto"/>
            </w:tcBorders>
            <w:shd w:val="clear" w:color="auto" w:fill="auto"/>
            <w:vAlign w:val="bottom"/>
          </w:tcPr>
          <w:p w14:paraId="1793191C" w14:textId="77777777" w:rsidR="00654A0C" w:rsidRPr="00654A0C" w:rsidRDefault="00654A0C" w:rsidP="00654A0C">
            <w:pPr>
              <w:spacing w:after="0" w:line="240" w:lineRule="auto"/>
              <w:jc w:val="both"/>
              <w:rPr>
                <w:rFonts w:asciiTheme="minorHAnsi" w:eastAsia="Times New Roman" w:hAnsiTheme="minorHAnsi" w:cstheme="minorHAnsi"/>
                <w:color w:val="000000"/>
                <w:sz w:val="20"/>
                <w:szCs w:val="20"/>
                <w:lang w:eastAsia="sl-SI"/>
              </w:rPr>
            </w:pPr>
            <w:r w:rsidRPr="00654A0C">
              <w:rPr>
                <w:rFonts w:asciiTheme="minorHAnsi" w:eastAsia="Times New Roman" w:hAnsiTheme="minorHAnsi" w:cstheme="minorHAnsi"/>
                <w:color w:val="000000"/>
                <w:sz w:val="20"/>
                <w:szCs w:val="20"/>
                <w:lang w:eastAsia="sl-SI"/>
              </w:rPr>
              <w:t>KŠTM Sevnica bo poleg nakupa opreme za lažje izvajanje dejavnosti v Mladinskem centru Sevnica s promocijskim filmom, napovednikom, z oglasi na radiu in na Facebook omrežju poskrbel za diseminacijo informacij o projektu. Ključen vsebinski prispevek Središča za krepitev podjetniških kompetenc med mladimi pa predstavljajo  delavnice, kjer bodo z mehkimi pristopi krepili motivacijo mladih, poglobili vedenje o samovodenju ter krepili samopodobo in samozavest mladih, ki sta v podjetništvu nujno potrebni. Iskali bodo tudi poti od hobija do posla, kako se lotiti prodaje, kje se skrivajo priložnosti na podeželju in kako vzpostaviti stik s ciljno publiko.</w:t>
            </w:r>
          </w:p>
        </w:tc>
      </w:tr>
      <w:tr w:rsidR="00654A0C" w:rsidRPr="00654A0C" w14:paraId="6F433F37" w14:textId="77777777" w:rsidTr="00422ED1">
        <w:trPr>
          <w:trHeight w:val="300"/>
        </w:trPr>
        <w:tc>
          <w:tcPr>
            <w:tcW w:w="12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EF194D" w14:textId="77777777" w:rsidR="00654A0C" w:rsidRPr="00654A0C" w:rsidRDefault="00654A0C" w:rsidP="00654A0C">
            <w:pPr>
              <w:spacing w:after="0" w:line="240" w:lineRule="auto"/>
              <w:rPr>
                <w:rFonts w:asciiTheme="minorHAnsi" w:eastAsia="Times New Roman" w:hAnsiTheme="minorHAnsi" w:cstheme="minorHAnsi"/>
                <w:b/>
                <w:bCs/>
                <w:color w:val="000000"/>
                <w:sz w:val="20"/>
                <w:szCs w:val="20"/>
                <w:lang w:eastAsia="sl-SI"/>
              </w:rPr>
            </w:pPr>
            <w:r w:rsidRPr="00654A0C">
              <w:rPr>
                <w:rFonts w:asciiTheme="minorHAnsi" w:eastAsia="Times New Roman" w:hAnsiTheme="minorHAnsi" w:cstheme="minorHAnsi"/>
                <w:b/>
                <w:bCs/>
                <w:color w:val="000000"/>
                <w:sz w:val="20"/>
                <w:szCs w:val="20"/>
                <w:lang w:eastAsia="sl-SI"/>
              </w:rPr>
              <w:t>Partner 4 – ZPTM Brežice</w:t>
            </w:r>
          </w:p>
        </w:tc>
        <w:tc>
          <w:tcPr>
            <w:tcW w:w="3746" w:type="pct"/>
            <w:tcBorders>
              <w:top w:val="single" w:sz="4" w:space="0" w:color="auto"/>
              <w:left w:val="nil"/>
              <w:bottom w:val="single" w:sz="4" w:space="0" w:color="auto"/>
              <w:right w:val="single" w:sz="4" w:space="0" w:color="auto"/>
            </w:tcBorders>
            <w:shd w:val="clear" w:color="auto" w:fill="auto"/>
            <w:vAlign w:val="bottom"/>
          </w:tcPr>
          <w:p w14:paraId="47AA6721" w14:textId="77777777" w:rsidR="00654A0C" w:rsidRPr="00654A0C" w:rsidRDefault="00654A0C" w:rsidP="00654A0C">
            <w:pPr>
              <w:spacing w:after="0" w:line="240" w:lineRule="auto"/>
              <w:jc w:val="both"/>
              <w:rPr>
                <w:rFonts w:asciiTheme="minorHAnsi" w:eastAsia="Times New Roman" w:hAnsiTheme="minorHAnsi" w:cstheme="minorHAnsi"/>
                <w:color w:val="000000"/>
                <w:sz w:val="20"/>
                <w:szCs w:val="20"/>
                <w:lang w:eastAsia="sl-SI"/>
              </w:rPr>
            </w:pPr>
            <w:r w:rsidRPr="00654A0C">
              <w:rPr>
                <w:rFonts w:asciiTheme="minorHAnsi" w:eastAsia="Times New Roman" w:hAnsiTheme="minorHAnsi" w:cstheme="minorHAnsi"/>
                <w:color w:val="000000"/>
                <w:sz w:val="20"/>
                <w:szCs w:val="20"/>
                <w:lang w:eastAsia="sl-SI"/>
              </w:rPr>
              <w:t xml:space="preserve">ZPTM Brežice v okviru obstoječih dejavnosti že lahko zagotavlja Co-working možnosti, v okviru Središča za krepitev podjetniških kompetenc med mladimi pa bo poskrbel za dodatne vsebine v okviru Podjetniških delavnic, kjer se bodo z mladimi lotili problematike ustanovitve lastnega podjetja, vodenja financ in projektnega managementa. V okviru kariernega sejma se bodo lotili karierne orientacije s predstavitvijo poklicev, različnih študijskih programov ter delodajalcev. Mladim bodo predstavili tudi dobre prakse uspešnih Start-up podjetij, omogočili delovno prakso za pridobivanje izkušenj in socialnih stikov, s programom Šola podjetništva za osnovnošolce pa bodo poskrbeli tudi za opolnomočenje in prve stike s podjetništvom za najmlajše obiskovalce središča. </w:t>
            </w:r>
          </w:p>
        </w:tc>
      </w:tr>
    </w:tbl>
    <w:p w14:paraId="483DEDDA" w14:textId="77777777" w:rsidR="00076972" w:rsidRDefault="00076972" w:rsidP="00076972">
      <w:pPr>
        <w:spacing w:after="0" w:line="240" w:lineRule="auto"/>
        <w:rPr>
          <w:rFonts w:asciiTheme="minorHAnsi" w:eastAsia="Times New Roman" w:hAnsiTheme="minorHAnsi" w:cstheme="minorHAnsi"/>
          <w:sz w:val="20"/>
          <w:szCs w:val="20"/>
          <w:lang w:eastAsia="sl-SI"/>
        </w:rPr>
      </w:pPr>
    </w:p>
    <w:p w14:paraId="350D8A2C" w14:textId="77777777" w:rsidR="00A06061" w:rsidRDefault="00A06061" w:rsidP="00076972">
      <w:pPr>
        <w:spacing w:after="0" w:line="240" w:lineRule="auto"/>
        <w:rPr>
          <w:rFonts w:asciiTheme="minorHAnsi" w:eastAsia="Times New Roman" w:hAnsiTheme="minorHAnsi" w:cstheme="minorHAnsi"/>
          <w:sz w:val="20"/>
          <w:szCs w:val="20"/>
          <w:lang w:eastAsia="sl-SI"/>
        </w:rPr>
      </w:pPr>
    </w:p>
    <w:p w14:paraId="46AB9F57" w14:textId="77777777" w:rsidR="00B4182E" w:rsidRDefault="00B4182E" w:rsidP="00076972">
      <w:pPr>
        <w:spacing w:after="0" w:line="240" w:lineRule="auto"/>
        <w:rPr>
          <w:rFonts w:asciiTheme="minorHAnsi" w:eastAsia="Times New Roman" w:hAnsiTheme="minorHAnsi" w:cstheme="minorHAnsi"/>
          <w:sz w:val="20"/>
          <w:szCs w:val="20"/>
          <w:lang w:eastAsia="sl-SI"/>
        </w:rPr>
      </w:pPr>
    </w:p>
    <w:p w14:paraId="1AF030E5" w14:textId="77777777" w:rsidR="00B4182E" w:rsidRDefault="00B4182E" w:rsidP="00076972">
      <w:pPr>
        <w:spacing w:after="0" w:line="240" w:lineRule="auto"/>
        <w:rPr>
          <w:rFonts w:asciiTheme="minorHAnsi" w:eastAsia="Times New Roman" w:hAnsiTheme="minorHAnsi" w:cstheme="minorHAnsi"/>
          <w:sz w:val="20"/>
          <w:szCs w:val="20"/>
          <w:lang w:eastAsia="sl-SI"/>
        </w:rPr>
      </w:pPr>
    </w:p>
    <w:p w14:paraId="4054303B" w14:textId="77777777" w:rsidR="00B4182E" w:rsidRPr="00D11D76" w:rsidRDefault="00B4182E" w:rsidP="00076972">
      <w:pPr>
        <w:spacing w:after="0" w:line="240" w:lineRule="auto"/>
        <w:rPr>
          <w:rFonts w:asciiTheme="minorHAnsi" w:eastAsia="Times New Roman" w:hAnsiTheme="minorHAnsi" w:cstheme="minorHAnsi"/>
          <w:sz w:val="20"/>
          <w:szCs w:val="20"/>
          <w:lang w:eastAsia="sl-SI"/>
        </w:rPr>
      </w:pPr>
    </w:p>
    <w:p w14:paraId="08547BAE" w14:textId="77777777" w:rsidR="00D35D3C" w:rsidRDefault="00290923" w:rsidP="00D35D3C">
      <w:pPr>
        <w:numPr>
          <w:ilvl w:val="0"/>
          <w:numId w:val="9"/>
        </w:numPr>
        <w:spacing w:after="0" w:line="240" w:lineRule="auto"/>
        <w:contextualSpacing/>
        <w:rPr>
          <w:rFonts w:asciiTheme="minorHAnsi" w:eastAsia="Times New Roman" w:hAnsiTheme="minorHAnsi" w:cstheme="minorHAnsi"/>
          <w:b/>
          <w:bCs/>
          <w:sz w:val="20"/>
          <w:szCs w:val="20"/>
          <w:lang w:eastAsia="sl-SI"/>
        </w:rPr>
      </w:pPr>
      <w:r w:rsidRPr="00D11D76">
        <w:rPr>
          <w:rFonts w:asciiTheme="minorHAnsi" w:eastAsia="Times New Roman" w:hAnsiTheme="minorHAnsi" w:cstheme="minorHAnsi"/>
          <w:b/>
          <w:bCs/>
          <w:sz w:val="20"/>
          <w:szCs w:val="20"/>
          <w:lang w:eastAsia="sl-SI"/>
        </w:rPr>
        <w:lastRenderedPageBreak/>
        <w:t>Cilji in k</w:t>
      </w:r>
      <w:r w:rsidR="00E84A7F" w:rsidRPr="00D11D76">
        <w:rPr>
          <w:rFonts w:asciiTheme="minorHAnsi" w:eastAsia="Times New Roman" w:hAnsiTheme="minorHAnsi" w:cstheme="minorHAnsi"/>
          <w:b/>
          <w:bCs/>
          <w:sz w:val="20"/>
          <w:szCs w:val="20"/>
          <w:lang w:eastAsia="sl-SI"/>
        </w:rPr>
        <w:t>azalniki</w:t>
      </w:r>
    </w:p>
    <w:p w14:paraId="20A20D56" w14:textId="77777777" w:rsidR="00FE23DD" w:rsidRPr="00D11D76" w:rsidRDefault="00FE23DD" w:rsidP="00FE23DD">
      <w:pPr>
        <w:spacing w:after="0" w:line="240" w:lineRule="auto"/>
        <w:ind w:left="720"/>
        <w:contextualSpacing/>
        <w:rPr>
          <w:rFonts w:asciiTheme="minorHAnsi" w:eastAsia="Times New Roman" w:hAnsiTheme="minorHAnsi" w:cstheme="minorHAnsi"/>
          <w:b/>
          <w:bCs/>
          <w:sz w:val="20"/>
          <w:szCs w:val="20"/>
          <w:lang w:eastAsia="sl-SI"/>
        </w:rPr>
      </w:pPr>
    </w:p>
    <w:tbl>
      <w:tblPr>
        <w:tblW w:w="5000" w:type="pct"/>
        <w:tblCellMar>
          <w:left w:w="70" w:type="dxa"/>
          <w:right w:w="70" w:type="dxa"/>
        </w:tblCellMar>
        <w:tblLook w:val="04A0" w:firstRow="1" w:lastRow="0" w:firstColumn="1" w:lastColumn="0" w:noHBand="0" w:noVBand="1"/>
      </w:tblPr>
      <w:tblGrid>
        <w:gridCol w:w="5450"/>
        <w:gridCol w:w="3025"/>
        <w:gridCol w:w="737"/>
      </w:tblGrid>
      <w:tr w:rsidR="007629E9" w:rsidRPr="007629E9" w14:paraId="4BEE2774" w14:textId="77777777" w:rsidTr="00422ED1">
        <w:trPr>
          <w:trHeight w:val="312"/>
        </w:trPr>
        <w:tc>
          <w:tcPr>
            <w:tcW w:w="2958" w:type="pct"/>
            <w:tcBorders>
              <w:top w:val="single" w:sz="4" w:space="0" w:color="auto"/>
              <w:left w:val="single" w:sz="4" w:space="0" w:color="auto"/>
              <w:bottom w:val="single" w:sz="4" w:space="0" w:color="auto"/>
              <w:right w:val="single" w:sz="4" w:space="0" w:color="auto"/>
            </w:tcBorders>
            <w:shd w:val="clear" w:color="000000" w:fill="D8D8D8"/>
            <w:vAlign w:val="bottom"/>
            <w:hideMark/>
          </w:tcPr>
          <w:p w14:paraId="1D893A0F"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Cilj</w:t>
            </w:r>
          </w:p>
        </w:tc>
        <w:tc>
          <w:tcPr>
            <w:tcW w:w="1642" w:type="pct"/>
            <w:tcBorders>
              <w:top w:val="single" w:sz="4" w:space="0" w:color="auto"/>
              <w:left w:val="nil"/>
              <w:bottom w:val="single" w:sz="4" w:space="0" w:color="auto"/>
              <w:right w:val="single" w:sz="4" w:space="0" w:color="auto"/>
            </w:tcBorders>
            <w:shd w:val="clear" w:color="000000" w:fill="D8D8D8"/>
            <w:vAlign w:val="bottom"/>
            <w:hideMark/>
          </w:tcPr>
          <w:p w14:paraId="34850287"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Kazalnik</w:t>
            </w:r>
          </w:p>
        </w:tc>
        <w:tc>
          <w:tcPr>
            <w:tcW w:w="400" w:type="pct"/>
            <w:tcBorders>
              <w:top w:val="single" w:sz="4" w:space="0" w:color="auto"/>
              <w:left w:val="nil"/>
              <w:bottom w:val="single" w:sz="4" w:space="0" w:color="auto"/>
              <w:right w:val="single" w:sz="4" w:space="0" w:color="auto"/>
            </w:tcBorders>
            <w:shd w:val="clear" w:color="000000" w:fill="D8D8D8"/>
            <w:vAlign w:val="bottom"/>
            <w:hideMark/>
          </w:tcPr>
          <w:p w14:paraId="6DBECDE8"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Število</w:t>
            </w:r>
          </w:p>
        </w:tc>
      </w:tr>
      <w:tr w:rsidR="007629E9" w:rsidRPr="007629E9" w14:paraId="6CA65EB9" w14:textId="77777777" w:rsidTr="00422ED1">
        <w:trPr>
          <w:trHeight w:val="276"/>
        </w:trPr>
        <w:tc>
          <w:tcPr>
            <w:tcW w:w="2958" w:type="pct"/>
            <w:vMerge w:val="restart"/>
            <w:tcBorders>
              <w:top w:val="nil"/>
              <w:left w:val="single" w:sz="4" w:space="0" w:color="auto"/>
              <w:bottom w:val="single" w:sz="4" w:space="0" w:color="auto"/>
              <w:right w:val="single" w:sz="4" w:space="0" w:color="auto"/>
            </w:tcBorders>
            <w:shd w:val="clear" w:color="auto" w:fill="auto"/>
            <w:vAlign w:val="center"/>
            <w:hideMark/>
          </w:tcPr>
          <w:p w14:paraId="0A6C75D2"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Cilj 1.1: Ustvariti kakovostna delovna mesta</w:t>
            </w:r>
          </w:p>
        </w:tc>
        <w:tc>
          <w:tcPr>
            <w:tcW w:w="1642" w:type="pct"/>
            <w:tcBorders>
              <w:top w:val="nil"/>
              <w:left w:val="nil"/>
              <w:bottom w:val="single" w:sz="4" w:space="0" w:color="auto"/>
              <w:right w:val="single" w:sz="4" w:space="0" w:color="auto"/>
            </w:tcBorders>
            <w:shd w:val="clear" w:color="auto" w:fill="auto"/>
            <w:hideMark/>
          </w:tcPr>
          <w:p w14:paraId="7DF0A33F" w14:textId="77777777" w:rsidR="007629E9" w:rsidRPr="007629E9" w:rsidRDefault="007629E9" w:rsidP="007629E9">
            <w:pPr>
              <w:spacing w:after="0" w:line="240" w:lineRule="auto"/>
              <w:rPr>
                <w:rFonts w:asciiTheme="minorHAnsi" w:eastAsia="Times New Roman" w:hAnsiTheme="minorHAnsi" w:cstheme="minorHAnsi"/>
                <w:sz w:val="20"/>
                <w:szCs w:val="20"/>
                <w:lang w:eastAsia="sl-SI"/>
              </w:rPr>
            </w:pPr>
            <w:r w:rsidRPr="007629E9">
              <w:rPr>
                <w:rFonts w:asciiTheme="minorHAnsi" w:eastAsia="Times New Roman" w:hAnsiTheme="minorHAnsi" w:cstheme="minorHAnsi"/>
                <w:sz w:val="20"/>
                <w:szCs w:val="20"/>
                <w:lang w:eastAsia="sl-SI"/>
              </w:rPr>
              <w:t>Št. novo ustvarjenih delovnih mest</w:t>
            </w:r>
          </w:p>
        </w:tc>
        <w:tc>
          <w:tcPr>
            <w:tcW w:w="400" w:type="pct"/>
            <w:tcBorders>
              <w:top w:val="nil"/>
              <w:left w:val="nil"/>
              <w:bottom w:val="single" w:sz="4" w:space="0" w:color="auto"/>
              <w:right w:val="single" w:sz="4" w:space="0" w:color="auto"/>
            </w:tcBorders>
            <w:shd w:val="clear" w:color="auto" w:fill="auto"/>
            <w:vAlign w:val="bottom"/>
            <w:hideMark/>
          </w:tcPr>
          <w:p w14:paraId="13B39D4D"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FF0000"/>
                <w:sz w:val="20"/>
                <w:szCs w:val="20"/>
                <w:lang w:eastAsia="sl-SI"/>
              </w:rPr>
              <w:t> </w:t>
            </w:r>
            <w:r w:rsidRPr="007629E9">
              <w:rPr>
                <w:rFonts w:asciiTheme="minorHAnsi" w:eastAsia="Times New Roman" w:hAnsiTheme="minorHAnsi" w:cstheme="minorHAnsi"/>
                <w:sz w:val="20"/>
                <w:szCs w:val="20"/>
                <w:lang w:eastAsia="sl-SI"/>
              </w:rPr>
              <w:t>1</w:t>
            </w:r>
          </w:p>
        </w:tc>
      </w:tr>
      <w:tr w:rsidR="007629E9" w:rsidRPr="007629E9" w14:paraId="4A697EEC" w14:textId="77777777" w:rsidTr="00422ED1">
        <w:trPr>
          <w:trHeight w:val="300"/>
        </w:trPr>
        <w:tc>
          <w:tcPr>
            <w:tcW w:w="2958" w:type="pct"/>
            <w:vMerge/>
            <w:tcBorders>
              <w:top w:val="nil"/>
              <w:left w:val="single" w:sz="4" w:space="0" w:color="auto"/>
              <w:bottom w:val="single" w:sz="4" w:space="0" w:color="auto"/>
              <w:right w:val="single" w:sz="4" w:space="0" w:color="auto"/>
            </w:tcBorders>
            <w:vAlign w:val="center"/>
            <w:hideMark/>
          </w:tcPr>
          <w:p w14:paraId="458CD18C"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464FC8E4" w14:textId="77777777" w:rsidR="007629E9" w:rsidRPr="007629E9" w:rsidRDefault="007629E9" w:rsidP="007629E9">
            <w:pPr>
              <w:spacing w:after="0" w:line="240" w:lineRule="auto"/>
              <w:rPr>
                <w:rFonts w:asciiTheme="minorHAnsi" w:eastAsia="Times New Roman" w:hAnsiTheme="minorHAnsi" w:cstheme="minorHAnsi"/>
                <w:sz w:val="20"/>
                <w:szCs w:val="20"/>
                <w:lang w:eastAsia="sl-SI"/>
              </w:rPr>
            </w:pPr>
            <w:r w:rsidRPr="007629E9">
              <w:rPr>
                <w:rFonts w:asciiTheme="minorHAnsi" w:eastAsia="Times New Roman" w:hAnsiTheme="minorHAnsi" w:cstheme="minorHAnsi"/>
                <w:sz w:val="20"/>
                <w:szCs w:val="20"/>
                <w:lang w:eastAsia="sl-SI"/>
              </w:rPr>
              <w:t>Št. usposobljenih nosilcev dejavnosti</w:t>
            </w:r>
          </w:p>
        </w:tc>
        <w:tc>
          <w:tcPr>
            <w:tcW w:w="400" w:type="pct"/>
            <w:tcBorders>
              <w:top w:val="nil"/>
              <w:left w:val="nil"/>
              <w:bottom w:val="single" w:sz="4" w:space="0" w:color="auto"/>
              <w:right w:val="single" w:sz="4" w:space="0" w:color="auto"/>
            </w:tcBorders>
            <w:shd w:val="clear" w:color="auto" w:fill="auto"/>
            <w:vAlign w:val="bottom"/>
            <w:hideMark/>
          </w:tcPr>
          <w:p w14:paraId="7DDAB548"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w:t>
            </w:r>
          </w:p>
        </w:tc>
      </w:tr>
      <w:tr w:rsidR="007629E9" w:rsidRPr="007629E9" w14:paraId="4811C1D5" w14:textId="77777777" w:rsidTr="00422ED1">
        <w:trPr>
          <w:trHeight w:val="276"/>
        </w:trPr>
        <w:tc>
          <w:tcPr>
            <w:tcW w:w="2958" w:type="pct"/>
            <w:vMerge w:val="restart"/>
            <w:tcBorders>
              <w:top w:val="nil"/>
              <w:left w:val="single" w:sz="4" w:space="0" w:color="auto"/>
              <w:bottom w:val="single" w:sz="4" w:space="0" w:color="auto"/>
              <w:right w:val="single" w:sz="4" w:space="0" w:color="auto"/>
            </w:tcBorders>
            <w:shd w:val="clear" w:color="auto" w:fill="auto"/>
            <w:vAlign w:val="center"/>
            <w:hideMark/>
          </w:tcPr>
          <w:p w14:paraId="4C36EFA3"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Cilj 1.2: Krepiti pogoje za rast malih ponudnikov v perspektivnih dejavnostih</w:t>
            </w:r>
          </w:p>
        </w:tc>
        <w:tc>
          <w:tcPr>
            <w:tcW w:w="1642" w:type="pct"/>
            <w:tcBorders>
              <w:top w:val="nil"/>
              <w:left w:val="nil"/>
              <w:bottom w:val="single" w:sz="4" w:space="0" w:color="auto"/>
              <w:right w:val="single" w:sz="4" w:space="0" w:color="auto"/>
            </w:tcBorders>
            <w:shd w:val="clear" w:color="auto" w:fill="auto"/>
            <w:hideMark/>
          </w:tcPr>
          <w:p w14:paraId="72941A20" w14:textId="77777777" w:rsidR="007629E9" w:rsidRPr="007629E9" w:rsidRDefault="007629E9" w:rsidP="007629E9">
            <w:pPr>
              <w:spacing w:after="0" w:line="240" w:lineRule="auto"/>
              <w:rPr>
                <w:rFonts w:asciiTheme="minorHAnsi" w:eastAsia="Times New Roman" w:hAnsiTheme="minorHAnsi" w:cstheme="minorHAnsi"/>
                <w:sz w:val="20"/>
                <w:szCs w:val="20"/>
                <w:lang w:eastAsia="sl-SI"/>
              </w:rPr>
            </w:pPr>
            <w:r w:rsidRPr="007629E9">
              <w:rPr>
                <w:rFonts w:asciiTheme="minorHAnsi" w:eastAsia="Times New Roman" w:hAnsiTheme="minorHAnsi" w:cstheme="minorHAnsi"/>
                <w:sz w:val="20"/>
                <w:szCs w:val="20"/>
                <w:lang w:eastAsia="sl-SI"/>
              </w:rPr>
              <w:t>Št. novih produktov ali storitev</w:t>
            </w:r>
          </w:p>
        </w:tc>
        <w:tc>
          <w:tcPr>
            <w:tcW w:w="400" w:type="pct"/>
            <w:tcBorders>
              <w:top w:val="nil"/>
              <w:left w:val="nil"/>
              <w:bottom w:val="single" w:sz="4" w:space="0" w:color="auto"/>
              <w:right w:val="single" w:sz="4" w:space="0" w:color="auto"/>
            </w:tcBorders>
            <w:shd w:val="clear" w:color="auto" w:fill="auto"/>
            <w:vAlign w:val="bottom"/>
            <w:hideMark/>
          </w:tcPr>
          <w:p w14:paraId="36BB3CA1"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5</w:t>
            </w:r>
          </w:p>
        </w:tc>
      </w:tr>
      <w:tr w:rsidR="007629E9" w:rsidRPr="007629E9" w14:paraId="64736B01" w14:textId="77777777" w:rsidTr="00422ED1">
        <w:trPr>
          <w:trHeight w:val="276"/>
        </w:trPr>
        <w:tc>
          <w:tcPr>
            <w:tcW w:w="2958" w:type="pct"/>
            <w:vMerge/>
            <w:tcBorders>
              <w:top w:val="nil"/>
              <w:left w:val="single" w:sz="4" w:space="0" w:color="auto"/>
              <w:bottom w:val="single" w:sz="4" w:space="0" w:color="auto"/>
              <w:right w:val="single" w:sz="4" w:space="0" w:color="auto"/>
            </w:tcBorders>
            <w:vAlign w:val="center"/>
            <w:hideMark/>
          </w:tcPr>
          <w:p w14:paraId="6C45DDF2"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4F607763" w14:textId="77777777" w:rsidR="007629E9" w:rsidRPr="007629E9" w:rsidRDefault="007629E9" w:rsidP="007629E9">
            <w:pPr>
              <w:spacing w:after="0" w:line="240" w:lineRule="auto"/>
              <w:rPr>
                <w:rFonts w:asciiTheme="minorHAnsi" w:eastAsia="Times New Roman" w:hAnsiTheme="minorHAnsi" w:cstheme="minorHAnsi"/>
                <w:sz w:val="20"/>
                <w:szCs w:val="20"/>
                <w:lang w:eastAsia="sl-SI"/>
              </w:rPr>
            </w:pPr>
            <w:r w:rsidRPr="007629E9">
              <w:rPr>
                <w:rFonts w:asciiTheme="minorHAnsi" w:eastAsia="Times New Roman" w:hAnsiTheme="minorHAnsi" w:cstheme="minorHAnsi"/>
                <w:sz w:val="20"/>
                <w:szCs w:val="20"/>
                <w:lang w:eastAsia="sl-SI"/>
              </w:rPr>
              <w:t>Št. usposobljenih nosilcev dejavnosti</w:t>
            </w:r>
          </w:p>
        </w:tc>
        <w:tc>
          <w:tcPr>
            <w:tcW w:w="400" w:type="pct"/>
            <w:tcBorders>
              <w:top w:val="nil"/>
              <w:left w:val="nil"/>
              <w:bottom w:val="single" w:sz="4" w:space="0" w:color="auto"/>
              <w:right w:val="single" w:sz="4" w:space="0" w:color="auto"/>
            </w:tcBorders>
            <w:shd w:val="clear" w:color="auto" w:fill="auto"/>
            <w:vAlign w:val="bottom"/>
            <w:hideMark/>
          </w:tcPr>
          <w:p w14:paraId="42D0EF26"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230</w:t>
            </w:r>
          </w:p>
        </w:tc>
      </w:tr>
      <w:tr w:rsidR="007629E9" w:rsidRPr="007629E9" w14:paraId="7263C649" w14:textId="77777777" w:rsidTr="00422ED1">
        <w:trPr>
          <w:trHeight w:val="276"/>
        </w:trPr>
        <w:tc>
          <w:tcPr>
            <w:tcW w:w="2958" w:type="pct"/>
            <w:vMerge/>
            <w:tcBorders>
              <w:top w:val="nil"/>
              <w:left w:val="single" w:sz="4" w:space="0" w:color="auto"/>
              <w:bottom w:val="single" w:sz="4" w:space="0" w:color="auto"/>
              <w:right w:val="single" w:sz="4" w:space="0" w:color="auto"/>
            </w:tcBorders>
            <w:vAlign w:val="center"/>
            <w:hideMark/>
          </w:tcPr>
          <w:p w14:paraId="3ADCFC46"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4AC6ED62"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vzpostavljenih partnerstev</w:t>
            </w:r>
          </w:p>
        </w:tc>
        <w:tc>
          <w:tcPr>
            <w:tcW w:w="400" w:type="pct"/>
            <w:tcBorders>
              <w:top w:val="nil"/>
              <w:left w:val="nil"/>
              <w:bottom w:val="single" w:sz="4" w:space="0" w:color="auto"/>
              <w:right w:val="single" w:sz="4" w:space="0" w:color="auto"/>
            </w:tcBorders>
            <w:shd w:val="clear" w:color="auto" w:fill="auto"/>
            <w:vAlign w:val="bottom"/>
            <w:hideMark/>
          </w:tcPr>
          <w:p w14:paraId="4C8DAE47"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w:t>
            </w:r>
          </w:p>
        </w:tc>
      </w:tr>
      <w:tr w:rsidR="007629E9" w:rsidRPr="007629E9" w14:paraId="76FAE898" w14:textId="77777777" w:rsidTr="00422ED1">
        <w:trPr>
          <w:trHeight w:val="276"/>
        </w:trPr>
        <w:tc>
          <w:tcPr>
            <w:tcW w:w="2958" w:type="pct"/>
            <w:vMerge w:val="restart"/>
            <w:tcBorders>
              <w:top w:val="nil"/>
              <w:left w:val="single" w:sz="4" w:space="0" w:color="auto"/>
              <w:bottom w:val="single" w:sz="4" w:space="0" w:color="auto"/>
              <w:right w:val="single" w:sz="4" w:space="0" w:color="auto"/>
            </w:tcBorders>
            <w:shd w:val="clear" w:color="auto" w:fill="auto"/>
            <w:vAlign w:val="center"/>
            <w:hideMark/>
          </w:tcPr>
          <w:p w14:paraId="78BADF51"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xml:space="preserve">Cilj 3.1: Izboljšati stanje okolja za večjo kakovost življenja in dela </w:t>
            </w:r>
          </w:p>
        </w:tc>
        <w:tc>
          <w:tcPr>
            <w:tcW w:w="1642" w:type="pct"/>
            <w:tcBorders>
              <w:top w:val="nil"/>
              <w:left w:val="nil"/>
              <w:bottom w:val="single" w:sz="4" w:space="0" w:color="auto"/>
              <w:right w:val="single" w:sz="4" w:space="0" w:color="auto"/>
            </w:tcBorders>
            <w:shd w:val="clear" w:color="auto" w:fill="auto"/>
            <w:hideMark/>
          </w:tcPr>
          <w:p w14:paraId="34162FEC"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vključenih v aktivnosti ozaveščanja</w:t>
            </w:r>
          </w:p>
        </w:tc>
        <w:tc>
          <w:tcPr>
            <w:tcW w:w="400" w:type="pct"/>
            <w:tcBorders>
              <w:top w:val="nil"/>
              <w:left w:val="nil"/>
              <w:bottom w:val="single" w:sz="4" w:space="0" w:color="auto"/>
              <w:right w:val="single" w:sz="4" w:space="0" w:color="auto"/>
            </w:tcBorders>
            <w:shd w:val="clear" w:color="auto" w:fill="auto"/>
            <w:vAlign w:val="bottom"/>
            <w:hideMark/>
          </w:tcPr>
          <w:p w14:paraId="52393033"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w:t>
            </w:r>
          </w:p>
        </w:tc>
      </w:tr>
      <w:tr w:rsidR="007629E9" w:rsidRPr="007629E9" w14:paraId="73BE5DEA" w14:textId="77777777" w:rsidTr="00422ED1">
        <w:trPr>
          <w:trHeight w:val="300"/>
        </w:trPr>
        <w:tc>
          <w:tcPr>
            <w:tcW w:w="2958" w:type="pct"/>
            <w:vMerge/>
            <w:tcBorders>
              <w:top w:val="nil"/>
              <w:left w:val="single" w:sz="4" w:space="0" w:color="auto"/>
              <w:bottom w:val="single" w:sz="4" w:space="0" w:color="auto"/>
              <w:right w:val="single" w:sz="4" w:space="0" w:color="auto"/>
            </w:tcBorders>
            <w:vAlign w:val="center"/>
            <w:hideMark/>
          </w:tcPr>
          <w:p w14:paraId="12BA07C8"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05C9412D"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xml:space="preserve">Št. izvedenih ukrepov </w:t>
            </w:r>
          </w:p>
        </w:tc>
        <w:tc>
          <w:tcPr>
            <w:tcW w:w="400" w:type="pct"/>
            <w:tcBorders>
              <w:top w:val="nil"/>
              <w:left w:val="nil"/>
              <w:bottom w:val="single" w:sz="4" w:space="0" w:color="auto"/>
              <w:right w:val="single" w:sz="4" w:space="0" w:color="auto"/>
            </w:tcBorders>
            <w:shd w:val="clear" w:color="auto" w:fill="auto"/>
            <w:vAlign w:val="bottom"/>
            <w:hideMark/>
          </w:tcPr>
          <w:p w14:paraId="14D613B2"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1</w:t>
            </w:r>
          </w:p>
        </w:tc>
      </w:tr>
      <w:tr w:rsidR="007629E9" w:rsidRPr="007629E9" w14:paraId="3F587332" w14:textId="77777777" w:rsidTr="00422ED1">
        <w:trPr>
          <w:trHeight w:val="300"/>
        </w:trPr>
        <w:tc>
          <w:tcPr>
            <w:tcW w:w="2958" w:type="pct"/>
            <w:vMerge/>
            <w:tcBorders>
              <w:top w:val="nil"/>
              <w:left w:val="single" w:sz="4" w:space="0" w:color="auto"/>
              <w:bottom w:val="single" w:sz="4" w:space="0" w:color="auto"/>
              <w:right w:val="single" w:sz="4" w:space="0" w:color="auto"/>
            </w:tcBorders>
            <w:vAlign w:val="center"/>
            <w:hideMark/>
          </w:tcPr>
          <w:p w14:paraId="6925DA6F"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6C39BB0C"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novih okoljskih rešitev</w:t>
            </w:r>
          </w:p>
        </w:tc>
        <w:tc>
          <w:tcPr>
            <w:tcW w:w="400" w:type="pct"/>
            <w:tcBorders>
              <w:top w:val="nil"/>
              <w:left w:val="nil"/>
              <w:bottom w:val="single" w:sz="4" w:space="0" w:color="auto"/>
              <w:right w:val="single" w:sz="4" w:space="0" w:color="auto"/>
            </w:tcBorders>
            <w:shd w:val="clear" w:color="auto" w:fill="auto"/>
            <w:vAlign w:val="bottom"/>
            <w:hideMark/>
          </w:tcPr>
          <w:p w14:paraId="7DC9BCAF"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w:t>
            </w:r>
          </w:p>
        </w:tc>
      </w:tr>
      <w:tr w:rsidR="007629E9" w:rsidRPr="007629E9" w14:paraId="514843DB" w14:textId="77777777" w:rsidTr="00422ED1">
        <w:trPr>
          <w:trHeight w:val="276"/>
        </w:trPr>
        <w:tc>
          <w:tcPr>
            <w:tcW w:w="2958" w:type="pct"/>
            <w:vMerge w:val="restart"/>
            <w:tcBorders>
              <w:top w:val="nil"/>
              <w:left w:val="single" w:sz="4" w:space="0" w:color="auto"/>
              <w:bottom w:val="single" w:sz="4" w:space="0" w:color="auto"/>
              <w:right w:val="single" w:sz="4" w:space="0" w:color="auto"/>
            </w:tcBorders>
            <w:shd w:val="clear" w:color="auto" w:fill="auto"/>
            <w:vAlign w:val="center"/>
            <w:hideMark/>
          </w:tcPr>
          <w:p w14:paraId="3F48151D"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Cilj 3.2: Ohranjanje narave in biotske raznovrstnosti za trajnostni razvoj območja LAS</w:t>
            </w:r>
          </w:p>
        </w:tc>
        <w:tc>
          <w:tcPr>
            <w:tcW w:w="1642" w:type="pct"/>
            <w:tcBorders>
              <w:top w:val="nil"/>
              <w:left w:val="nil"/>
              <w:bottom w:val="single" w:sz="4" w:space="0" w:color="auto"/>
              <w:right w:val="single" w:sz="4" w:space="0" w:color="auto"/>
            </w:tcBorders>
            <w:shd w:val="clear" w:color="auto" w:fill="auto"/>
            <w:hideMark/>
          </w:tcPr>
          <w:p w14:paraId="4B5ECC1B"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izvedenih ukrepov</w:t>
            </w:r>
          </w:p>
        </w:tc>
        <w:tc>
          <w:tcPr>
            <w:tcW w:w="400" w:type="pct"/>
            <w:tcBorders>
              <w:top w:val="nil"/>
              <w:left w:val="nil"/>
              <w:bottom w:val="single" w:sz="4" w:space="0" w:color="auto"/>
              <w:right w:val="single" w:sz="4" w:space="0" w:color="auto"/>
            </w:tcBorders>
            <w:shd w:val="clear" w:color="auto" w:fill="auto"/>
            <w:vAlign w:val="bottom"/>
            <w:hideMark/>
          </w:tcPr>
          <w:p w14:paraId="0EC90818"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r>
      <w:tr w:rsidR="007629E9" w:rsidRPr="007629E9" w14:paraId="41D6DDA3" w14:textId="77777777" w:rsidTr="00422ED1">
        <w:trPr>
          <w:trHeight w:val="288"/>
        </w:trPr>
        <w:tc>
          <w:tcPr>
            <w:tcW w:w="2958" w:type="pct"/>
            <w:vMerge/>
            <w:tcBorders>
              <w:top w:val="nil"/>
              <w:left w:val="single" w:sz="4" w:space="0" w:color="auto"/>
              <w:bottom w:val="single" w:sz="4" w:space="0" w:color="auto"/>
              <w:right w:val="single" w:sz="4" w:space="0" w:color="auto"/>
            </w:tcBorders>
            <w:vAlign w:val="center"/>
            <w:hideMark/>
          </w:tcPr>
          <w:p w14:paraId="5C5FF8CE"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68D8E547"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novih vsebin in programov</w:t>
            </w:r>
          </w:p>
        </w:tc>
        <w:tc>
          <w:tcPr>
            <w:tcW w:w="400" w:type="pct"/>
            <w:tcBorders>
              <w:top w:val="nil"/>
              <w:left w:val="nil"/>
              <w:bottom w:val="single" w:sz="4" w:space="0" w:color="auto"/>
              <w:right w:val="single" w:sz="4" w:space="0" w:color="auto"/>
            </w:tcBorders>
            <w:shd w:val="clear" w:color="auto" w:fill="auto"/>
            <w:vAlign w:val="bottom"/>
            <w:hideMark/>
          </w:tcPr>
          <w:p w14:paraId="63E0CAF4"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w:t>
            </w:r>
          </w:p>
        </w:tc>
      </w:tr>
      <w:tr w:rsidR="007629E9" w:rsidRPr="007629E9" w14:paraId="0FBD235C" w14:textId="77777777" w:rsidTr="00422ED1">
        <w:trPr>
          <w:trHeight w:val="300"/>
        </w:trPr>
        <w:tc>
          <w:tcPr>
            <w:tcW w:w="2958" w:type="pct"/>
            <w:vMerge/>
            <w:tcBorders>
              <w:top w:val="nil"/>
              <w:left w:val="single" w:sz="4" w:space="0" w:color="auto"/>
              <w:bottom w:val="single" w:sz="4" w:space="0" w:color="auto"/>
              <w:right w:val="single" w:sz="4" w:space="0" w:color="auto"/>
            </w:tcBorders>
            <w:vAlign w:val="center"/>
            <w:hideMark/>
          </w:tcPr>
          <w:p w14:paraId="6B019EBD"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3833A169"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vključenih v aktivnosti ozaveščanja</w:t>
            </w:r>
          </w:p>
        </w:tc>
        <w:tc>
          <w:tcPr>
            <w:tcW w:w="400" w:type="pct"/>
            <w:tcBorders>
              <w:top w:val="nil"/>
              <w:left w:val="nil"/>
              <w:bottom w:val="single" w:sz="4" w:space="0" w:color="auto"/>
              <w:right w:val="single" w:sz="4" w:space="0" w:color="auto"/>
            </w:tcBorders>
            <w:shd w:val="clear" w:color="auto" w:fill="auto"/>
            <w:vAlign w:val="bottom"/>
            <w:hideMark/>
          </w:tcPr>
          <w:p w14:paraId="2FC41096"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100</w:t>
            </w:r>
          </w:p>
        </w:tc>
      </w:tr>
      <w:tr w:rsidR="007629E9" w:rsidRPr="007629E9" w14:paraId="6A523B4B" w14:textId="77777777" w:rsidTr="00422ED1">
        <w:trPr>
          <w:trHeight w:val="276"/>
        </w:trPr>
        <w:tc>
          <w:tcPr>
            <w:tcW w:w="2958" w:type="pct"/>
            <w:vMerge w:val="restart"/>
            <w:tcBorders>
              <w:top w:val="nil"/>
              <w:left w:val="single" w:sz="4" w:space="0" w:color="auto"/>
              <w:bottom w:val="single" w:sz="4" w:space="0" w:color="auto"/>
              <w:right w:val="single" w:sz="4" w:space="0" w:color="auto"/>
            </w:tcBorders>
            <w:shd w:val="clear" w:color="auto" w:fill="auto"/>
            <w:vAlign w:val="center"/>
            <w:hideMark/>
          </w:tcPr>
          <w:p w14:paraId="6602443B"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xml:space="preserve">Cilj 4.1: Izboljšati pogoje za vključenost ranljivih ciljnih skupin v družbo </w:t>
            </w:r>
          </w:p>
        </w:tc>
        <w:tc>
          <w:tcPr>
            <w:tcW w:w="1642" w:type="pct"/>
            <w:tcBorders>
              <w:top w:val="nil"/>
              <w:left w:val="nil"/>
              <w:bottom w:val="single" w:sz="4" w:space="0" w:color="auto"/>
              <w:right w:val="single" w:sz="4" w:space="0" w:color="auto"/>
            </w:tcBorders>
            <w:shd w:val="clear" w:color="auto" w:fill="auto"/>
            <w:hideMark/>
          </w:tcPr>
          <w:p w14:paraId="0000740A"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izboljšanih ali novih programov</w:t>
            </w:r>
          </w:p>
        </w:tc>
        <w:tc>
          <w:tcPr>
            <w:tcW w:w="400" w:type="pct"/>
            <w:tcBorders>
              <w:top w:val="nil"/>
              <w:left w:val="nil"/>
              <w:bottom w:val="single" w:sz="4" w:space="0" w:color="auto"/>
              <w:right w:val="single" w:sz="4" w:space="0" w:color="auto"/>
            </w:tcBorders>
            <w:shd w:val="clear" w:color="auto" w:fill="auto"/>
            <w:vAlign w:val="bottom"/>
            <w:hideMark/>
          </w:tcPr>
          <w:p w14:paraId="2C7046A0"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w:t>
            </w:r>
          </w:p>
        </w:tc>
      </w:tr>
      <w:tr w:rsidR="007629E9" w:rsidRPr="007629E9" w14:paraId="79554FD1" w14:textId="77777777" w:rsidTr="00422ED1">
        <w:trPr>
          <w:trHeight w:val="276"/>
        </w:trPr>
        <w:tc>
          <w:tcPr>
            <w:tcW w:w="2958" w:type="pct"/>
            <w:vMerge/>
            <w:tcBorders>
              <w:top w:val="nil"/>
              <w:left w:val="single" w:sz="4" w:space="0" w:color="auto"/>
              <w:bottom w:val="single" w:sz="4" w:space="0" w:color="auto"/>
              <w:right w:val="single" w:sz="4" w:space="0" w:color="auto"/>
            </w:tcBorders>
            <w:vAlign w:val="center"/>
            <w:hideMark/>
          </w:tcPr>
          <w:p w14:paraId="6FB9ABB2"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40FCCABE" w14:textId="77777777" w:rsidR="007629E9" w:rsidRPr="007629E9" w:rsidRDefault="007629E9" w:rsidP="007629E9">
            <w:pPr>
              <w:spacing w:after="0" w:line="240" w:lineRule="auto"/>
              <w:rPr>
                <w:rFonts w:asciiTheme="minorHAnsi" w:eastAsia="Times New Roman" w:hAnsiTheme="minorHAnsi" w:cstheme="minorHAnsi"/>
                <w:sz w:val="20"/>
                <w:szCs w:val="20"/>
                <w:lang w:eastAsia="sl-SI"/>
              </w:rPr>
            </w:pPr>
            <w:r w:rsidRPr="007629E9">
              <w:rPr>
                <w:rFonts w:asciiTheme="minorHAnsi" w:eastAsia="Times New Roman" w:hAnsiTheme="minorHAnsi" w:cstheme="minorHAnsi"/>
                <w:sz w:val="20"/>
                <w:szCs w:val="20"/>
                <w:lang w:eastAsia="sl-SI"/>
              </w:rPr>
              <w:t>Št. vključenih iz ranljivih skupin</w:t>
            </w:r>
          </w:p>
        </w:tc>
        <w:tc>
          <w:tcPr>
            <w:tcW w:w="400" w:type="pct"/>
            <w:tcBorders>
              <w:top w:val="nil"/>
              <w:left w:val="nil"/>
              <w:bottom w:val="single" w:sz="4" w:space="0" w:color="auto"/>
              <w:right w:val="single" w:sz="4" w:space="0" w:color="auto"/>
            </w:tcBorders>
            <w:shd w:val="clear" w:color="auto" w:fill="auto"/>
            <w:vAlign w:val="bottom"/>
            <w:hideMark/>
          </w:tcPr>
          <w:p w14:paraId="3CFAB743" w14:textId="77777777" w:rsidR="007629E9" w:rsidRPr="007629E9" w:rsidRDefault="007629E9" w:rsidP="007629E9">
            <w:pPr>
              <w:spacing w:after="0" w:line="240" w:lineRule="auto"/>
              <w:rPr>
                <w:rFonts w:asciiTheme="minorHAnsi" w:eastAsia="Times New Roman" w:hAnsiTheme="minorHAnsi" w:cstheme="minorHAnsi"/>
                <w:sz w:val="20"/>
                <w:szCs w:val="20"/>
                <w:lang w:eastAsia="sl-SI"/>
              </w:rPr>
            </w:pPr>
            <w:r w:rsidRPr="007629E9">
              <w:rPr>
                <w:rFonts w:asciiTheme="minorHAnsi" w:eastAsia="Times New Roman" w:hAnsiTheme="minorHAnsi" w:cstheme="minorHAnsi"/>
                <w:sz w:val="20"/>
                <w:szCs w:val="20"/>
                <w:lang w:eastAsia="sl-SI"/>
              </w:rPr>
              <w:t>370</w:t>
            </w:r>
          </w:p>
        </w:tc>
      </w:tr>
      <w:tr w:rsidR="007629E9" w:rsidRPr="007629E9" w14:paraId="748C787F" w14:textId="77777777" w:rsidTr="00422ED1">
        <w:trPr>
          <w:trHeight w:val="276"/>
        </w:trPr>
        <w:tc>
          <w:tcPr>
            <w:tcW w:w="2958" w:type="pct"/>
            <w:vMerge/>
            <w:tcBorders>
              <w:top w:val="nil"/>
              <w:left w:val="single" w:sz="4" w:space="0" w:color="auto"/>
              <w:bottom w:val="single" w:sz="4" w:space="0" w:color="auto"/>
              <w:right w:val="single" w:sz="4" w:space="0" w:color="auto"/>
            </w:tcBorders>
            <w:vAlign w:val="center"/>
            <w:hideMark/>
          </w:tcPr>
          <w:p w14:paraId="58E3F3E5"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3C10727B"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vzpostavljenih partnerstev</w:t>
            </w:r>
          </w:p>
        </w:tc>
        <w:tc>
          <w:tcPr>
            <w:tcW w:w="400" w:type="pct"/>
            <w:tcBorders>
              <w:top w:val="nil"/>
              <w:left w:val="nil"/>
              <w:bottom w:val="single" w:sz="4" w:space="0" w:color="auto"/>
              <w:right w:val="single" w:sz="4" w:space="0" w:color="auto"/>
            </w:tcBorders>
            <w:shd w:val="clear" w:color="auto" w:fill="auto"/>
            <w:vAlign w:val="bottom"/>
            <w:hideMark/>
          </w:tcPr>
          <w:p w14:paraId="5E04ADCD"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w:t>
            </w:r>
          </w:p>
        </w:tc>
      </w:tr>
      <w:tr w:rsidR="007629E9" w:rsidRPr="007629E9" w14:paraId="4345FFE3" w14:textId="77777777" w:rsidTr="00422ED1">
        <w:trPr>
          <w:trHeight w:val="276"/>
        </w:trPr>
        <w:tc>
          <w:tcPr>
            <w:tcW w:w="2958" w:type="pct"/>
            <w:vMerge w:val="restart"/>
            <w:tcBorders>
              <w:top w:val="nil"/>
              <w:left w:val="single" w:sz="4" w:space="0" w:color="auto"/>
              <w:bottom w:val="single" w:sz="4" w:space="0" w:color="auto"/>
              <w:right w:val="single" w:sz="4" w:space="0" w:color="auto"/>
            </w:tcBorders>
            <w:shd w:val="clear" w:color="auto" w:fill="auto"/>
            <w:vAlign w:val="center"/>
            <w:hideMark/>
          </w:tcPr>
          <w:p w14:paraId="4BF796F9" w14:textId="77777777" w:rsidR="007629E9" w:rsidRPr="007629E9" w:rsidRDefault="007629E9" w:rsidP="007629E9">
            <w:pPr>
              <w:spacing w:after="0" w:line="240" w:lineRule="auto"/>
              <w:jc w:val="center"/>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Cilj 4.2: Krepitev zdravega življenjskega sloga prebivalcev</w:t>
            </w:r>
          </w:p>
        </w:tc>
        <w:tc>
          <w:tcPr>
            <w:tcW w:w="1642" w:type="pct"/>
            <w:tcBorders>
              <w:top w:val="nil"/>
              <w:left w:val="nil"/>
              <w:bottom w:val="single" w:sz="4" w:space="0" w:color="auto"/>
              <w:right w:val="single" w:sz="4" w:space="0" w:color="auto"/>
            </w:tcBorders>
            <w:shd w:val="clear" w:color="auto" w:fill="auto"/>
            <w:hideMark/>
          </w:tcPr>
          <w:p w14:paraId="7467AB97"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neposredno vključenih v nove programe</w:t>
            </w:r>
          </w:p>
        </w:tc>
        <w:tc>
          <w:tcPr>
            <w:tcW w:w="400" w:type="pct"/>
            <w:tcBorders>
              <w:top w:val="nil"/>
              <w:left w:val="nil"/>
              <w:bottom w:val="single" w:sz="4" w:space="0" w:color="auto"/>
              <w:right w:val="single" w:sz="4" w:space="0" w:color="auto"/>
            </w:tcBorders>
            <w:shd w:val="clear" w:color="auto" w:fill="auto"/>
            <w:vAlign w:val="bottom"/>
            <w:hideMark/>
          </w:tcPr>
          <w:p w14:paraId="482EB797"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20</w:t>
            </w:r>
          </w:p>
        </w:tc>
      </w:tr>
      <w:tr w:rsidR="007629E9" w:rsidRPr="007629E9" w14:paraId="7701CD12" w14:textId="77777777" w:rsidTr="00422ED1">
        <w:trPr>
          <w:trHeight w:val="276"/>
        </w:trPr>
        <w:tc>
          <w:tcPr>
            <w:tcW w:w="2958" w:type="pct"/>
            <w:vMerge/>
            <w:tcBorders>
              <w:top w:val="nil"/>
              <w:left w:val="single" w:sz="4" w:space="0" w:color="auto"/>
              <w:bottom w:val="single" w:sz="4" w:space="0" w:color="auto"/>
              <w:right w:val="single" w:sz="4" w:space="0" w:color="auto"/>
            </w:tcBorders>
            <w:vAlign w:val="center"/>
            <w:hideMark/>
          </w:tcPr>
          <w:p w14:paraId="6F766DBF"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p>
        </w:tc>
        <w:tc>
          <w:tcPr>
            <w:tcW w:w="1642" w:type="pct"/>
            <w:tcBorders>
              <w:top w:val="nil"/>
              <w:left w:val="nil"/>
              <w:bottom w:val="single" w:sz="4" w:space="0" w:color="auto"/>
              <w:right w:val="single" w:sz="4" w:space="0" w:color="auto"/>
            </w:tcBorders>
            <w:shd w:val="clear" w:color="auto" w:fill="auto"/>
            <w:hideMark/>
          </w:tcPr>
          <w:p w14:paraId="2D5D20C3"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Št. novih ali izboljšanih programov</w:t>
            </w:r>
          </w:p>
        </w:tc>
        <w:tc>
          <w:tcPr>
            <w:tcW w:w="400" w:type="pct"/>
            <w:tcBorders>
              <w:top w:val="nil"/>
              <w:left w:val="nil"/>
              <w:bottom w:val="single" w:sz="4" w:space="0" w:color="auto"/>
              <w:right w:val="single" w:sz="4" w:space="0" w:color="auto"/>
            </w:tcBorders>
            <w:shd w:val="clear" w:color="auto" w:fill="auto"/>
            <w:vAlign w:val="bottom"/>
            <w:hideMark/>
          </w:tcPr>
          <w:p w14:paraId="68BEB3BA" w14:textId="77777777" w:rsidR="007629E9" w:rsidRPr="007629E9" w:rsidRDefault="007629E9" w:rsidP="007629E9">
            <w:pPr>
              <w:spacing w:after="0" w:line="240" w:lineRule="auto"/>
              <w:rPr>
                <w:rFonts w:asciiTheme="minorHAnsi" w:eastAsia="Times New Roman" w:hAnsiTheme="minorHAnsi" w:cstheme="minorHAnsi"/>
                <w:color w:val="000000"/>
                <w:sz w:val="20"/>
                <w:szCs w:val="20"/>
                <w:lang w:eastAsia="sl-SI"/>
              </w:rPr>
            </w:pPr>
            <w:r w:rsidRPr="007629E9">
              <w:rPr>
                <w:rFonts w:asciiTheme="minorHAnsi" w:eastAsia="Times New Roman" w:hAnsiTheme="minorHAnsi" w:cstheme="minorHAnsi"/>
                <w:color w:val="000000"/>
                <w:sz w:val="20"/>
                <w:szCs w:val="20"/>
                <w:lang w:eastAsia="sl-SI"/>
              </w:rPr>
              <w:t> 2</w:t>
            </w:r>
          </w:p>
        </w:tc>
      </w:tr>
    </w:tbl>
    <w:p w14:paraId="563183CF" w14:textId="77777777" w:rsidR="00AD03E9" w:rsidRPr="00D11D76" w:rsidRDefault="00AD03E9" w:rsidP="00E84A7F">
      <w:pPr>
        <w:spacing w:after="0" w:line="240" w:lineRule="auto"/>
        <w:rPr>
          <w:rFonts w:asciiTheme="minorHAnsi" w:eastAsia="Times New Roman" w:hAnsiTheme="minorHAnsi" w:cstheme="minorHAnsi"/>
          <w:b/>
          <w:bCs/>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gridCol w:w="1486"/>
      </w:tblGrid>
      <w:tr w:rsidR="00E955B6" w:rsidRPr="00A843D9" w14:paraId="3598CB7F" w14:textId="77777777" w:rsidTr="00422ED1">
        <w:tc>
          <w:tcPr>
            <w:tcW w:w="4200" w:type="pct"/>
            <w:shd w:val="clear" w:color="auto" w:fill="FFFF99"/>
            <w:vAlign w:val="center"/>
          </w:tcPr>
          <w:p w14:paraId="3E2AAB0B" w14:textId="4A7BE691" w:rsidR="00E955B6" w:rsidRPr="00E955B6" w:rsidRDefault="00E955B6" w:rsidP="00E955B6">
            <w:pPr>
              <w:spacing w:after="0" w:line="240" w:lineRule="auto"/>
              <w:rPr>
                <w:rFonts w:asciiTheme="minorHAnsi" w:eastAsia="Times New Roman" w:hAnsiTheme="minorHAnsi" w:cstheme="minorHAnsi"/>
                <w:b/>
                <w:sz w:val="20"/>
                <w:szCs w:val="20"/>
                <w:lang w:bidi="en-US"/>
              </w:rPr>
            </w:pPr>
            <w:r w:rsidRPr="00A843D9">
              <w:rPr>
                <w:rFonts w:asciiTheme="minorHAnsi" w:eastAsia="Times New Roman" w:hAnsiTheme="minorHAnsi" w:cstheme="minorHAnsi"/>
                <w:b/>
                <w:sz w:val="20"/>
                <w:szCs w:val="20"/>
                <w:lang w:bidi="en-US"/>
              </w:rPr>
              <w:t xml:space="preserve">Kazalniki učinka </w:t>
            </w:r>
          </w:p>
        </w:tc>
        <w:tc>
          <w:tcPr>
            <w:tcW w:w="800" w:type="pct"/>
            <w:shd w:val="clear" w:color="auto" w:fill="FFFF99"/>
            <w:vAlign w:val="center"/>
          </w:tcPr>
          <w:p w14:paraId="54ED7B1C" w14:textId="77777777" w:rsidR="00E955B6" w:rsidRPr="00A843D9" w:rsidRDefault="00E955B6" w:rsidP="00A843D9">
            <w:pPr>
              <w:spacing w:after="0" w:line="240" w:lineRule="auto"/>
              <w:jc w:val="center"/>
              <w:rPr>
                <w:rFonts w:asciiTheme="minorHAnsi" w:eastAsia="Times New Roman" w:hAnsiTheme="minorHAnsi" w:cstheme="minorHAnsi"/>
                <w:b/>
                <w:bCs/>
                <w:sz w:val="20"/>
                <w:szCs w:val="20"/>
                <w:lang w:bidi="en-US"/>
              </w:rPr>
            </w:pPr>
            <w:r w:rsidRPr="00A843D9">
              <w:rPr>
                <w:rFonts w:asciiTheme="minorHAnsi" w:eastAsia="Times New Roman" w:hAnsiTheme="minorHAnsi" w:cstheme="minorHAnsi"/>
                <w:b/>
                <w:bCs/>
                <w:sz w:val="20"/>
                <w:szCs w:val="20"/>
                <w:lang w:bidi="en-US"/>
              </w:rPr>
              <w:t>Načrtovana vrednost OB ZAKLJUČKU operacije</w:t>
            </w:r>
          </w:p>
        </w:tc>
      </w:tr>
      <w:tr w:rsidR="00E955B6" w:rsidRPr="00A843D9" w14:paraId="3C02CA33" w14:textId="77777777" w:rsidTr="00422ED1">
        <w:tc>
          <w:tcPr>
            <w:tcW w:w="4200" w:type="pct"/>
            <w:shd w:val="clear" w:color="auto" w:fill="auto"/>
            <w:vAlign w:val="center"/>
          </w:tcPr>
          <w:p w14:paraId="41C3974F"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ustvarjenih delovnih mest</w:t>
            </w:r>
            <w:r w:rsidRPr="00A843D9">
              <w:rPr>
                <w:rFonts w:asciiTheme="minorHAnsi" w:eastAsia="Times New Roman" w:hAnsiTheme="minorHAnsi" w:cstheme="minorHAnsi"/>
                <w:bCs/>
                <w:sz w:val="20"/>
                <w:szCs w:val="20"/>
                <w:lang w:bidi="en-US"/>
              </w:rPr>
              <w:tab/>
            </w:r>
            <w:r w:rsidRPr="00A843D9">
              <w:rPr>
                <w:rFonts w:asciiTheme="minorHAnsi" w:eastAsia="Times New Roman" w:hAnsiTheme="minorHAnsi" w:cstheme="minorHAnsi"/>
                <w:bCs/>
                <w:sz w:val="20"/>
                <w:szCs w:val="20"/>
                <w:lang w:bidi="en-US"/>
              </w:rPr>
              <w:tab/>
            </w:r>
            <w:r w:rsidRPr="00A843D9">
              <w:rPr>
                <w:rFonts w:asciiTheme="minorHAnsi" w:eastAsia="Times New Roman" w:hAnsiTheme="minorHAnsi" w:cstheme="minorHAnsi"/>
                <w:bCs/>
                <w:sz w:val="20"/>
                <w:szCs w:val="20"/>
                <w:lang w:bidi="en-US"/>
              </w:rPr>
              <w:tab/>
            </w:r>
            <w:r w:rsidRPr="00A843D9">
              <w:rPr>
                <w:rFonts w:asciiTheme="minorHAnsi" w:eastAsia="Times New Roman" w:hAnsiTheme="minorHAnsi" w:cstheme="minorHAnsi"/>
                <w:bCs/>
                <w:sz w:val="20"/>
                <w:szCs w:val="20"/>
                <w:lang w:bidi="en-US"/>
              </w:rPr>
              <w:tab/>
            </w:r>
            <w:r w:rsidRPr="00A843D9">
              <w:rPr>
                <w:rFonts w:asciiTheme="minorHAnsi" w:eastAsia="Times New Roman" w:hAnsiTheme="minorHAnsi" w:cstheme="minorHAnsi"/>
                <w:bCs/>
                <w:sz w:val="20"/>
                <w:szCs w:val="20"/>
                <w:lang w:bidi="en-US"/>
              </w:rPr>
              <w:tab/>
            </w:r>
          </w:p>
        </w:tc>
        <w:tc>
          <w:tcPr>
            <w:tcW w:w="800" w:type="pct"/>
            <w:shd w:val="clear" w:color="auto" w:fill="auto"/>
            <w:vAlign w:val="center"/>
          </w:tcPr>
          <w:p w14:paraId="315C4654"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1</w:t>
            </w:r>
          </w:p>
        </w:tc>
      </w:tr>
      <w:tr w:rsidR="00E955B6" w:rsidRPr="00A843D9" w14:paraId="113DC596" w14:textId="77777777" w:rsidTr="00422ED1">
        <w:tc>
          <w:tcPr>
            <w:tcW w:w="4200" w:type="pct"/>
            <w:shd w:val="clear" w:color="auto" w:fill="auto"/>
            <w:vAlign w:val="center"/>
          </w:tcPr>
          <w:p w14:paraId="5213DD85"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novih proizvodov/produktov/storitev</w:t>
            </w:r>
          </w:p>
          <w:p w14:paraId="5F260CBC"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 xml:space="preserve">(Pospeševalnik podjetniških kompetenc med mladimi) </w:t>
            </w:r>
          </w:p>
        </w:tc>
        <w:tc>
          <w:tcPr>
            <w:tcW w:w="800" w:type="pct"/>
            <w:shd w:val="clear" w:color="auto" w:fill="auto"/>
            <w:vAlign w:val="center"/>
          </w:tcPr>
          <w:p w14:paraId="30B4556B"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1</w:t>
            </w:r>
          </w:p>
        </w:tc>
      </w:tr>
      <w:tr w:rsidR="00E955B6" w:rsidRPr="00A843D9" w14:paraId="59D0C035" w14:textId="77777777" w:rsidTr="00422ED1">
        <w:tc>
          <w:tcPr>
            <w:tcW w:w="4200" w:type="pct"/>
            <w:shd w:val="clear" w:color="auto" w:fill="auto"/>
            <w:vAlign w:val="center"/>
          </w:tcPr>
          <w:p w14:paraId="09D1CB8F"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novih programov/dogodkov/izobraževanj/mrež/partnerstev</w:t>
            </w:r>
          </w:p>
          <w:p w14:paraId="507AEC0A"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(Šola podjetništva za osnovnošolce, Središča za krepitev podjetniških kompetenc 4, Karierni sejem s poklicno orientacijo)</w:t>
            </w:r>
          </w:p>
        </w:tc>
        <w:tc>
          <w:tcPr>
            <w:tcW w:w="800" w:type="pct"/>
            <w:shd w:val="clear" w:color="auto" w:fill="auto"/>
            <w:vAlign w:val="center"/>
          </w:tcPr>
          <w:p w14:paraId="7CF45528"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1partnerstvo</w:t>
            </w:r>
          </w:p>
          <w:p w14:paraId="4473C8E1"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5 programov</w:t>
            </w:r>
          </w:p>
          <w:p w14:paraId="28EE4891"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1 dogodek</w:t>
            </w:r>
          </w:p>
          <w:p w14:paraId="58629A92"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p>
        </w:tc>
      </w:tr>
      <w:tr w:rsidR="00E955B6" w:rsidRPr="00A843D9" w14:paraId="5B846AFB" w14:textId="77777777" w:rsidTr="00422ED1">
        <w:tc>
          <w:tcPr>
            <w:tcW w:w="4200" w:type="pct"/>
            <w:shd w:val="clear" w:color="auto" w:fill="auto"/>
            <w:vAlign w:val="center"/>
          </w:tcPr>
          <w:p w14:paraId="386AA40B"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udeležencev ranljivih skupin vključenih v izvajanje operacije/programe</w:t>
            </w:r>
          </w:p>
        </w:tc>
        <w:tc>
          <w:tcPr>
            <w:tcW w:w="800" w:type="pct"/>
            <w:shd w:val="clear" w:color="auto" w:fill="auto"/>
            <w:vAlign w:val="center"/>
          </w:tcPr>
          <w:p w14:paraId="3BF906BE"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720</w:t>
            </w:r>
          </w:p>
        </w:tc>
      </w:tr>
      <w:tr w:rsidR="00E955B6" w:rsidRPr="00A843D9" w14:paraId="07ADB55F" w14:textId="77777777" w:rsidTr="00422ED1">
        <w:tc>
          <w:tcPr>
            <w:tcW w:w="4200" w:type="pct"/>
            <w:shd w:val="clear" w:color="auto" w:fill="auto"/>
            <w:vAlign w:val="center"/>
          </w:tcPr>
          <w:p w14:paraId="020915B9"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vključenih udeležencev v izvajanje operacije/programe (razen ranljivih skupin)</w:t>
            </w:r>
          </w:p>
        </w:tc>
        <w:tc>
          <w:tcPr>
            <w:tcW w:w="800" w:type="pct"/>
            <w:shd w:val="clear" w:color="auto" w:fill="auto"/>
            <w:vAlign w:val="center"/>
          </w:tcPr>
          <w:p w14:paraId="5A04DD61"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10</w:t>
            </w:r>
          </w:p>
        </w:tc>
      </w:tr>
      <w:tr w:rsidR="00E955B6" w:rsidRPr="00A843D9" w14:paraId="7C0A2959" w14:textId="77777777" w:rsidTr="00422ED1">
        <w:tc>
          <w:tcPr>
            <w:tcW w:w="4200" w:type="pct"/>
            <w:shd w:val="clear" w:color="auto" w:fill="auto"/>
            <w:vAlign w:val="center"/>
          </w:tcPr>
          <w:p w14:paraId="2E13BCE7"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izvedenih programov/delavnic/prireditev/dogodkov/usposabljanj/izobraževanj</w:t>
            </w:r>
          </w:p>
          <w:p w14:paraId="4642B705"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(Kreativnice 20, Krepitev podjetniških kompetenc med mladimi v Kostanjevici na Krki in v Bistrici ob Sotli 4, Mednarodno virtualno podjetniško srečanje mladih 1, Motivacija in samovodenje 1, Samopodoba in samozavest 1, Dober stik s ciljno publiko 2, Od hobija do biznisa 2, Pomen prodaje v podjetništvu 2, Priložnosti na podeželju 2, Vpliv naravnega okolja in zdravega življenjskega sloga na uspešno podjetništvo 4)</w:t>
            </w:r>
          </w:p>
        </w:tc>
        <w:tc>
          <w:tcPr>
            <w:tcW w:w="800" w:type="pct"/>
            <w:shd w:val="clear" w:color="auto" w:fill="auto"/>
            <w:vAlign w:val="center"/>
          </w:tcPr>
          <w:p w14:paraId="1EA35BEC"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39</w:t>
            </w:r>
          </w:p>
        </w:tc>
      </w:tr>
      <w:tr w:rsidR="00E955B6" w:rsidRPr="00A843D9" w14:paraId="6EEDA05C" w14:textId="77777777" w:rsidTr="00422ED1">
        <w:tc>
          <w:tcPr>
            <w:tcW w:w="4200" w:type="pct"/>
            <w:shd w:val="clear" w:color="auto" w:fill="auto"/>
            <w:vAlign w:val="center"/>
          </w:tcPr>
          <w:p w14:paraId="2CE13983"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izvedenih delavnic/mrež/dogodkov na tematiko varovanja okolja in energetske učinkovitosti</w:t>
            </w:r>
          </w:p>
          <w:p w14:paraId="57682BEF"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lastRenderedPageBreak/>
              <w:t>(Vpliv naravnega okolja na uspešnost v podjetništvu)</w:t>
            </w:r>
          </w:p>
        </w:tc>
        <w:tc>
          <w:tcPr>
            <w:tcW w:w="800" w:type="pct"/>
            <w:shd w:val="clear" w:color="auto" w:fill="auto"/>
            <w:vAlign w:val="center"/>
          </w:tcPr>
          <w:p w14:paraId="3DD35195"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lastRenderedPageBreak/>
              <w:t>2</w:t>
            </w:r>
          </w:p>
        </w:tc>
      </w:tr>
      <w:tr w:rsidR="00E955B6" w:rsidRPr="00A843D9" w14:paraId="5CE06452" w14:textId="77777777" w:rsidTr="00422ED1">
        <w:tc>
          <w:tcPr>
            <w:tcW w:w="4200" w:type="pct"/>
            <w:shd w:val="clear" w:color="auto" w:fill="auto"/>
            <w:vAlign w:val="center"/>
          </w:tcPr>
          <w:p w14:paraId="2D2DE475"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objektov/poti/produktov, ki so predmet aktivnosti namenjenih varstvu okolja in ohranjanje narave ter kulturne dediščine</w:t>
            </w:r>
          </w:p>
          <w:p w14:paraId="54A219DF"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 xml:space="preserve">(obnovljena Simončičeva hiša, ki je zaščitena kot kulturna dediščina ter didaktično igralo – Hotel za žuželke) </w:t>
            </w:r>
          </w:p>
        </w:tc>
        <w:tc>
          <w:tcPr>
            <w:tcW w:w="800" w:type="pct"/>
            <w:shd w:val="clear" w:color="auto" w:fill="auto"/>
            <w:vAlign w:val="center"/>
          </w:tcPr>
          <w:p w14:paraId="3D0DFE45"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2</w:t>
            </w:r>
          </w:p>
        </w:tc>
      </w:tr>
      <w:tr w:rsidR="00E955B6" w:rsidRPr="00A843D9" w14:paraId="08C8FE9A" w14:textId="77777777" w:rsidTr="00422ED1">
        <w:tc>
          <w:tcPr>
            <w:tcW w:w="4200" w:type="pct"/>
            <w:shd w:val="clear" w:color="auto" w:fill="auto"/>
            <w:vAlign w:val="center"/>
          </w:tcPr>
          <w:p w14:paraId="27759407"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Površina namenjena varovanju narave in okolja</w:t>
            </w:r>
          </w:p>
          <w:p w14:paraId="64BC9C25"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p>
        </w:tc>
        <w:tc>
          <w:tcPr>
            <w:tcW w:w="800" w:type="pct"/>
            <w:shd w:val="clear" w:color="auto" w:fill="auto"/>
            <w:vAlign w:val="center"/>
          </w:tcPr>
          <w:p w14:paraId="471B98FD" w14:textId="77777777" w:rsidR="00E955B6" w:rsidRPr="00A843D9" w:rsidRDefault="00E955B6" w:rsidP="00A843D9">
            <w:pPr>
              <w:spacing w:after="0" w:line="240" w:lineRule="auto"/>
              <w:jc w:val="center"/>
              <w:rPr>
                <w:rFonts w:asciiTheme="minorHAnsi" w:eastAsia="Times New Roman" w:hAnsiTheme="minorHAnsi" w:cstheme="minorHAnsi"/>
                <w:sz w:val="20"/>
                <w:szCs w:val="20"/>
                <w:vertAlign w:val="superscript"/>
                <w:lang w:bidi="en-US"/>
              </w:rPr>
            </w:pPr>
            <w:r w:rsidRPr="00A843D9">
              <w:rPr>
                <w:rFonts w:asciiTheme="minorHAnsi" w:eastAsia="Times New Roman" w:hAnsiTheme="minorHAnsi" w:cstheme="minorHAnsi"/>
                <w:sz w:val="20"/>
                <w:szCs w:val="20"/>
                <w:lang w:bidi="en-US"/>
              </w:rPr>
              <w:t>929 m</w:t>
            </w:r>
            <w:r w:rsidRPr="00A843D9">
              <w:rPr>
                <w:rFonts w:asciiTheme="minorHAnsi" w:eastAsia="Times New Roman" w:hAnsiTheme="minorHAnsi" w:cstheme="minorHAnsi"/>
                <w:sz w:val="20"/>
                <w:szCs w:val="20"/>
                <w:vertAlign w:val="superscript"/>
                <w:lang w:bidi="en-US"/>
              </w:rPr>
              <w:t>2</w:t>
            </w:r>
          </w:p>
        </w:tc>
      </w:tr>
      <w:tr w:rsidR="00E955B6" w:rsidRPr="00A843D9" w14:paraId="63D423DD" w14:textId="77777777" w:rsidTr="00422ED1">
        <w:tc>
          <w:tcPr>
            <w:tcW w:w="4200" w:type="pct"/>
            <w:shd w:val="clear" w:color="auto" w:fill="auto"/>
            <w:vAlign w:val="center"/>
          </w:tcPr>
          <w:p w14:paraId="21DC0182"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 xml:space="preserve">Površina reaktiviranih ali saniranih območij </w:t>
            </w:r>
          </w:p>
          <w:p w14:paraId="1032AE79"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p>
        </w:tc>
        <w:tc>
          <w:tcPr>
            <w:tcW w:w="800" w:type="pct"/>
            <w:shd w:val="clear" w:color="auto" w:fill="auto"/>
            <w:vAlign w:val="center"/>
          </w:tcPr>
          <w:p w14:paraId="33FBF433"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929 m</w:t>
            </w:r>
            <w:r w:rsidRPr="00A843D9">
              <w:rPr>
                <w:rFonts w:asciiTheme="minorHAnsi" w:eastAsia="Times New Roman" w:hAnsiTheme="minorHAnsi" w:cstheme="minorHAnsi"/>
                <w:sz w:val="20"/>
                <w:szCs w:val="20"/>
                <w:vertAlign w:val="superscript"/>
                <w:lang w:bidi="en-US"/>
              </w:rPr>
              <w:t>2</w:t>
            </w:r>
          </w:p>
        </w:tc>
      </w:tr>
      <w:tr w:rsidR="00E955B6" w:rsidRPr="00A843D9" w14:paraId="27EBD1FB" w14:textId="77777777" w:rsidTr="00422ED1">
        <w:tc>
          <w:tcPr>
            <w:tcW w:w="4200" w:type="pct"/>
            <w:shd w:val="clear" w:color="auto" w:fill="auto"/>
            <w:vAlign w:val="center"/>
          </w:tcPr>
          <w:p w14:paraId="5C70BF3B"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Število izvedenih delavnic na tematiko spodbujanja zdravega življenjskega sloga</w:t>
            </w:r>
          </w:p>
          <w:p w14:paraId="6C65347D" w14:textId="77777777" w:rsidR="00E955B6" w:rsidRPr="00A843D9" w:rsidRDefault="00E955B6" w:rsidP="00A843D9">
            <w:pPr>
              <w:spacing w:after="0" w:line="240" w:lineRule="auto"/>
              <w:rPr>
                <w:rFonts w:asciiTheme="minorHAnsi" w:eastAsia="Times New Roman" w:hAnsiTheme="minorHAnsi" w:cstheme="minorHAnsi"/>
                <w:bCs/>
                <w:sz w:val="20"/>
                <w:szCs w:val="20"/>
                <w:lang w:bidi="en-US"/>
              </w:rPr>
            </w:pPr>
            <w:r w:rsidRPr="00A843D9">
              <w:rPr>
                <w:rFonts w:asciiTheme="minorHAnsi" w:eastAsia="Times New Roman" w:hAnsiTheme="minorHAnsi" w:cstheme="minorHAnsi"/>
                <w:bCs/>
                <w:sz w:val="20"/>
                <w:szCs w:val="20"/>
                <w:lang w:bidi="en-US"/>
              </w:rPr>
              <w:t>Vpliv zdravega življenjskega sloga na uspešnost v podjetništvu</w:t>
            </w:r>
          </w:p>
        </w:tc>
        <w:tc>
          <w:tcPr>
            <w:tcW w:w="800" w:type="pct"/>
            <w:shd w:val="clear" w:color="auto" w:fill="auto"/>
            <w:vAlign w:val="center"/>
          </w:tcPr>
          <w:p w14:paraId="73DE0828" w14:textId="77777777" w:rsidR="00E955B6" w:rsidRPr="00A843D9" w:rsidRDefault="00E955B6" w:rsidP="00A843D9">
            <w:pPr>
              <w:spacing w:after="0" w:line="240" w:lineRule="auto"/>
              <w:jc w:val="center"/>
              <w:rPr>
                <w:rFonts w:asciiTheme="minorHAnsi" w:eastAsia="Times New Roman" w:hAnsiTheme="minorHAnsi" w:cstheme="minorHAnsi"/>
                <w:sz w:val="20"/>
                <w:szCs w:val="20"/>
                <w:lang w:bidi="en-US"/>
              </w:rPr>
            </w:pPr>
            <w:r w:rsidRPr="00A843D9">
              <w:rPr>
                <w:rFonts w:asciiTheme="minorHAnsi" w:eastAsia="Times New Roman" w:hAnsiTheme="minorHAnsi" w:cstheme="minorHAnsi"/>
                <w:sz w:val="20"/>
                <w:szCs w:val="20"/>
                <w:lang w:bidi="en-US"/>
              </w:rPr>
              <w:t>2</w:t>
            </w:r>
          </w:p>
        </w:tc>
      </w:tr>
    </w:tbl>
    <w:p w14:paraId="02421154" w14:textId="77777777" w:rsidR="007629E9" w:rsidRPr="00D11D76" w:rsidRDefault="007629E9" w:rsidP="00E84A7F">
      <w:pPr>
        <w:spacing w:after="0" w:line="240" w:lineRule="auto"/>
        <w:rPr>
          <w:rFonts w:asciiTheme="minorHAnsi" w:eastAsia="Times New Roman" w:hAnsiTheme="minorHAnsi" w:cstheme="minorHAnsi"/>
          <w:b/>
          <w:bCs/>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542"/>
      </w:tblGrid>
      <w:tr w:rsidR="00E955B6" w:rsidRPr="00C43736" w14:paraId="3C3F2DC9" w14:textId="77777777" w:rsidTr="00422ED1">
        <w:tc>
          <w:tcPr>
            <w:tcW w:w="3093" w:type="pct"/>
            <w:shd w:val="clear" w:color="auto" w:fill="FFFF99"/>
            <w:vAlign w:val="center"/>
          </w:tcPr>
          <w:p w14:paraId="052A599B" w14:textId="77777777" w:rsidR="00E955B6" w:rsidRPr="00C43736" w:rsidRDefault="00E955B6" w:rsidP="00C43736">
            <w:pPr>
              <w:spacing w:after="0" w:line="240" w:lineRule="auto"/>
              <w:rPr>
                <w:rFonts w:asciiTheme="minorHAnsi" w:eastAsia="Times New Roman" w:hAnsiTheme="minorHAnsi" w:cstheme="minorHAnsi"/>
                <w:b/>
                <w:sz w:val="20"/>
                <w:szCs w:val="20"/>
                <w:lang w:bidi="en-US"/>
              </w:rPr>
            </w:pPr>
            <w:r w:rsidRPr="00C43736">
              <w:rPr>
                <w:rFonts w:asciiTheme="minorHAnsi" w:eastAsia="Times New Roman" w:hAnsiTheme="minorHAnsi" w:cstheme="minorHAnsi"/>
                <w:b/>
                <w:sz w:val="20"/>
                <w:szCs w:val="20"/>
                <w:lang w:bidi="en-US"/>
              </w:rPr>
              <w:t>Rezultat</w:t>
            </w:r>
          </w:p>
          <w:p w14:paraId="44BC4A81" w14:textId="77777777" w:rsidR="00E955B6" w:rsidRPr="00C43736" w:rsidRDefault="00E955B6" w:rsidP="00C43736">
            <w:pPr>
              <w:spacing w:after="0" w:line="240" w:lineRule="auto"/>
              <w:rPr>
                <w:rFonts w:asciiTheme="minorHAnsi" w:eastAsia="Times New Roman" w:hAnsiTheme="minorHAnsi" w:cstheme="minorHAnsi"/>
                <w:b/>
                <w:sz w:val="20"/>
                <w:szCs w:val="20"/>
                <w:lang w:bidi="en-US"/>
              </w:rPr>
            </w:pPr>
          </w:p>
          <w:p w14:paraId="0682FD60" w14:textId="77777777" w:rsidR="00E955B6" w:rsidRPr="00C43736" w:rsidRDefault="00E955B6" w:rsidP="00C43736">
            <w:pPr>
              <w:spacing w:after="0" w:line="240" w:lineRule="auto"/>
              <w:rPr>
                <w:rFonts w:asciiTheme="minorHAnsi" w:eastAsia="Times New Roman" w:hAnsiTheme="minorHAnsi" w:cstheme="minorHAnsi"/>
                <w:i/>
                <w:sz w:val="20"/>
                <w:szCs w:val="20"/>
                <w:lang w:bidi="en-US"/>
              </w:rPr>
            </w:pPr>
            <w:r w:rsidRPr="00C43736">
              <w:rPr>
                <w:rFonts w:asciiTheme="minorHAnsi" w:eastAsia="Times New Roman" w:hAnsiTheme="minorHAnsi" w:cstheme="minorHAnsi"/>
                <w:i/>
                <w:sz w:val="20"/>
                <w:szCs w:val="20"/>
                <w:lang w:bidi="en-US"/>
              </w:rPr>
              <w:t>Vpišite začetno in načrtovano vrednost.</w:t>
            </w:r>
          </w:p>
          <w:p w14:paraId="6A3EFC6D" w14:textId="77777777" w:rsidR="00E955B6" w:rsidRPr="00C43736" w:rsidRDefault="00E955B6" w:rsidP="00C43736">
            <w:pPr>
              <w:spacing w:after="0" w:line="240" w:lineRule="auto"/>
              <w:rPr>
                <w:rFonts w:asciiTheme="minorHAnsi" w:eastAsia="Times New Roman" w:hAnsiTheme="minorHAnsi" w:cstheme="minorHAnsi"/>
                <w:sz w:val="20"/>
                <w:szCs w:val="20"/>
                <w:lang w:bidi="en-US"/>
              </w:rPr>
            </w:pPr>
          </w:p>
        </w:tc>
        <w:tc>
          <w:tcPr>
            <w:tcW w:w="1907" w:type="pct"/>
            <w:shd w:val="clear" w:color="auto" w:fill="FFFF99"/>
            <w:vAlign w:val="center"/>
          </w:tcPr>
          <w:p w14:paraId="4F745073" w14:textId="77777777" w:rsidR="00E955B6" w:rsidRPr="00C43736" w:rsidRDefault="00E955B6" w:rsidP="00C43736">
            <w:pPr>
              <w:spacing w:after="0" w:line="240" w:lineRule="auto"/>
              <w:jc w:val="center"/>
              <w:rPr>
                <w:rFonts w:asciiTheme="minorHAnsi" w:eastAsia="Times New Roman" w:hAnsiTheme="minorHAnsi" w:cstheme="minorHAnsi"/>
                <w:b/>
                <w:bCs/>
                <w:sz w:val="20"/>
                <w:szCs w:val="20"/>
                <w:lang w:bidi="en-US"/>
              </w:rPr>
            </w:pPr>
            <w:r w:rsidRPr="00C43736">
              <w:rPr>
                <w:rFonts w:asciiTheme="minorHAnsi" w:eastAsia="Times New Roman" w:hAnsiTheme="minorHAnsi" w:cstheme="minorHAnsi"/>
                <w:b/>
                <w:bCs/>
                <w:sz w:val="20"/>
                <w:szCs w:val="20"/>
                <w:lang w:bidi="en-US"/>
              </w:rPr>
              <w:t>Načrtovana vrednost 2 leti PO ZAKLJUČKU operacije</w:t>
            </w:r>
          </w:p>
        </w:tc>
      </w:tr>
      <w:tr w:rsidR="00E955B6" w:rsidRPr="00C43736" w14:paraId="06604D15" w14:textId="77777777" w:rsidTr="00422ED1">
        <w:tc>
          <w:tcPr>
            <w:tcW w:w="3093" w:type="pct"/>
            <w:shd w:val="clear" w:color="auto" w:fill="auto"/>
            <w:vAlign w:val="center"/>
          </w:tcPr>
          <w:p w14:paraId="5ECC41F9" w14:textId="77777777" w:rsidR="00E955B6" w:rsidRPr="00C43736" w:rsidRDefault="00E955B6" w:rsidP="00C43736">
            <w:pPr>
              <w:numPr>
                <w:ilvl w:val="0"/>
                <w:numId w:val="28"/>
              </w:numPr>
              <w:spacing w:after="0" w:line="240" w:lineRule="auto"/>
              <w:jc w:val="both"/>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val="af-ZA" w:bidi="en-US"/>
              </w:rPr>
              <w:t>Število deležnikov na lokalni ravni, ki so vključeni v izvajane operacije (projektov CLLD)</w:t>
            </w:r>
          </w:p>
        </w:tc>
        <w:tc>
          <w:tcPr>
            <w:tcW w:w="1907" w:type="pct"/>
            <w:shd w:val="clear" w:color="auto" w:fill="auto"/>
            <w:vAlign w:val="center"/>
          </w:tcPr>
          <w:p w14:paraId="5D4049E9" w14:textId="77777777" w:rsidR="00E955B6" w:rsidRPr="00C43736" w:rsidRDefault="00E955B6" w:rsidP="00C43736">
            <w:pPr>
              <w:spacing w:after="0" w:line="240" w:lineRule="auto"/>
              <w:jc w:val="center"/>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bidi="en-US"/>
              </w:rPr>
              <w:t>10</w:t>
            </w:r>
          </w:p>
        </w:tc>
      </w:tr>
      <w:tr w:rsidR="00E955B6" w:rsidRPr="00C43736" w14:paraId="7BEB984F" w14:textId="77777777" w:rsidTr="00422ED1">
        <w:tc>
          <w:tcPr>
            <w:tcW w:w="3093" w:type="pct"/>
            <w:shd w:val="clear" w:color="auto" w:fill="auto"/>
            <w:vAlign w:val="center"/>
          </w:tcPr>
          <w:p w14:paraId="3779E583" w14:textId="77777777" w:rsidR="00E955B6" w:rsidRPr="00C43736" w:rsidRDefault="00E955B6" w:rsidP="00C43736">
            <w:pPr>
              <w:numPr>
                <w:ilvl w:val="0"/>
                <w:numId w:val="28"/>
              </w:numPr>
              <w:spacing w:after="0" w:line="240" w:lineRule="auto"/>
              <w:jc w:val="both"/>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val="af-ZA" w:bidi="en-US"/>
              </w:rPr>
              <w:t>Število prebivalcev, na katere vpliva izvajanje operacije</w:t>
            </w:r>
          </w:p>
        </w:tc>
        <w:tc>
          <w:tcPr>
            <w:tcW w:w="1907" w:type="pct"/>
            <w:shd w:val="clear" w:color="auto" w:fill="auto"/>
            <w:vAlign w:val="center"/>
          </w:tcPr>
          <w:p w14:paraId="5E2992A4" w14:textId="77777777" w:rsidR="00E955B6" w:rsidRPr="00C43736" w:rsidRDefault="00E955B6" w:rsidP="00C43736">
            <w:pPr>
              <w:spacing w:after="0" w:line="240" w:lineRule="auto"/>
              <w:jc w:val="center"/>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bidi="en-US"/>
              </w:rPr>
              <w:t>490</w:t>
            </w:r>
          </w:p>
        </w:tc>
      </w:tr>
      <w:tr w:rsidR="00E955B6" w:rsidRPr="00C43736" w14:paraId="026F2333" w14:textId="77777777" w:rsidTr="00422ED1">
        <w:tc>
          <w:tcPr>
            <w:tcW w:w="3093" w:type="pct"/>
            <w:shd w:val="clear" w:color="auto" w:fill="auto"/>
            <w:vAlign w:val="center"/>
          </w:tcPr>
          <w:p w14:paraId="183EFCC6" w14:textId="77777777" w:rsidR="00E955B6" w:rsidRPr="00C43736" w:rsidRDefault="00E955B6" w:rsidP="00C43736">
            <w:pPr>
              <w:numPr>
                <w:ilvl w:val="0"/>
                <w:numId w:val="28"/>
              </w:numPr>
              <w:spacing w:after="0" w:line="240" w:lineRule="auto"/>
              <w:jc w:val="both"/>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val="af-ZA" w:bidi="en-US"/>
              </w:rPr>
              <w:t>Število podprtih partnerstev</w:t>
            </w:r>
          </w:p>
        </w:tc>
        <w:tc>
          <w:tcPr>
            <w:tcW w:w="1907" w:type="pct"/>
            <w:shd w:val="clear" w:color="auto" w:fill="auto"/>
            <w:vAlign w:val="center"/>
          </w:tcPr>
          <w:p w14:paraId="7F9496EE" w14:textId="77777777" w:rsidR="00E955B6" w:rsidRPr="00C43736" w:rsidRDefault="00E955B6" w:rsidP="00C43736">
            <w:pPr>
              <w:spacing w:after="0" w:line="240" w:lineRule="auto"/>
              <w:jc w:val="center"/>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bidi="en-US"/>
              </w:rPr>
              <w:t>1</w:t>
            </w:r>
          </w:p>
        </w:tc>
      </w:tr>
      <w:tr w:rsidR="00E955B6" w:rsidRPr="00C43736" w14:paraId="227D7348" w14:textId="77777777" w:rsidTr="00422ED1">
        <w:tc>
          <w:tcPr>
            <w:tcW w:w="3093" w:type="pct"/>
            <w:shd w:val="clear" w:color="auto" w:fill="auto"/>
            <w:vAlign w:val="center"/>
          </w:tcPr>
          <w:p w14:paraId="7CA5FD04" w14:textId="77777777" w:rsidR="00E955B6" w:rsidRPr="00C43736" w:rsidRDefault="00E955B6" w:rsidP="00C43736">
            <w:pPr>
              <w:numPr>
                <w:ilvl w:val="0"/>
                <w:numId w:val="28"/>
              </w:numPr>
              <w:spacing w:after="0" w:line="240" w:lineRule="auto"/>
              <w:jc w:val="both"/>
              <w:rPr>
                <w:rFonts w:asciiTheme="minorHAnsi" w:eastAsia="Times New Roman" w:hAnsiTheme="minorHAnsi" w:cstheme="minorHAnsi"/>
                <w:sz w:val="20"/>
                <w:szCs w:val="20"/>
                <w:lang w:val="af-ZA" w:bidi="en-US"/>
              </w:rPr>
            </w:pPr>
            <w:r w:rsidRPr="00C43736">
              <w:rPr>
                <w:rFonts w:asciiTheme="minorHAnsi" w:eastAsia="Times New Roman" w:hAnsiTheme="minorHAnsi" w:cstheme="minorHAnsi"/>
                <w:sz w:val="20"/>
                <w:szCs w:val="20"/>
                <w:lang w:val="af-ZA" w:bidi="en-US"/>
              </w:rPr>
              <w:t>Število novo ustvarjenih delovnih mest</w:t>
            </w:r>
          </w:p>
        </w:tc>
        <w:tc>
          <w:tcPr>
            <w:tcW w:w="1907" w:type="pct"/>
            <w:shd w:val="clear" w:color="auto" w:fill="auto"/>
            <w:vAlign w:val="center"/>
          </w:tcPr>
          <w:p w14:paraId="56E1761F" w14:textId="77777777" w:rsidR="00E955B6" w:rsidRPr="00C43736" w:rsidRDefault="00E955B6" w:rsidP="00C43736">
            <w:pPr>
              <w:spacing w:after="0" w:line="240" w:lineRule="auto"/>
              <w:jc w:val="center"/>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bidi="en-US"/>
              </w:rPr>
              <w:t>1</w:t>
            </w:r>
          </w:p>
        </w:tc>
      </w:tr>
      <w:tr w:rsidR="00E955B6" w:rsidRPr="00C43736" w14:paraId="73B39A61" w14:textId="77777777" w:rsidTr="00422ED1">
        <w:tc>
          <w:tcPr>
            <w:tcW w:w="3093" w:type="pct"/>
            <w:shd w:val="clear" w:color="auto" w:fill="auto"/>
            <w:vAlign w:val="center"/>
          </w:tcPr>
          <w:p w14:paraId="41BC59D6" w14:textId="77777777" w:rsidR="00E955B6" w:rsidRPr="00C43736" w:rsidRDefault="00E955B6" w:rsidP="00C43736">
            <w:pPr>
              <w:numPr>
                <w:ilvl w:val="0"/>
                <w:numId w:val="28"/>
              </w:numPr>
              <w:spacing w:after="0" w:line="240" w:lineRule="auto"/>
              <w:jc w:val="both"/>
              <w:rPr>
                <w:rFonts w:asciiTheme="minorHAnsi" w:eastAsia="Times New Roman" w:hAnsiTheme="minorHAnsi" w:cstheme="minorHAnsi"/>
                <w:sz w:val="20"/>
                <w:szCs w:val="20"/>
                <w:lang w:val="af-ZA" w:bidi="en-US"/>
              </w:rPr>
            </w:pPr>
            <w:r w:rsidRPr="00C43736">
              <w:rPr>
                <w:rFonts w:asciiTheme="minorHAnsi" w:eastAsia="Times New Roman" w:hAnsiTheme="minorHAnsi" w:cstheme="minorHAnsi"/>
                <w:sz w:val="20"/>
                <w:szCs w:val="20"/>
                <w:lang w:val="af-ZA" w:bidi="en-US"/>
              </w:rPr>
              <w:t>Število zaključenih operacij</w:t>
            </w:r>
          </w:p>
        </w:tc>
        <w:tc>
          <w:tcPr>
            <w:tcW w:w="1907" w:type="pct"/>
            <w:shd w:val="clear" w:color="auto" w:fill="auto"/>
            <w:vAlign w:val="center"/>
          </w:tcPr>
          <w:p w14:paraId="035BCC27" w14:textId="77777777" w:rsidR="00E955B6" w:rsidRPr="00C43736" w:rsidRDefault="00E955B6" w:rsidP="00C43736">
            <w:pPr>
              <w:spacing w:after="0" w:line="240" w:lineRule="auto"/>
              <w:jc w:val="center"/>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bidi="en-US"/>
              </w:rPr>
              <w:t>1</w:t>
            </w:r>
          </w:p>
        </w:tc>
      </w:tr>
      <w:tr w:rsidR="00E955B6" w:rsidRPr="00C43736" w14:paraId="72957389" w14:textId="77777777" w:rsidTr="00422ED1">
        <w:tc>
          <w:tcPr>
            <w:tcW w:w="3093" w:type="pct"/>
            <w:shd w:val="clear" w:color="auto" w:fill="auto"/>
            <w:vAlign w:val="center"/>
          </w:tcPr>
          <w:p w14:paraId="5F13C7DA" w14:textId="5EC8C73B" w:rsidR="00E955B6" w:rsidRPr="00C06164" w:rsidRDefault="00E955B6" w:rsidP="00C06164">
            <w:pPr>
              <w:pStyle w:val="Odstavekseznama"/>
              <w:numPr>
                <w:ilvl w:val="0"/>
                <w:numId w:val="28"/>
              </w:numPr>
              <w:spacing w:after="0" w:line="240" w:lineRule="auto"/>
              <w:jc w:val="both"/>
              <w:rPr>
                <w:rFonts w:asciiTheme="minorHAnsi" w:eastAsia="Times New Roman" w:hAnsiTheme="minorHAnsi" w:cstheme="minorHAnsi"/>
                <w:sz w:val="20"/>
                <w:szCs w:val="20"/>
                <w:lang w:val="af-ZA" w:bidi="en-US"/>
              </w:rPr>
            </w:pPr>
            <w:r w:rsidRPr="00C06164">
              <w:rPr>
                <w:rFonts w:asciiTheme="minorHAnsi" w:eastAsia="Times New Roman" w:hAnsiTheme="minorHAnsi" w:cstheme="minorHAnsi"/>
                <w:sz w:val="20"/>
                <w:szCs w:val="20"/>
                <w:lang w:val="af-ZA" w:bidi="en-US"/>
              </w:rPr>
              <w:t>Število usposobljenih nosilcev novih znanj in kompetenc</w:t>
            </w:r>
            <w:r w:rsidRPr="00C06164">
              <w:rPr>
                <w:rFonts w:asciiTheme="minorHAnsi" w:eastAsia="Times New Roman" w:hAnsiTheme="minorHAnsi" w:cstheme="minorHAnsi"/>
                <w:sz w:val="20"/>
                <w:szCs w:val="20"/>
                <w:lang w:val="af-ZA" w:bidi="en-US"/>
              </w:rPr>
              <w:tab/>
            </w:r>
          </w:p>
        </w:tc>
        <w:tc>
          <w:tcPr>
            <w:tcW w:w="1907" w:type="pct"/>
            <w:shd w:val="clear" w:color="auto" w:fill="auto"/>
            <w:vAlign w:val="center"/>
          </w:tcPr>
          <w:p w14:paraId="35896286" w14:textId="77777777" w:rsidR="00E955B6" w:rsidRPr="00C43736" w:rsidRDefault="00E955B6" w:rsidP="00C43736">
            <w:pPr>
              <w:spacing w:after="0" w:line="240" w:lineRule="auto"/>
              <w:jc w:val="center"/>
              <w:rPr>
                <w:rFonts w:asciiTheme="minorHAnsi" w:eastAsia="Times New Roman" w:hAnsiTheme="minorHAnsi" w:cstheme="minorHAnsi"/>
                <w:sz w:val="20"/>
                <w:szCs w:val="20"/>
                <w:lang w:bidi="en-US"/>
              </w:rPr>
            </w:pPr>
            <w:r w:rsidRPr="00C43736">
              <w:rPr>
                <w:rFonts w:asciiTheme="minorHAnsi" w:eastAsia="Times New Roman" w:hAnsiTheme="minorHAnsi" w:cstheme="minorHAnsi"/>
                <w:sz w:val="20"/>
                <w:szCs w:val="20"/>
                <w:lang w:bidi="en-US"/>
              </w:rPr>
              <w:t>230</w:t>
            </w:r>
          </w:p>
        </w:tc>
      </w:tr>
    </w:tbl>
    <w:p w14:paraId="03B43A6B" w14:textId="77777777" w:rsidR="00A843D9" w:rsidRPr="00D11D76" w:rsidRDefault="00A843D9" w:rsidP="00E84A7F">
      <w:pPr>
        <w:spacing w:after="0" w:line="240" w:lineRule="auto"/>
        <w:rPr>
          <w:rFonts w:asciiTheme="minorHAnsi" w:eastAsia="Times New Roman" w:hAnsiTheme="minorHAnsi" w:cstheme="minorHAnsi"/>
          <w:b/>
          <w:bCs/>
          <w:sz w:val="20"/>
          <w:szCs w:val="20"/>
          <w:lang w:eastAsia="sl-SI"/>
        </w:rPr>
      </w:pPr>
    </w:p>
    <w:p w14:paraId="449A74FD" w14:textId="16D7DAC8" w:rsidR="00E84A7F" w:rsidRPr="00D11D76" w:rsidRDefault="00E84A7F" w:rsidP="004028D7">
      <w:pPr>
        <w:pStyle w:val="Odstavekseznama"/>
        <w:numPr>
          <w:ilvl w:val="0"/>
          <w:numId w:val="9"/>
        </w:numPr>
        <w:spacing w:after="0" w:line="240" w:lineRule="auto"/>
        <w:jc w:val="both"/>
        <w:rPr>
          <w:rFonts w:asciiTheme="minorHAnsi" w:eastAsia="Times New Roman" w:hAnsiTheme="minorHAnsi" w:cstheme="minorHAnsi"/>
          <w:b/>
          <w:bCs/>
          <w:sz w:val="20"/>
          <w:szCs w:val="20"/>
          <w:lang w:eastAsia="sl-SI"/>
        </w:rPr>
      </w:pPr>
      <w:r w:rsidRPr="00D11D76">
        <w:rPr>
          <w:rFonts w:asciiTheme="minorHAnsi" w:eastAsia="Times New Roman" w:hAnsiTheme="minorHAnsi" w:cstheme="minorHAnsi"/>
          <w:b/>
          <w:bCs/>
          <w:sz w:val="20"/>
          <w:szCs w:val="20"/>
          <w:lang w:eastAsia="sl-SI"/>
        </w:rPr>
        <w:t>Glavne aktivnosti operacije</w:t>
      </w:r>
    </w:p>
    <w:p w14:paraId="5586158A" w14:textId="4DDFDC45" w:rsidR="00CC6524" w:rsidRPr="00D11D76" w:rsidRDefault="00CC6524" w:rsidP="001E215D">
      <w:pPr>
        <w:spacing w:after="0" w:line="240" w:lineRule="auto"/>
        <w:jc w:val="both"/>
        <w:rPr>
          <w:rFonts w:asciiTheme="minorHAnsi" w:eastAsia="Times New Roman" w:hAnsiTheme="minorHAnsi" w:cstheme="minorHAnsi"/>
          <w:sz w:val="20"/>
          <w:szCs w:val="20"/>
          <w:lang w:eastAsia="sl-SI"/>
        </w:rPr>
      </w:pPr>
    </w:p>
    <w:p w14:paraId="69D67902"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vzdrževalna dela na opuščenem objektu in revitalizacija ohišnice (april – september 2022),</w:t>
      </w:r>
    </w:p>
    <w:p w14:paraId="63ED3D5B"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nakup opreme (april – september 2022),</w:t>
      </w:r>
    </w:p>
    <w:p w14:paraId="1F57C106"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vzpostavitev in izvajanje programov Središč za krepitev podjetniških kompetenc v Brežicah, Krške, Sevnici in Radečah (april – december 2022),</w:t>
      </w:r>
    </w:p>
    <w:p w14:paraId="0494CB6A"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aktivacija in operacionalizacija Pospeševalnika podjetniških kompetenc med mladimi pod vodstvom mentorjev iz realnega sektorja (april – december 2022),</w:t>
      </w:r>
    </w:p>
    <w:p w14:paraId="5B4C58E1"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osveščanje na temo vplivov naravnega okolja in zdravega življenjskega sloga za uspešno podjetništvo (september – december 2022),</w:t>
      </w:r>
    </w:p>
    <w:p w14:paraId="1AFA927F"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izvajanje delavnic Kreativnic, namenjenih spodbujanju kreativnih in inovativnih pristopov v podjetništvu (september – december 2022),</w:t>
      </w:r>
    </w:p>
    <w:p w14:paraId="19D2D50D"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krepitev podjetniških kompetenc med mladimi v Kostanjevici na Krki in v Bistrici ob Sotli (april – december 2022),</w:t>
      </w:r>
    </w:p>
    <w:p w14:paraId="48440F11"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Osveščevalne delavnice na temo vplivov naravnega okolja in zdravega življenjskega sloga  za uspešno podjetništvo (september – december 2022),</w:t>
      </w:r>
    </w:p>
    <w:p w14:paraId="7602D39E"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Mednarodno virtualno podjetniško srečanje mladih z namenom širjenja podjetniških horizontov (april – december 2022),</w:t>
      </w:r>
    </w:p>
    <w:p w14:paraId="657D496F"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Izvajanje individualnega svetovanja in karierne orientacije ( april – december 2022),</w:t>
      </w:r>
    </w:p>
    <w:p w14:paraId="12771D0A"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Aktivnosti za hitrejši prehod na trg dela (april – december 2022),</w:t>
      </w:r>
    </w:p>
    <w:p w14:paraId="7EA1C9D1"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Izvedba aktivnosti za pridobivanje neformalnih kompetenc in mreženja ( april - december 2022),</w:t>
      </w:r>
    </w:p>
    <w:p w14:paraId="1FC8582E"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 xml:space="preserve">Aktivna promocija projekta (april – december 2022), </w:t>
      </w:r>
    </w:p>
    <w:p w14:paraId="63EB9CEC"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Izvajanje aktivnosti za opolnomočenje mladih in razvoj neformalnih kompetenc pred vstopom v podjetniško sfero (april – december 2022),</w:t>
      </w:r>
    </w:p>
    <w:p w14:paraId="60EFFD1F"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lastRenderedPageBreak/>
        <w:t>Izvajanje aktivnosti karierne orientacije in mreženja (april – december 2022),</w:t>
      </w:r>
    </w:p>
    <w:p w14:paraId="71CE83F9"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Predstavitev Co-working možnosti za mlade (april 2022),</w:t>
      </w:r>
    </w:p>
    <w:p w14:paraId="1AA9CF03"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Podjetniške delavnice (od ustanovitve podjetja, do vodenja financ in projektnega managementa),</w:t>
      </w:r>
    </w:p>
    <w:p w14:paraId="7F775AC3"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Karierni sejem s poklicno oreintacijo (maj – junij 2022),</w:t>
      </w:r>
    </w:p>
    <w:p w14:paraId="20E1DF48" w14:textId="77777777" w:rsidR="0050642B" w:rsidRPr="0050642B" w:rsidRDefault="0050642B" w:rsidP="0050642B">
      <w:pPr>
        <w:numPr>
          <w:ilvl w:val="0"/>
          <w:numId w:val="29"/>
        </w:numPr>
        <w:autoSpaceDE w:val="0"/>
        <w:autoSpaceDN w:val="0"/>
        <w:adjustRightInd w:val="0"/>
        <w:spacing w:after="200" w:line="240" w:lineRule="auto"/>
        <w:contextualSpacing/>
        <w:jc w:val="both"/>
        <w:rPr>
          <w:rFonts w:asciiTheme="minorHAnsi" w:eastAsia="Times New Roman" w:hAnsiTheme="minorHAnsi" w:cstheme="minorHAnsi"/>
          <w:sz w:val="20"/>
          <w:szCs w:val="20"/>
          <w:lang w:eastAsia="sl-SI"/>
        </w:rPr>
      </w:pPr>
      <w:r w:rsidRPr="0050642B">
        <w:rPr>
          <w:rFonts w:asciiTheme="minorHAnsi" w:eastAsia="Times New Roman" w:hAnsiTheme="minorHAnsi" w:cstheme="minorHAnsi"/>
          <w:sz w:val="20"/>
          <w:szCs w:val="20"/>
          <w:lang w:eastAsia="sl-SI"/>
        </w:rPr>
        <w:t>Šola podjetništva za osnovnošolece (april – december 2022).</w:t>
      </w:r>
    </w:p>
    <w:p w14:paraId="148D6820" w14:textId="77777777" w:rsidR="00CC6524" w:rsidRPr="00D11D76" w:rsidRDefault="00CC6524" w:rsidP="00CC6524">
      <w:pPr>
        <w:spacing w:after="0" w:line="240" w:lineRule="auto"/>
        <w:jc w:val="both"/>
        <w:rPr>
          <w:rFonts w:asciiTheme="minorHAnsi" w:eastAsia="Times New Roman" w:hAnsiTheme="minorHAnsi" w:cstheme="minorHAnsi"/>
          <w:sz w:val="20"/>
          <w:szCs w:val="20"/>
          <w:lang w:eastAsia="sl-SI"/>
        </w:rPr>
      </w:pPr>
    </w:p>
    <w:p w14:paraId="1804E5F2" w14:textId="66D75E72" w:rsidR="008E4B5D" w:rsidRPr="00FE23DD" w:rsidRDefault="00860614" w:rsidP="008E4B5D">
      <w:pPr>
        <w:pStyle w:val="Odstavekseznama"/>
        <w:numPr>
          <w:ilvl w:val="0"/>
          <w:numId w:val="9"/>
        </w:numPr>
        <w:spacing w:after="0" w:line="240" w:lineRule="auto"/>
        <w:jc w:val="both"/>
        <w:rPr>
          <w:rFonts w:asciiTheme="minorHAnsi" w:eastAsia="Times New Roman" w:hAnsiTheme="minorHAnsi" w:cstheme="minorHAnsi"/>
          <w:b/>
          <w:bCs/>
          <w:sz w:val="20"/>
          <w:szCs w:val="20"/>
          <w:lang w:eastAsia="sl-SI"/>
        </w:rPr>
      </w:pPr>
      <w:r w:rsidRPr="00D11D76">
        <w:rPr>
          <w:rFonts w:asciiTheme="minorHAnsi" w:eastAsia="Times New Roman" w:hAnsiTheme="minorHAnsi" w:cstheme="minorHAnsi"/>
          <w:b/>
          <w:bCs/>
          <w:sz w:val="20"/>
          <w:szCs w:val="20"/>
          <w:lang w:eastAsia="sl-SI"/>
        </w:rPr>
        <w:t>Terminski načrt:</w:t>
      </w:r>
      <w:r w:rsidR="008E4B5D" w:rsidRPr="00D11D76">
        <w:rPr>
          <w:rFonts w:asciiTheme="minorHAnsi" w:eastAsia="Times New Roman" w:hAnsiTheme="minorHAnsi" w:cstheme="minorHAnsi"/>
          <w:sz w:val="20"/>
          <w:szCs w:val="20"/>
          <w:lang w:eastAsia="sl-SI"/>
        </w:rPr>
        <w:t> </w:t>
      </w:r>
    </w:p>
    <w:p w14:paraId="5D49CCAA" w14:textId="77777777" w:rsidR="00FE23DD" w:rsidRPr="00D11D76" w:rsidRDefault="00FE23DD" w:rsidP="00FE23DD">
      <w:pPr>
        <w:pStyle w:val="Odstavekseznama"/>
        <w:spacing w:after="0" w:line="240" w:lineRule="auto"/>
        <w:jc w:val="both"/>
        <w:rPr>
          <w:rFonts w:asciiTheme="minorHAnsi" w:eastAsia="Times New Roman" w:hAnsiTheme="minorHAnsi" w:cstheme="minorHAnsi"/>
          <w:b/>
          <w:bCs/>
          <w:sz w:val="20"/>
          <w:szCs w:val="20"/>
          <w:lang w:eastAsia="sl-SI"/>
        </w:rPr>
      </w:pPr>
    </w:p>
    <w:tbl>
      <w:tblPr>
        <w:tblW w:w="5000" w:type="pct"/>
        <w:tblCellMar>
          <w:left w:w="70" w:type="dxa"/>
          <w:right w:w="70" w:type="dxa"/>
        </w:tblCellMar>
        <w:tblLook w:val="04A0" w:firstRow="1" w:lastRow="0" w:firstColumn="1" w:lastColumn="0" w:noHBand="0" w:noVBand="1"/>
      </w:tblPr>
      <w:tblGrid>
        <w:gridCol w:w="1283"/>
        <w:gridCol w:w="1064"/>
        <w:gridCol w:w="1342"/>
        <w:gridCol w:w="1214"/>
        <w:gridCol w:w="2205"/>
        <w:gridCol w:w="2104"/>
      </w:tblGrid>
      <w:tr w:rsidR="00B601F2" w:rsidRPr="00B601F2" w14:paraId="5A7221DA" w14:textId="77777777" w:rsidTr="00422ED1">
        <w:trPr>
          <w:trHeight w:val="528"/>
        </w:trPr>
        <w:tc>
          <w:tcPr>
            <w:tcW w:w="696" w:type="pct"/>
            <w:tcBorders>
              <w:top w:val="single" w:sz="4" w:space="0" w:color="auto"/>
              <w:left w:val="single" w:sz="4" w:space="0" w:color="auto"/>
              <w:bottom w:val="single" w:sz="4" w:space="0" w:color="auto"/>
              <w:right w:val="single" w:sz="4" w:space="0" w:color="auto"/>
            </w:tcBorders>
            <w:shd w:val="clear" w:color="000000" w:fill="D8D8D8"/>
            <w:vAlign w:val="bottom"/>
            <w:hideMark/>
          </w:tcPr>
          <w:p w14:paraId="1B91371A" w14:textId="77777777" w:rsidR="00B601F2" w:rsidRPr="00B601F2" w:rsidRDefault="00B601F2" w:rsidP="00B601F2">
            <w:pPr>
              <w:spacing w:after="0" w:line="240" w:lineRule="auto"/>
              <w:jc w:val="center"/>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Faza operacije</w:t>
            </w:r>
          </w:p>
        </w:tc>
        <w:tc>
          <w:tcPr>
            <w:tcW w:w="577" w:type="pct"/>
            <w:tcBorders>
              <w:top w:val="single" w:sz="4" w:space="0" w:color="auto"/>
              <w:left w:val="nil"/>
              <w:bottom w:val="single" w:sz="4" w:space="0" w:color="auto"/>
              <w:right w:val="single" w:sz="4" w:space="0" w:color="auto"/>
            </w:tcBorders>
            <w:shd w:val="clear" w:color="000000" w:fill="D8D8D8"/>
            <w:vAlign w:val="bottom"/>
            <w:hideMark/>
          </w:tcPr>
          <w:p w14:paraId="2CFB9BA4" w14:textId="77777777" w:rsidR="00B601F2" w:rsidRPr="00B601F2" w:rsidRDefault="00B601F2" w:rsidP="00B601F2">
            <w:pPr>
              <w:spacing w:after="0" w:line="240" w:lineRule="auto"/>
              <w:jc w:val="center"/>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 xml:space="preserve">Trajanje </w:t>
            </w:r>
            <w:r w:rsidRPr="00B601F2">
              <w:rPr>
                <w:rFonts w:asciiTheme="minorHAnsi" w:eastAsia="Times New Roman" w:hAnsiTheme="minorHAnsi" w:cstheme="minorHAnsi"/>
                <w:color w:val="000000"/>
                <w:sz w:val="20"/>
                <w:szCs w:val="20"/>
                <w:lang w:eastAsia="sl-SI"/>
              </w:rPr>
              <w:br/>
              <w:t>(v mesecih)</w:t>
            </w:r>
          </w:p>
        </w:tc>
        <w:tc>
          <w:tcPr>
            <w:tcW w:w="728" w:type="pct"/>
            <w:tcBorders>
              <w:top w:val="single" w:sz="4" w:space="0" w:color="auto"/>
              <w:left w:val="nil"/>
              <w:bottom w:val="single" w:sz="4" w:space="0" w:color="auto"/>
              <w:right w:val="single" w:sz="4" w:space="0" w:color="auto"/>
            </w:tcBorders>
            <w:shd w:val="clear" w:color="000000" w:fill="D8D8D8"/>
            <w:vAlign w:val="bottom"/>
            <w:hideMark/>
          </w:tcPr>
          <w:p w14:paraId="4B8EA916" w14:textId="77777777" w:rsidR="00B601F2" w:rsidRPr="00B601F2" w:rsidRDefault="00B601F2" w:rsidP="00B601F2">
            <w:pPr>
              <w:spacing w:after="0" w:line="240" w:lineRule="auto"/>
              <w:jc w:val="center"/>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Datum začetka</w:t>
            </w:r>
          </w:p>
        </w:tc>
        <w:tc>
          <w:tcPr>
            <w:tcW w:w="659" w:type="pct"/>
            <w:tcBorders>
              <w:top w:val="single" w:sz="4" w:space="0" w:color="auto"/>
              <w:left w:val="nil"/>
              <w:bottom w:val="single" w:sz="4" w:space="0" w:color="auto"/>
              <w:right w:val="single" w:sz="4" w:space="0" w:color="auto"/>
            </w:tcBorders>
            <w:shd w:val="clear" w:color="000000" w:fill="D8D8D8"/>
            <w:vAlign w:val="bottom"/>
            <w:hideMark/>
          </w:tcPr>
          <w:p w14:paraId="3AF987E9" w14:textId="77777777" w:rsidR="00B601F2" w:rsidRPr="00B601F2" w:rsidRDefault="00B601F2" w:rsidP="00B601F2">
            <w:pPr>
              <w:spacing w:after="0" w:line="240" w:lineRule="auto"/>
              <w:jc w:val="center"/>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Datum konca</w:t>
            </w:r>
          </w:p>
        </w:tc>
        <w:tc>
          <w:tcPr>
            <w:tcW w:w="1197" w:type="pct"/>
            <w:tcBorders>
              <w:top w:val="single" w:sz="4" w:space="0" w:color="auto"/>
              <w:left w:val="nil"/>
              <w:bottom w:val="single" w:sz="4" w:space="0" w:color="auto"/>
              <w:right w:val="single" w:sz="4" w:space="0" w:color="auto"/>
            </w:tcBorders>
            <w:shd w:val="clear" w:color="000000" w:fill="D8D8D8"/>
            <w:vAlign w:val="bottom"/>
            <w:hideMark/>
          </w:tcPr>
          <w:p w14:paraId="11DFC419" w14:textId="77777777" w:rsidR="00B601F2" w:rsidRPr="00B601F2" w:rsidRDefault="00B601F2" w:rsidP="00B601F2">
            <w:pPr>
              <w:spacing w:after="0" w:line="240" w:lineRule="auto"/>
              <w:jc w:val="center"/>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Datum vlaganja zahtevkov</w:t>
            </w:r>
          </w:p>
        </w:tc>
        <w:tc>
          <w:tcPr>
            <w:tcW w:w="1142" w:type="pct"/>
            <w:tcBorders>
              <w:top w:val="single" w:sz="4" w:space="0" w:color="auto"/>
              <w:left w:val="nil"/>
              <w:bottom w:val="single" w:sz="4" w:space="0" w:color="auto"/>
              <w:right w:val="single" w:sz="4" w:space="0" w:color="auto"/>
            </w:tcBorders>
            <w:shd w:val="clear" w:color="000000" w:fill="D8D8D8"/>
          </w:tcPr>
          <w:p w14:paraId="5072AD60" w14:textId="77777777" w:rsidR="00B601F2" w:rsidRPr="00B601F2" w:rsidRDefault="00B601F2" w:rsidP="00B601F2">
            <w:pPr>
              <w:spacing w:after="0" w:line="240" w:lineRule="auto"/>
              <w:jc w:val="center"/>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Vrednost zahtevka v EUR</w:t>
            </w:r>
          </w:p>
        </w:tc>
      </w:tr>
      <w:tr w:rsidR="00B601F2" w:rsidRPr="00B601F2" w14:paraId="246ADC0A" w14:textId="77777777" w:rsidTr="00422ED1">
        <w:trPr>
          <w:trHeight w:val="264"/>
        </w:trPr>
        <w:tc>
          <w:tcPr>
            <w:tcW w:w="696" w:type="pct"/>
            <w:tcBorders>
              <w:top w:val="nil"/>
              <w:left w:val="single" w:sz="4" w:space="0" w:color="auto"/>
              <w:bottom w:val="single" w:sz="4" w:space="0" w:color="auto"/>
              <w:right w:val="single" w:sz="4" w:space="0" w:color="auto"/>
            </w:tcBorders>
            <w:shd w:val="clear" w:color="000000" w:fill="D8D8D8"/>
            <w:noWrap/>
            <w:vAlign w:val="bottom"/>
            <w:hideMark/>
          </w:tcPr>
          <w:p w14:paraId="67898A33"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FAZA 1</w:t>
            </w:r>
          </w:p>
        </w:tc>
        <w:tc>
          <w:tcPr>
            <w:tcW w:w="577" w:type="pct"/>
            <w:tcBorders>
              <w:top w:val="nil"/>
              <w:left w:val="nil"/>
              <w:bottom w:val="single" w:sz="4" w:space="0" w:color="auto"/>
              <w:right w:val="single" w:sz="4" w:space="0" w:color="auto"/>
            </w:tcBorders>
            <w:shd w:val="clear" w:color="auto" w:fill="auto"/>
            <w:noWrap/>
            <w:vAlign w:val="bottom"/>
            <w:hideMark/>
          </w:tcPr>
          <w:p w14:paraId="2287B6D9" w14:textId="77777777" w:rsidR="00B601F2" w:rsidRPr="00B601F2" w:rsidRDefault="00B601F2" w:rsidP="00B601F2">
            <w:pPr>
              <w:spacing w:after="0" w:line="240" w:lineRule="auto"/>
              <w:jc w:val="center"/>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10</w:t>
            </w:r>
          </w:p>
        </w:tc>
        <w:tc>
          <w:tcPr>
            <w:tcW w:w="728" w:type="pct"/>
            <w:tcBorders>
              <w:top w:val="nil"/>
              <w:left w:val="nil"/>
              <w:bottom w:val="single" w:sz="4" w:space="0" w:color="auto"/>
              <w:right w:val="single" w:sz="4" w:space="0" w:color="auto"/>
            </w:tcBorders>
            <w:shd w:val="clear" w:color="auto" w:fill="auto"/>
            <w:noWrap/>
            <w:vAlign w:val="bottom"/>
            <w:hideMark/>
          </w:tcPr>
          <w:p w14:paraId="4B7E6106"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 01.04.2022</w:t>
            </w:r>
          </w:p>
        </w:tc>
        <w:tc>
          <w:tcPr>
            <w:tcW w:w="659" w:type="pct"/>
            <w:tcBorders>
              <w:top w:val="nil"/>
              <w:left w:val="nil"/>
              <w:bottom w:val="single" w:sz="4" w:space="0" w:color="auto"/>
              <w:right w:val="single" w:sz="4" w:space="0" w:color="auto"/>
            </w:tcBorders>
            <w:shd w:val="clear" w:color="auto" w:fill="auto"/>
            <w:noWrap/>
            <w:vAlign w:val="bottom"/>
            <w:hideMark/>
          </w:tcPr>
          <w:p w14:paraId="4A5CF3E1"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31.12.2022</w:t>
            </w:r>
          </w:p>
        </w:tc>
        <w:tc>
          <w:tcPr>
            <w:tcW w:w="1197" w:type="pct"/>
            <w:tcBorders>
              <w:top w:val="nil"/>
              <w:left w:val="nil"/>
              <w:bottom w:val="single" w:sz="4" w:space="0" w:color="auto"/>
              <w:right w:val="single" w:sz="4" w:space="0" w:color="auto"/>
            </w:tcBorders>
            <w:shd w:val="clear" w:color="auto" w:fill="auto"/>
            <w:noWrap/>
            <w:vAlign w:val="bottom"/>
            <w:hideMark/>
          </w:tcPr>
          <w:p w14:paraId="6B04CA44"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31.01.2023</w:t>
            </w:r>
          </w:p>
        </w:tc>
        <w:tc>
          <w:tcPr>
            <w:tcW w:w="1142" w:type="pct"/>
            <w:tcBorders>
              <w:top w:val="nil"/>
              <w:left w:val="nil"/>
              <w:bottom w:val="single" w:sz="4" w:space="0" w:color="auto"/>
              <w:right w:val="single" w:sz="4" w:space="0" w:color="auto"/>
            </w:tcBorders>
          </w:tcPr>
          <w:p w14:paraId="31D07024"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150.000,00</w:t>
            </w:r>
          </w:p>
        </w:tc>
      </w:tr>
      <w:tr w:rsidR="00B601F2" w:rsidRPr="00B601F2" w14:paraId="2FEC1726" w14:textId="77777777" w:rsidTr="00422ED1">
        <w:trPr>
          <w:trHeight w:val="264"/>
        </w:trPr>
        <w:tc>
          <w:tcPr>
            <w:tcW w:w="696" w:type="pct"/>
            <w:tcBorders>
              <w:top w:val="nil"/>
              <w:left w:val="single" w:sz="4" w:space="0" w:color="auto"/>
              <w:bottom w:val="single" w:sz="4" w:space="0" w:color="auto"/>
              <w:right w:val="single" w:sz="4" w:space="0" w:color="auto"/>
            </w:tcBorders>
            <w:shd w:val="clear" w:color="000000" w:fill="D8D8D8"/>
            <w:noWrap/>
            <w:vAlign w:val="bottom"/>
            <w:hideMark/>
          </w:tcPr>
          <w:p w14:paraId="30C62377" w14:textId="77777777" w:rsidR="00B601F2" w:rsidRPr="00B601F2" w:rsidRDefault="00B601F2" w:rsidP="00B601F2">
            <w:pPr>
              <w:spacing w:after="0" w:line="240" w:lineRule="auto"/>
              <w:jc w:val="right"/>
              <w:rPr>
                <w:rFonts w:asciiTheme="minorHAnsi" w:eastAsia="Times New Roman" w:hAnsiTheme="minorHAnsi" w:cstheme="minorHAnsi"/>
                <w:b/>
                <w:color w:val="000000"/>
                <w:sz w:val="20"/>
                <w:szCs w:val="20"/>
                <w:lang w:eastAsia="sl-SI"/>
              </w:rPr>
            </w:pPr>
            <w:r w:rsidRPr="00B601F2">
              <w:rPr>
                <w:rFonts w:asciiTheme="minorHAnsi" w:eastAsia="Times New Roman" w:hAnsiTheme="minorHAnsi" w:cstheme="minorHAnsi"/>
                <w:b/>
                <w:color w:val="000000"/>
                <w:sz w:val="20"/>
                <w:szCs w:val="20"/>
                <w:lang w:eastAsia="sl-SI"/>
              </w:rPr>
              <w:t>Skupaj:</w:t>
            </w:r>
          </w:p>
        </w:tc>
        <w:tc>
          <w:tcPr>
            <w:tcW w:w="577" w:type="pct"/>
            <w:tcBorders>
              <w:top w:val="nil"/>
              <w:left w:val="nil"/>
              <w:bottom w:val="single" w:sz="4" w:space="0" w:color="auto"/>
              <w:right w:val="single" w:sz="4" w:space="0" w:color="auto"/>
            </w:tcBorders>
            <w:shd w:val="clear" w:color="auto" w:fill="auto"/>
            <w:noWrap/>
            <w:vAlign w:val="bottom"/>
            <w:hideMark/>
          </w:tcPr>
          <w:p w14:paraId="3C4B6A7E"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 </w:t>
            </w:r>
          </w:p>
        </w:tc>
        <w:tc>
          <w:tcPr>
            <w:tcW w:w="728" w:type="pct"/>
            <w:tcBorders>
              <w:top w:val="nil"/>
              <w:left w:val="nil"/>
              <w:bottom w:val="single" w:sz="4" w:space="0" w:color="auto"/>
              <w:right w:val="single" w:sz="4" w:space="0" w:color="auto"/>
            </w:tcBorders>
            <w:shd w:val="clear" w:color="auto" w:fill="auto"/>
            <w:noWrap/>
            <w:vAlign w:val="bottom"/>
            <w:hideMark/>
          </w:tcPr>
          <w:p w14:paraId="34412A95"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 </w:t>
            </w:r>
          </w:p>
        </w:tc>
        <w:tc>
          <w:tcPr>
            <w:tcW w:w="659" w:type="pct"/>
            <w:tcBorders>
              <w:top w:val="nil"/>
              <w:left w:val="nil"/>
              <w:bottom w:val="single" w:sz="4" w:space="0" w:color="auto"/>
              <w:right w:val="single" w:sz="4" w:space="0" w:color="auto"/>
            </w:tcBorders>
            <w:shd w:val="clear" w:color="auto" w:fill="auto"/>
            <w:noWrap/>
            <w:vAlign w:val="bottom"/>
            <w:hideMark/>
          </w:tcPr>
          <w:p w14:paraId="430B628E"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 </w:t>
            </w:r>
          </w:p>
        </w:tc>
        <w:tc>
          <w:tcPr>
            <w:tcW w:w="1197" w:type="pct"/>
            <w:tcBorders>
              <w:top w:val="nil"/>
              <w:left w:val="nil"/>
              <w:bottom w:val="single" w:sz="4" w:space="0" w:color="auto"/>
              <w:right w:val="single" w:sz="4" w:space="0" w:color="auto"/>
            </w:tcBorders>
            <w:shd w:val="clear" w:color="auto" w:fill="auto"/>
            <w:noWrap/>
            <w:vAlign w:val="bottom"/>
            <w:hideMark/>
          </w:tcPr>
          <w:p w14:paraId="26D0C5EB" w14:textId="77777777" w:rsidR="00B601F2" w:rsidRPr="00B601F2" w:rsidRDefault="00B601F2" w:rsidP="00B601F2">
            <w:pPr>
              <w:spacing w:after="0" w:line="240" w:lineRule="auto"/>
              <w:rPr>
                <w:rFonts w:asciiTheme="minorHAnsi" w:eastAsia="Times New Roman" w:hAnsiTheme="minorHAnsi" w:cstheme="minorHAnsi"/>
                <w:color w:val="000000"/>
                <w:sz w:val="20"/>
                <w:szCs w:val="20"/>
                <w:lang w:eastAsia="sl-SI"/>
              </w:rPr>
            </w:pPr>
            <w:r w:rsidRPr="00B601F2">
              <w:rPr>
                <w:rFonts w:asciiTheme="minorHAnsi" w:eastAsia="Times New Roman" w:hAnsiTheme="minorHAnsi" w:cstheme="minorHAnsi"/>
                <w:color w:val="000000"/>
                <w:sz w:val="20"/>
                <w:szCs w:val="20"/>
                <w:lang w:eastAsia="sl-SI"/>
              </w:rPr>
              <w:t> </w:t>
            </w:r>
          </w:p>
        </w:tc>
        <w:tc>
          <w:tcPr>
            <w:tcW w:w="1142" w:type="pct"/>
            <w:tcBorders>
              <w:top w:val="nil"/>
              <w:left w:val="nil"/>
              <w:bottom w:val="single" w:sz="4" w:space="0" w:color="auto"/>
              <w:right w:val="single" w:sz="4" w:space="0" w:color="auto"/>
            </w:tcBorders>
          </w:tcPr>
          <w:p w14:paraId="3245842A" w14:textId="77777777" w:rsidR="00B601F2" w:rsidRPr="00B601F2" w:rsidRDefault="00B601F2" w:rsidP="00B601F2">
            <w:pPr>
              <w:spacing w:after="0" w:line="240" w:lineRule="auto"/>
              <w:rPr>
                <w:rFonts w:asciiTheme="minorHAnsi" w:eastAsia="Times New Roman" w:hAnsiTheme="minorHAnsi" w:cstheme="minorHAnsi"/>
                <w:b/>
                <w:bCs/>
                <w:color w:val="000000"/>
                <w:sz w:val="20"/>
                <w:szCs w:val="20"/>
                <w:lang w:eastAsia="sl-SI"/>
              </w:rPr>
            </w:pPr>
            <w:r w:rsidRPr="00B601F2">
              <w:rPr>
                <w:rFonts w:asciiTheme="minorHAnsi" w:eastAsia="Times New Roman" w:hAnsiTheme="minorHAnsi" w:cstheme="minorHAnsi"/>
                <w:b/>
                <w:bCs/>
                <w:color w:val="000000"/>
                <w:sz w:val="20"/>
                <w:szCs w:val="20"/>
                <w:lang w:eastAsia="sl-SI"/>
              </w:rPr>
              <w:t>150.000,00</w:t>
            </w:r>
          </w:p>
        </w:tc>
      </w:tr>
    </w:tbl>
    <w:p w14:paraId="43B504D6" w14:textId="77777777" w:rsidR="00324CA2" w:rsidRPr="00D11D76" w:rsidRDefault="00324CA2" w:rsidP="00324CA2">
      <w:pPr>
        <w:jc w:val="both"/>
        <w:rPr>
          <w:rFonts w:asciiTheme="minorHAnsi" w:hAnsiTheme="minorHAnsi" w:cstheme="minorHAnsi"/>
          <w:sz w:val="20"/>
          <w:szCs w:val="20"/>
        </w:rPr>
      </w:pPr>
    </w:p>
    <w:sectPr w:rsidR="00324CA2" w:rsidRPr="00D11D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43CD" w14:textId="77777777" w:rsidR="006A2B98" w:rsidRDefault="006A2B98" w:rsidP="00DD20E1">
      <w:pPr>
        <w:spacing w:after="0" w:line="240" w:lineRule="auto"/>
      </w:pPr>
      <w:r>
        <w:separator/>
      </w:r>
    </w:p>
  </w:endnote>
  <w:endnote w:type="continuationSeparator" w:id="0">
    <w:p w14:paraId="66C53677" w14:textId="77777777" w:rsidR="006A2B98" w:rsidRDefault="006A2B98"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07C7" w14:textId="77777777" w:rsidR="000153D7" w:rsidRDefault="000153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14:paraId="4A762B9A" w14:textId="77777777" w:rsidR="000153D7" w:rsidRDefault="000153D7">
            <w:pPr>
              <w:pStyle w:val="Noga"/>
              <w:jc w:val="center"/>
            </w:pPr>
            <w:r w:rsidRPr="00140EDC">
              <w:rPr>
                <w:noProof/>
                <w:lang w:eastAsia="sl-SI"/>
              </w:rPr>
              <w:drawing>
                <wp:inline distT="0" distB="0" distL="0" distR="0" wp14:anchorId="613FF488" wp14:editId="6D94FB6A">
                  <wp:extent cx="2080260" cy="868680"/>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868680"/>
                          </a:xfrm>
                          <a:prstGeom prst="rect">
                            <a:avLst/>
                          </a:prstGeom>
                          <a:noFill/>
                          <a:ln>
                            <a:noFill/>
                          </a:ln>
                        </pic:spPr>
                      </pic:pic>
                    </a:graphicData>
                  </a:graphic>
                </wp:inline>
              </w:drawing>
            </w:r>
          </w:p>
          <w:p w14:paraId="3273982D" w14:textId="77777777" w:rsidR="0076338F" w:rsidRDefault="0076338F">
            <w:pPr>
              <w:pStyle w:val="Noga"/>
              <w:jc w:val="center"/>
            </w:pPr>
            <w:r>
              <w:t xml:space="preserve">Stran </w:t>
            </w:r>
            <w:r>
              <w:rPr>
                <w:b/>
                <w:bCs/>
              </w:rPr>
              <w:fldChar w:fldCharType="begin"/>
            </w:r>
            <w:r>
              <w:rPr>
                <w:b/>
                <w:bCs/>
              </w:rPr>
              <w:instrText>PAGE</w:instrText>
            </w:r>
            <w:r>
              <w:rPr>
                <w:b/>
                <w:bCs/>
              </w:rPr>
              <w:fldChar w:fldCharType="separate"/>
            </w:r>
            <w:r w:rsidR="00183DE2">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183DE2">
              <w:rPr>
                <w:b/>
                <w:bCs/>
                <w:noProof/>
              </w:rPr>
              <w:t>2</w:t>
            </w:r>
            <w:r>
              <w:rPr>
                <w:b/>
                <w:bCs/>
              </w:rPr>
              <w:fldChar w:fldCharType="end"/>
            </w:r>
          </w:p>
        </w:sdtContent>
      </w:sdt>
    </w:sdtContent>
  </w:sdt>
  <w:p w14:paraId="17A1B909" w14:textId="77777777" w:rsidR="0076338F" w:rsidRDefault="0076338F" w:rsidP="00343001">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A0DE" w14:textId="77777777" w:rsidR="000153D7" w:rsidRDefault="000153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7EFD" w14:textId="77777777" w:rsidR="006A2B98" w:rsidRDefault="006A2B98" w:rsidP="00DD20E1">
      <w:pPr>
        <w:spacing w:after="0" w:line="240" w:lineRule="auto"/>
      </w:pPr>
      <w:bookmarkStart w:id="0" w:name="_Hlk480532888"/>
      <w:bookmarkEnd w:id="0"/>
      <w:r>
        <w:separator/>
      </w:r>
    </w:p>
  </w:footnote>
  <w:footnote w:type="continuationSeparator" w:id="0">
    <w:p w14:paraId="4C877649" w14:textId="77777777" w:rsidR="006A2B98" w:rsidRDefault="006A2B98"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E5F4" w14:textId="77777777" w:rsidR="000153D7" w:rsidRDefault="000153D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660D" w14:textId="77777777" w:rsidR="00DD20E1" w:rsidRPr="00DD20E1" w:rsidRDefault="0022499D" w:rsidP="00DB5C43">
    <w:pPr>
      <w:pStyle w:val="Glava"/>
      <w:tabs>
        <w:tab w:val="clear" w:pos="4536"/>
        <w:tab w:val="clear" w:pos="9072"/>
        <w:tab w:val="left" w:pos="1440"/>
      </w:tabs>
      <w:rPr>
        <w:rFonts w:ascii="Times New Roman" w:eastAsia="Times New Roman" w:hAnsi="Times New Roman" w:cs="Times New Roman"/>
        <w:sz w:val="20"/>
        <w:szCs w:val="20"/>
        <w:lang w:eastAsia="sl-SI"/>
      </w:rPr>
    </w:pPr>
    <w:r w:rsidRPr="00DD20E1">
      <w:rPr>
        <w:rFonts w:ascii="Times New Roman" w:eastAsia="Times New Roman" w:hAnsi="Times New Roman" w:cs="Times New Roman"/>
        <w:noProof/>
        <w:sz w:val="20"/>
        <w:szCs w:val="20"/>
        <w:lang w:eastAsia="sl-SI"/>
      </w:rPr>
      <w:drawing>
        <wp:inline distT="0" distB="0" distL="0" distR="0" wp14:anchorId="2F82C3F5" wp14:editId="46A45E07">
          <wp:extent cx="748938" cy="873760"/>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69" cy="874847"/>
                  </a:xfrm>
                  <a:prstGeom prst="rect">
                    <a:avLst/>
                  </a:prstGeom>
                  <a:noFill/>
                  <a:ln>
                    <a:noFill/>
                  </a:ln>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drawing>
        <wp:inline distT="0" distB="0" distL="0" distR="0" wp14:anchorId="7377BC0B" wp14:editId="5375F259">
          <wp:extent cx="2476500" cy="61284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LEADER-EU-SLO-barvni.jpg"/>
                  <pic:cNvPicPr/>
                </pic:nvPicPr>
                <pic:blipFill>
                  <a:blip r:embed="rId2">
                    <a:extLst>
                      <a:ext uri="{28A0092B-C50C-407E-A947-70E740481C1C}">
                        <a14:useLocalDpi xmlns:a14="http://schemas.microsoft.com/office/drawing/2010/main" val="0"/>
                      </a:ext>
                    </a:extLst>
                  </a:blip>
                  <a:stretch>
                    <a:fillRect/>
                  </a:stretch>
                </pic:blipFill>
                <pic:spPr>
                  <a:xfrm>
                    <a:off x="0" y="0"/>
                    <a:ext cx="2527774" cy="625534"/>
                  </a:xfrm>
                  <a:prstGeom prst="rect">
                    <a:avLst/>
                  </a:prstGeom>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drawing>
        <wp:inline distT="0" distB="0" distL="0" distR="0" wp14:anchorId="6EDF2003" wp14:editId="00DC1193">
          <wp:extent cx="1755587" cy="447675"/>
          <wp:effectExtent l="0" t="0" r="0" b="0"/>
          <wp:docPr id="4" name="Slika 4"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778549" cy="453530"/>
                  </a:xfrm>
                  <a:prstGeom prst="rect">
                    <a:avLst/>
                  </a:prstGeom>
                </pic:spPr>
              </pic:pic>
            </a:graphicData>
          </a:graphic>
        </wp:inline>
      </w:drawing>
    </w:r>
    <w:r w:rsidR="00DD20E1">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sz w:val="20"/>
        <w:szCs w:val="20"/>
        <w:lang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A25A" w14:textId="77777777" w:rsidR="000153D7" w:rsidRDefault="000153D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EA0016"/>
    <w:multiLevelType w:val="hybridMultilevel"/>
    <w:tmpl w:val="ABBE3C90"/>
    <w:lvl w:ilvl="0" w:tplc="8C003F3E">
      <w:numFmt w:val="bullet"/>
      <w:lvlText w:val="-"/>
      <w:lvlJc w:val="left"/>
      <w:pPr>
        <w:ind w:left="558" w:hanging="360"/>
      </w:pPr>
      <w:rPr>
        <w:rFonts w:ascii="Calibri" w:eastAsia="Times New Roman" w:hAnsi="Calibri" w:cs="Calibri" w:hint="default"/>
      </w:rPr>
    </w:lvl>
    <w:lvl w:ilvl="1" w:tplc="04240003" w:tentative="1">
      <w:start w:val="1"/>
      <w:numFmt w:val="bullet"/>
      <w:lvlText w:val="o"/>
      <w:lvlJc w:val="left"/>
      <w:pPr>
        <w:ind w:left="1278" w:hanging="360"/>
      </w:pPr>
      <w:rPr>
        <w:rFonts w:ascii="Courier New" w:hAnsi="Courier New" w:cs="Courier New" w:hint="default"/>
      </w:rPr>
    </w:lvl>
    <w:lvl w:ilvl="2" w:tplc="04240005" w:tentative="1">
      <w:start w:val="1"/>
      <w:numFmt w:val="bullet"/>
      <w:lvlText w:val=""/>
      <w:lvlJc w:val="left"/>
      <w:pPr>
        <w:ind w:left="1998" w:hanging="360"/>
      </w:pPr>
      <w:rPr>
        <w:rFonts w:ascii="Wingdings" w:hAnsi="Wingdings" w:hint="default"/>
      </w:rPr>
    </w:lvl>
    <w:lvl w:ilvl="3" w:tplc="04240001" w:tentative="1">
      <w:start w:val="1"/>
      <w:numFmt w:val="bullet"/>
      <w:lvlText w:val=""/>
      <w:lvlJc w:val="left"/>
      <w:pPr>
        <w:ind w:left="2718" w:hanging="360"/>
      </w:pPr>
      <w:rPr>
        <w:rFonts w:ascii="Symbol" w:hAnsi="Symbol" w:hint="default"/>
      </w:rPr>
    </w:lvl>
    <w:lvl w:ilvl="4" w:tplc="04240003" w:tentative="1">
      <w:start w:val="1"/>
      <w:numFmt w:val="bullet"/>
      <w:lvlText w:val="o"/>
      <w:lvlJc w:val="left"/>
      <w:pPr>
        <w:ind w:left="3438" w:hanging="360"/>
      </w:pPr>
      <w:rPr>
        <w:rFonts w:ascii="Courier New" w:hAnsi="Courier New" w:cs="Courier New" w:hint="default"/>
      </w:rPr>
    </w:lvl>
    <w:lvl w:ilvl="5" w:tplc="04240005" w:tentative="1">
      <w:start w:val="1"/>
      <w:numFmt w:val="bullet"/>
      <w:lvlText w:val=""/>
      <w:lvlJc w:val="left"/>
      <w:pPr>
        <w:ind w:left="4158" w:hanging="360"/>
      </w:pPr>
      <w:rPr>
        <w:rFonts w:ascii="Wingdings" w:hAnsi="Wingdings" w:hint="default"/>
      </w:rPr>
    </w:lvl>
    <w:lvl w:ilvl="6" w:tplc="04240001" w:tentative="1">
      <w:start w:val="1"/>
      <w:numFmt w:val="bullet"/>
      <w:lvlText w:val=""/>
      <w:lvlJc w:val="left"/>
      <w:pPr>
        <w:ind w:left="4878" w:hanging="360"/>
      </w:pPr>
      <w:rPr>
        <w:rFonts w:ascii="Symbol" w:hAnsi="Symbol" w:hint="default"/>
      </w:rPr>
    </w:lvl>
    <w:lvl w:ilvl="7" w:tplc="04240003" w:tentative="1">
      <w:start w:val="1"/>
      <w:numFmt w:val="bullet"/>
      <w:lvlText w:val="o"/>
      <w:lvlJc w:val="left"/>
      <w:pPr>
        <w:ind w:left="5598" w:hanging="360"/>
      </w:pPr>
      <w:rPr>
        <w:rFonts w:ascii="Courier New" w:hAnsi="Courier New" w:cs="Courier New" w:hint="default"/>
      </w:rPr>
    </w:lvl>
    <w:lvl w:ilvl="8" w:tplc="04240005" w:tentative="1">
      <w:start w:val="1"/>
      <w:numFmt w:val="bullet"/>
      <w:lvlText w:val=""/>
      <w:lvlJc w:val="left"/>
      <w:pPr>
        <w:ind w:left="6318" w:hanging="360"/>
      </w:pPr>
      <w:rPr>
        <w:rFonts w:ascii="Wingdings" w:hAnsi="Wingdings" w:hint="default"/>
      </w:rPr>
    </w:lvl>
  </w:abstractNum>
  <w:abstractNum w:abstractNumId="2"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F78E6"/>
    <w:multiLevelType w:val="multilevel"/>
    <w:tmpl w:val="E98E77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8712F"/>
    <w:multiLevelType w:val="hybridMultilevel"/>
    <w:tmpl w:val="A5A8B83A"/>
    <w:lvl w:ilvl="0" w:tplc="11180AA0">
      <w:start w:val="1"/>
      <w:numFmt w:val="decimal"/>
      <w:lvlText w:val="%1"/>
      <w:lvlJc w:val="left"/>
      <w:pPr>
        <w:ind w:left="1080" w:hanging="360"/>
      </w:pPr>
      <w:rPr>
        <w:rFonts w:asciiTheme="minorHAnsi" w:eastAsia="Times New Roman" w:hAnsiTheme="minorHAnsi" w:cstheme="minorHAns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4FC06E7"/>
    <w:multiLevelType w:val="multilevel"/>
    <w:tmpl w:val="10E0E4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5A627D"/>
    <w:multiLevelType w:val="hybridMultilevel"/>
    <w:tmpl w:val="1F101B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FB025B4"/>
    <w:multiLevelType w:val="multilevel"/>
    <w:tmpl w:val="32A66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3567EA"/>
    <w:multiLevelType w:val="hybridMultilevel"/>
    <w:tmpl w:val="E8489838"/>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BA1B8B"/>
    <w:multiLevelType w:val="multilevel"/>
    <w:tmpl w:val="C888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D27F8A"/>
    <w:multiLevelType w:val="multilevel"/>
    <w:tmpl w:val="2FC63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A144B"/>
    <w:multiLevelType w:val="multilevel"/>
    <w:tmpl w:val="7ED40E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971661"/>
    <w:multiLevelType w:val="multilevel"/>
    <w:tmpl w:val="98125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A46EA"/>
    <w:multiLevelType w:val="multilevel"/>
    <w:tmpl w:val="74F202CC"/>
    <w:lvl w:ilvl="0">
      <w:start w:val="14"/>
      <w:numFmt w:val="decimal"/>
      <w:lvlText w:val="%1."/>
      <w:lvlJc w:val="left"/>
      <w:pPr>
        <w:tabs>
          <w:tab w:val="num" w:pos="6597"/>
        </w:tabs>
        <w:ind w:left="6597" w:hanging="360"/>
      </w:pPr>
    </w:lvl>
    <w:lvl w:ilvl="1" w:tentative="1">
      <w:start w:val="1"/>
      <w:numFmt w:val="decimal"/>
      <w:lvlText w:val="%2."/>
      <w:lvlJc w:val="left"/>
      <w:pPr>
        <w:tabs>
          <w:tab w:val="num" w:pos="7317"/>
        </w:tabs>
        <w:ind w:left="7317" w:hanging="360"/>
      </w:pPr>
    </w:lvl>
    <w:lvl w:ilvl="2" w:tentative="1">
      <w:start w:val="1"/>
      <w:numFmt w:val="decimal"/>
      <w:lvlText w:val="%3."/>
      <w:lvlJc w:val="left"/>
      <w:pPr>
        <w:tabs>
          <w:tab w:val="num" w:pos="8037"/>
        </w:tabs>
        <w:ind w:left="8037" w:hanging="360"/>
      </w:pPr>
    </w:lvl>
    <w:lvl w:ilvl="3" w:tentative="1">
      <w:start w:val="1"/>
      <w:numFmt w:val="decimal"/>
      <w:lvlText w:val="%4."/>
      <w:lvlJc w:val="left"/>
      <w:pPr>
        <w:tabs>
          <w:tab w:val="num" w:pos="8757"/>
        </w:tabs>
        <w:ind w:left="8757" w:hanging="360"/>
      </w:pPr>
    </w:lvl>
    <w:lvl w:ilvl="4" w:tentative="1">
      <w:start w:val="1"/>
      <w:numFmt w:val="decimal"/>
      <w:lvlText w:val="%5."/>
      <w:lvlJc w:val="left"/>
      <w:pPr>
        <w:tabs>
          <w:tab w:val="num" w:pos="9477"/>
        </w:tabs>
        <w:ind w:left="9477" w:hanging="360"/>
      </w:pPr>
    </w:lvl>
    <w:lvl w:ilvl="5" w:tentative="1">
      <w:start w:val="1"/>
      <w:numFmt w:val="decimal"/>
      <w:lvlText w:val="%6."/>
      <w:lvlJc w:val="left"/>
      <w:pPr>
        <w:tabs>
          <w:tab w:val="num" w:pos="10197"/>
        </w:tabs>
        <w:ind w:left="10197" w:hanging="360"/>
      </w:pPr>
    </w:lvl>
    <w:lvl w:ilvl="6" w:tentative="1">
      <w:start w:val="1"/>
      <w:numFmt w:val="decimal"/>
      <w:lvlText w:val="%7."/>
      <w:lvlJc w:val="left"/>
      <w:pPr>
        <w:tabs>
          <w:tab w:val="num" w:pos="10917"/>
        </w:tabs>
        <w:ind w:left="10917" w:hanging="360"/>
      </w:pPr>
    </w:lvl>
    <w:lvl w:ilvl="7" w:tentative="1">
      <w:start w:val="1"/>
      <w:numFmt w:val="decimal"/>
      <w:lvlText w:val="%8."/>
      <w:lvlJc w:val="left"/>
      <w:pPr>
        <w:tabs>
          <w:tab w:val="num" w:pos="11637"/>
        </w:tabs>
        <w:ind w:left="11637" w:hanging="360"/>
      </w:pPr>
    </w:lvl>
    <w:lvl w:ilvl="8" w:tentative="1">
      <w:start w:val="1"/>
      <w:numFmt w:val="decimal"/>
      <w:lvlText w:val="%9."/>
      <w:lvlJc w:val="left"/>
      <w:pPr>
        <w:tabs>
          <w:tab w:val="num" w:pos="12357"/>
        </w:tabs>
        <w:ind w:left="12357" w:hanging="360"/>
      </w:pPr>
    </w:lvl>
  </w:abstractNum>
  <w:abstractNum w:abstractNumId="20" w15:restartNumberingAfterBreak="0">
    <w:nsid w:val="53397E2C"/>
    <w:multiLevelType w:val="multilevel"/>
    <w:tmpl w:val="50424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343CBC"/>
    <w:multiLevelType w:val="multilevel"/>
    <w:tmpl w:val="4B9AC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B412A"/>
    <w:multiLevelType w:val="multilevel"/>
    <w:tmpl w:val="58C4BF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1E7CB5"/>
    <w:multiLevelType w:val="multilevel"/>
    <w:tmpl w:val="DC8C7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F73CA"/>
    <w:multiLevelType w:val="multilevel"/>
    <w:tmpl w:val="AA700E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421EB"/>
    <w:multiLevelType w:val="multilevel"/>
    <w:tmpl w:val="E97E3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8"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6"/>
  </w:num>
  <w:num w:numId="5">
    <w:abstractNumId w:val="17"/>
  </w:num>
  <w:num w:numId="6">
    <w:abstractNumId w:val="6"/>
  </w:num>
  <w:num w:numId="7">
    <w:abstractNumId w:val="27"/>
  </w:num>
  <w:num w:numId="8">
    <w:abstractNumId w:val="0"/>
  </w:num>
  <w:num w:numId="9">
    <w:abstractNumId w:val="12"/>
  </w:num>
  <w:num w:numId="10">
    <w:abstractNumId w:val="28"/>
  </w:num>
  <w:num w:numId="11">
    <w:abstractNumId w:val="11"/>
  </w:num>
  <w:num w:numId="12">
    <w:abstractNumId w:val="4"/>
  </w:num>
  <w:num w:numId="13">
    <w:abstractNumId w:val="21"/>
  </w:num>
  <w:num w:numId="14">
    <w:abstractNumId w:val="13"/>
  </w:num>
  <w:num w:numId="15">
    <w:abstractNumId w:val="14"/>
  </w:num>
  <w:num w:numId="16">
    <w:abstractNumId w:val="18"/>
  </w:num>
  <w:num w:numId="17">
    <w:abstractNumId w:val="22"/>
  </w:num>
  <w:num w:numId="18">
    <w:abstractNumId w:val="20"/>
  </w:num>
  <w:num w:numId="19">
    <w:abstractNumId w:val="24"/>
  </w:num>
  <w:num w:numId="20">
    <w:abstractNumId w:val="9"/>
  </w:num>
  <w:num w:numId="21">
    <w:abstractNumId w:val="5"/>
  </w:num>
  <w:num w:numId="22">
    <w:abstractNumId w:val="15"/>
  </w:num>
  <w:num w:numId="23">
    <w:abstractNumId w:val="26"/>
  </w:num>
  <w:num w:numId="24">
    <w:abstractNumId w:val="23"/>
  </w:num>
  <w:num w:numId="25">
    <w:abstractNumId w:val="3"/>
  </w:num>
  <w:num w:numId="26">
    <w:abstractNumId w:val="25"/>
  </w:num>
  <w:num w:numId="27">
    <w:abstractNumId w:val="19"/>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02"/>
    <w:rsid w:val="00003FE2"/>
    <w:rsid w:val="000153D7"/>
    <w:rsid w:val="0003333B"/>
    <w:rsid w:val="000450EF"/>
    <w:rsid w:val="000454EA"/>
    <w:rsid w:val="000536C5"/>
    <w:rsid w:val="00055C78"/>
    <w:rsid w:val="00076972"/>
    <w:rsid w:val="001052F1"/>
    <w:rsid w:val="00121D5D"/>
    <w:rsid w:val="00183DE2"/>
    <w:rsid w:val="001B0070"/>
    <w:rsid w:val="001E215D"/>
    <w:rsid w:val="0022499D"/>
    <w:rsid w:val="00227C53"/>
    <w:rsid w:val="00262CF3"/>
    <w:rsid w:val="00267931"/>
    <w:rsid w:val="002826D7"/>
    <w:rsid w:val="00290923"/>
    <w:rsid w:val="0029697D"/>
    <w:rsid w:val="002A7529"/>
    <w:rsid w:val="002A7F9E"/>
    <w:rsid w:val="00324CA2"/>
    <w:rsid w:val="00343001"/>
    <w:rsid w:val="00345155"/>
    <w:rsid w:val="00384783"/>
    <w:rsid w:val="00394D0F"/>
    <w:rsid w:val="003B6096"/>
    <w:rsid w:val="004028D7"/>
    <w:rsid w:val="004160B4"/>
    <w:rsid w:val="00422ED1"/>
    <w:rsid w:val="004264DB"/>
    <w:rsid w:val="004536A0"/>
    <w:rsid w:val="0047573E"/>
    <w:rsid w:val="00486BCF"/>
    <w:rsid w:val="004F3B25"/>
    <w:rsid w:val="0050642B"/>
    <w:rsid w:val="00507CD2"/>
    <w:rsid w:val="00515102"/>
    <w:rsid w:val="00517BE7"/>
    <w:rsid w:val="00526E31"/>
    <w:rsid w:val="00551FEB"/>
    <w:rsid w:val="00557FB4"/>
    <w:rsid w:val="00580DAA"/>
    <w:rsid w:val="00584F80"/>
    <w:rsid w:val="00593986"/>
    <w:rsid w:val="005C6DF2"/>
    <w:rsid w:val="005F0240"/>
    <w:rsid w:val="00611218"/>
    <w:rsid w:val="006215D9"/>
    <w:rsid w:val="0065162E"/>
    <w:rsid w:val="00654A0C"/>
    <w:rsid w:val="00656555"/>
    <w:rsid w:val="006A2B98"/>
    <w:rsid w:val="006A7845"/>
    <w:rsid w:val="006F738E"/>
    <w:rsid w:val="00750545"/>
    <w:rsid w:val="007629E9"/>
    <w:rsid w:val="0076338F"/>
    <w:rsid w:val="00793E76"/>
    <w:rsid w:val="007D0EA3"/>
    <w:rsid w:val="007E3506"/>
    <w:rsid w:val="007F4224"/>
    <w:rsid w:val="007F5B9C"/>
    <w:rsid w:val="00860614"/>
    <w:rsid w:val="00876C63"/>
    <w:rsid w:val="008B0424"/>
    <w:rsid w:val="008B3EEA"/>
    <w:rsid w:val="008B56E3"/>
    <w:rsid w:val="008C2120"/>
    <w:rsid w:val="008D2244"/>
    <w:rsid w:val="008E4B5D"/>
    <w:rsid w:val="00900649"/>
    <w:rsid w:val="009221BB"/>
    <w:rsid w:val="00935B0E"/>
    <w:rsid w:val="00951AD5"/>
    <w:rsid w:val="0095704C"/>
    <w:rsid w:val="00A06061"/>
    <w:rsid w:val="00A133B9"/>
    <w:rsid w:val="00A27918"/>
    <w:rsid w:val="00A416B5"/>
    <w:rsid w:val="00A51FCA"/>
    <w:rsid w:val="00A53847"/>
    <w:rsid w:val="00A843D9"/>
    <w:rsid w:val="00AC124C"/>
    <w:rsid w:val="00AD03E9"/>
    <w:rsid w:val="00AF3F85"/>
    <w:rsid w:val="00B156F7"/>
    <w:rsid w:val="00B22D7D"/>
    <w:rsid w:val="00B4182E"/>
    <w:rsid w:val="00B601F2"/>
    <w:rsid w:val="00B60371"/>
    <w:rsid w:val="00B84EA3"/>
    <w:rsid w:val="00BB0017"/>
    <w:rsid w:val="00BD1196"/>
    <w:rsid w:val="00BE2CE3"/>
    <w:rsid w:val="00BE3BFB"/>
    <w:rsid w:val="00C01CE3"/>
    <w:rsid w:val="00C0317D"/>
    <w:rsid w:val="00C06164"/>
    <w:rsid w:val="00C21D20"/>
    <w:rsid w:val="00C43736"/>
    <w:rsid w:val="00C75483"/>
    <w:rsid w:val="00CC2287"/>
    <w:rsid w:val="00CC6524"/>
    <w:rsid w:val="00D009B2"/>
    <w:rsid w:val="00D11D76"/>
    <w:rsid w:val="00D30BCE"/>
    <w:rsid w:val="00D35D3C"/>
    <w:rsid w:val="00DB5C43"/>
    <w:rsid w:val="00DD20E1"/>
    <w:rsid w:val="00E50E5B"/>
    <w:rsid w:val="00E84A7F"/>
    <w:rsid w:val="00E955B6"/>
    <w:rsid w:val="00EB44F9"/>
    <w:rsid w:val="00EC4033"/>
    <w:rsid w:val="00EE015E"/>
    <w:rsid w:val="00F10A62"/>
    <w:rsid w:val="00F968E4"/>
    <w:rsid w:val="00FA7101"/>
    <w:rsid w:val="00FB6C63"/>
    <w:rsid w:val="00FC05FD"/>
    <w:rsid w:val="00FC221B"/>
    <w:rsid w:val="00FD1047"/>
    <w:rsid w:val="00FE2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FEDFB"/>
  <w15:docId w15:val="{D04953A2-BCBA-477A-BBDD-E7132B4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basedOn w:val="Navadnatabela"/>
    <w:uiPriority w:val="5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A538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847"/>
    <w:rPr>
      <w:rFonts w:ascii="Tahoma" w:hAnsi="Tahoma" w:cs="Tahoma"/>
      <w:sz w:val="16"/>
      <w:szCs w:val="16"/>
    </w:rPr>
  </w:style>
  <w:style w:type="paragraph" w:customStyle="1" w:styleId="paragraph">
    <w:name w:val="paragraph"/>
    <w:basedOn w:val="Navaden"/>
    <w:rsid w:val="00A27918"/>
    <w:pPr>
      <w:spacing w:before="100" w:beforeAutospacing="1" w:after="100" w:afterAutospacing="1" w:line="240" w:lineRule="auto"/>
    </w:pPr>
    <w:rPr>
      <w:rFonts w:ascii="Times New Roman" w:eastAsia="Times New Roman" w:hAnsi="Times New Roman" w:cs="Times New Roman"/>
      <w:lang w:eastAsia="sl-SI"/>
    </w:rPr>
  </w:style>
  <w:style w:type="character" w:customStyle="1" w:styleId="normaltextrun">
    <w:name w:val="normaltextrun"/>
    <w:basedOn w:val="Privzetapisavaodstavka"/>
    <w:rsid w:val="00A27918"/>
  </w:style>
  <w:style w:type="character" w:customStyle="1" w:styleId="eop">
    <w:name w:val="eop"/>
    <w:basedOn w:val="Privzetapisavaodstavka"/>
    <w:rsid w:val="00A27918"/>
  </w:style>
  <w:style w:type="character" w:customStyle="1" w:styleId="spellingerror">
    <w:name w:val="spellingerror"/>
    <w:basedOn w:val="Privzetapisavaodstavka"/>
    <w:rsid w:val="00A27918"/>
  </w:style>
  <w:style w:type="character" w:customStyle="1" w:styleId="scxw99151864">
    <w:name w:val="scxw99151864"/>
    <w:basedOn w:val="Privzetapisavaodstavka"/>
    <w:rsid w:val="008E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7886">
      <w:bodyDiv w:val="1"/>
      <w:marLeft w:val="0"/>
      <w:marRight w:val="0"/>
      <w:marTop w:val="0"/>
      <w:marBottom w:val="0"/>
      <w:divBdr>
        <w:top w:val="none" w:sz="0" w:space="0" w:color="auto"/>
        <w:left w:val="none" w:sz="0" w:space="0" w:color="auto"/>
        <w:bottom w:val="none" w:sz="0" w:space="0" w:color="auto"/>
        <w:right w:val="none" w:sz="0" w:space="0" w:color="auto"/>
      </w:divBdr>
    </w:div>
    <w:div w:id="596526905">
      <w:bodyDiv w:val="1"/>
      <w:marLeft w:val="0"/>
      <w:marRight w:val="0"/>
      <w:marTop w:val="0"/>
      <w:marBottom w:val="0"/>
      <w:divBdr>
        <w:top w:val="none" w:sz="0" w:space="0" w:color="auto"/>
        <w:left w:val="none" w:sz="0" w:space="0" w:color="auto"/>
        <w:bottom w:val="none" w:sz="0" w:space="0" w:color="auto"/>
        <w:right w:val="none" w:sz="0" w:space="0" w:color="auto"/>
      </w:divBdr>
      <w:divsChild>
        <w:div w:id="1312565369">
          <w:marLeft w:val="0"/>
          <w:marRight w:val="0"/>
          <w:marTop w:val="0"/>
          <w:marBottom w:val="0"/>
          <w:divBdr>
            <w:top w:val="none" w:sz="0" w:space="0" w:color="auto"/>
            <w:left w:val="none" w:sz="0" w:space="0" w:color="auto"/>
            <w:bottom w:val="none" w:sz="0" w:space="0" w:color="auto"/>
            <w:right w:val="none" w:sz="0" w:space="0" w:color="auto"/>
          </w:divBdr>
          <w:divsChild>
            <w:div w:id="25520961">
              <w:marLeft w:val="0"/>
              <w:marRight w:val="0"/>
              <w:marTop w:val="0"/>
              <w:marBottom w:val="0"/>
              <w:divBdr>
                <w:top w:val="none" w:sz="0" w:space="0" w:color="auto"/>
                <w:left w:val="none" w:sz="0" w:space="0" w:color="auto"/>
                <w:bottom w:val="none" w:sz="0" w:space="0" w:color="auto"/>
                <w:right w:val="none" w:sz="0" w:space="0" w:color="auto"/>
              </w:divBdr>
            </w:div>
          </w:divsChild>
        </w:div>
        <w:div w:id="858129581">
          <w:marLeft w:val="0"/>
          <w:marRight w:val="0"/>
          <w:marTop w:val="0"/>
          <w:marBottom w:val="0"/>
          <w:divBdr>
            <w:top w:val="none" w:sz="0" w:space="0" w:color="auto"/>
            <w:left w:val="none" w:sz="0" w:space="0" w:color="auto"/>
            <w:bottom w:val="none" w:sz="0" w:space="0" w:color="auto"/>
            <w:right w:val="none" w:sz="0" w:space="0" w:color="auto"/>
          </w:divBdr>
          <w:divsChild>
            <w:div w:id="845441620">
              <w:marLeft w:val="0"/>
              <w:marRight w:val="0"/>
              <w:marTop w:val="0"/>
              <w:marBottom w:val="0"/>
              <w:divBdr>
                <w:top w:val="none" w:sz="0" w:space="0" w:color="auto"/>
                <w:left w:val="none" w:sz="0" w:space="0" w:color="auto"/>
                <w:bottom w:val="none" w:sz="0" w:space="0" w:color="auto"/>
                <w:right w:val="none" w:sz="0" w:space="0" w:color="auto"/>
              </w:divBdr>
            </w:div>
          </w:divsChild>
        </w:div>
        <w:div w:id="718212440">
          <w:marLeft w:val="0"/>
          <w:marRight w:val="0"/>
          <w:marTop w:val="0"/>
          <w:marBottom w:val="0"/>
          <w:divBdr>
            <w:top w:val="none" w:sz="0" w:space="0" w:color="auto"/>
            <w:left w:val="none" w:sz="0" w:space="0" w:color="auto"/>
            <w:bottom w:val="none" w:sz="0" w:space="0" w:color="auto"/>
            <w:right w:val="none" w:sz="0" w:space="0" w:color="auto"/>
          </w:divBdr>
          <w:divsChild>
            <w:div w:id="2061200256">
              <w:marLeft w:val="0"/>
              <w:marRight w:val="0"/>
              <w:marTop w:val="0"/>
              <w:marBottom w:val="0"/>
              <w:divBdr>
                <w:top w:val="none" w:sz="0" w:space="0" w:color="auto"/>
                <w:left w:val="none" w:sz="0" w:space="0" w:color="auto"/>
                <w:bottom w:val="none" w:sz="0" w:space="0" w:color="auto"/>
                <w:right w:val="none" w:sz="0" w:space="0" w:color="auto"/>
              </w:divBdr>
            </w:div>
          </w:divsChild>
        </w:div>
        <w:div w:id="677539433">
          <w:marLeft w:val="0"/>
          <w:marRight w:val="0"/>
          <w:marTop w:val="0"/>
          <w:marBottom w:val="0"/>
          <w:divBdr>
            <w:top w:val="none" w:sz="0" w:space="0" w:color="auto"/>
            <w:left w:val="none" w:sz="0" w:space="0" w:color="auto"/>
            <w:bottom w:val="none" w:sz="0" w:space="0" w:color="auto"/>
            <w:right w:val="none" w:sz="0" w:space="0" w:color="auto"/>
          </w:divBdr>
          <w:divsChild>
            <w:div w:id="1763796850">
              <w:marLeft w:val="0"/>
              <w:marRight w:val="0"/>
              <w:marTop w:val="0"/>
              <w:marBottom w:val="0"/>
              <w:divBdr>
                <w:top w:val="none" w:sz="0" w:space="0" w:color="auto"/>
                <w:left w:val="none" w:sz="0" w:space="0" w:color="auto"/>
                <w:bottom w:val="none" w:sz="0" w:space="0" w:color="auto"/>
                <w:right w:val="none" w:sz="0" w:space="0" w:color="auto"/>
              </w:divBdr>
            </w:div>
          </w:divsChild>
        </w:div>
        <w:div w:id="1478453308">
          <w:marLeft w:val="0"/>
          <w:marRight w:val="0"/>
          <w:marTop w:val="0"/>
          <w:marBottom w:val="0"/>
          <w:divBdr>
            <w:top w:val="none" w:sz="0" w:space="0" w:color="auto"/>
            <w:left w:val="none" w:sz="0" w:space="0" w:color="auto"/>
            <w:bottom w:val="none" w:sz="0" w:space="0" w:color="auto"/>
            <w:right w:val="none" w:sz="0" w:space="0" w:color="auto"/>
          </w:divBdr>
          <w:divsChild>
            <w:div w:id="1695686607">
              <w:marLeft w:val="0"/>
              <w:marRight w:val="0"/>
              <w:marTop w:val="0"/>
              <w:marBottom w:val="0"/>
              <w:divBdr>
                <w:top w:val="none" w:sz="0" w:space="0" w:color="auto"/>
                <w:left w:val="none" w:sz="0" w:space="0" w:color="auto"/>
                <w:bottom w:val="none" w:sz="0" w:space="0" w:color="auto"/>
                <w:right w:val="none" w:sz="0" w:space="0" w:color="auto"/>
              </w:divBdr>
            </w:div>
          </w:divsChild>
        </w:div>
        <w:div w:id="1507358968">
          <w:marLeft w:val="0"/>
          <w:marRight w:val="0"/>
          <w:marTop w:val="0"/>
          <w:marBottom w:val="0"/>
          <w:divBdr>
            <w:top w:val="none" w:sz="0" w:space="0" w:color="auto"/>
            <w:left w:val="none" w:sz="0" w:space="0" w:color="auto"/>
            <w:bottom w:val="none" w:sz="0" w:space="0" w:color="auto"/>
            <w:right w:val="none" w:sz="0" w:space="0" w:color="auto"/>
          </w:divBdr>
          <w:divsChild>
            <w:div w:id="1909531583">
              <w:marLeft w:val="0"/>
              <w:marRight w:val="0"/>
              <w:marTop w:val="0"/>
              <w:marBottom w:val="0"/>
              <w:divBdr>
                <w:top w:val="none" w:sz="0" w:space="0" w:color="auto"/>
                <w:left w:val="none" w:sz="0" w:space="0" w:color="auto"/>
                <w:bottom w:val="none" w:sz="0" w:space="0" w:color="auto"/>
                <w:right w:val="none" w:sz="0" w:space="0" w:color="auto"/>
              </w:divBdr>
            </w:div>
          </w:divsChild>
        </w:div>
        <w:div w:id="946735860">
          <w:marLeft w:val="0"/>
          <w:marRight w:val="0"/>
          <w:marTop w:val="0"/>
          <w:marBottom w:val="0"/>
          <w:divBdr>
            <w:top w:val="none" w:sz="0" w:space="0" w:color="auto"/>
            <w:left w:val="none" w:sz="0" w:space="0" w:color="auto"/>
            <w:bottom w:val="none" w:sz="0" w:space="0" w:color="auto"/>
            <w:right w:val="none" w:sz="0" w:space="0" w:color="auto"/>
          </w:divBdr>
          <w:divsChild>
            <w:div w:id="2022586503">
              <w:marLeft w:val="0"/>
              <w:marRight w:val="0"/>
              <w:marTop w:val="0"/>
              <w:marBottom w:val="0"/>
              <w:divBdr>
                <w:top w:val="none" w:sz="0" w:space="0" w:color="auto"/>
                <w:left w:val="none" w:sz="0" w:space="0" w:color="auto"/>
                <w:bottom w:val="none" w:sz="0" w:space="0" w:color="auto"/>
                <w:right w:val="none" w:sz="0" w:space="0" w:color="auto"/>
              </w:divBdr>
            </w:div>
          </w:divsChild>
        </w:div>
        <w:div w:id="132060055">
          <w:marLeft w:val="0"/>
          <w:marRight w:val="0"/>
          <w:marTop w:val="0"/>
          <w:marBottom w:val="0"/>
          <w:divBdr>
            <w:top w:val="none" w:sz="0" w:space="0" w:color="auto"/>
            <w:left w:val="none" w:sz="0" w:space="0" w:color="auto"/>
            <w:bottom w:val="none" w:sz="0" w:space="0" w:color="auto"/>
            <w:right w:val="none" w:sz="0" w:space="0" w:color="auto"/>
          </w:divBdr>
          <w:divsChild>
            <w:div w:id="738551922">
              <w:marLeft w:val="0"/>
              <w:marRight w:val="0"/>
              <w:marTop w:val="0"/>
              <w:marBottom w:val="0"/>
              <w:divBdr>
                <w:top w:val="none" w:sz="0" w:space="0" w:color="auto"/>
                <w:left w:val="none" w:sz="0" w:space="0" w:color="auto"/>
                <w:bottom w:val="none" w:sz="0" w:space="0" w:color="auto"/>
                <w:right w:val="none" w:sz="0" w:space="0" w:color="auto"/>
              </w:divBdr>
            </w:div>
          </w:divsChild>
        </w:div>
        <w:div w:id="893661838">
          <w:marLeft w:val="0"/>
          <w:marRight w:val="0"/>
          <w:marTop w:val="0"/>
          <w:marBottom w:val="0"/>
          <w:divBdr>
            <w:top w:val="none" w:sz="0" w:space="0" w:color="auto"/>
            <w:left w:val="none" w:sz="0" w:space="0" w:color="auto"/>
            <w:bottom w:val="none" w:sz="0" w:space="0" w:color="auto"/>
            <w:right w:val="none" w:sz="0" w:space="0" w:color="auto"/>
          </w:divBdr>
          <w:divsChild>
            <w:div w:id="214705780">
              <w:marLeft w:val="0"/>
              <w:marRight w:val="0"/>
              <w:marTop w:val="0"/>
              <w:marBottom w:val="0"/>
              <w:divBdr>
                <w:top w:val="none" w:sz="0" w:space="0" w:color="auto"/>
                <w:left w:val="none" w:sz="0" w:space="0" w:color="auto"/>
                <w:bottom w:val="none" w:sz="0" w:space="0" w:color="auto"/>
                <w:right w:val="none" w:sz="0" w:space="0" w:color="auto"/>
              </w:divBdr>
            </w:div>
          </w:divsChild>
        </w:div>
        <w:div w:id="355272716">
          <w:marLeft w:val="0"/>
          <w:marRight w:val="0"/>
          <w:marTop w:val="0"/>
          <w:marBottom w:val="0"/>
          <w:divBdr>
            <w:top w:val="none" w:sz="0" w:space="0" w:color="auto"/>
            <w:left w:val="none" w:sz="0" w:space="0" w:color="auto"/>
            <w:bottom w:val="none" w:sz="0" w:space="0" w:color="auto"/>
            <w:right w:val="none" w:sz="0" w:space="0" w:color="auto"/>
          </w:divBdr>
          <w:divsChild>
            <w:div w:id="2166949">
              <w:marLeft w:val="0"/>
              <w:marRight w:val="0"/>
              <w:marTop w:val="0"/>
              <w:marBottom w:val="0"/>
              <w:divBdr>
                <w:top w:val="none" w:sz="0" w:space="0" w:color="auto"/>
                <w:left w:val="none" w:sz="0" w:space="0" w:color="auto"/>
                <w:bottom w:val="none" w:sz="0" w:space="0" w:color="auto"/>
                <w:right w:val="none" w:sz="0" w:space="0" w:color="auto"/>
              </w:divBdr>
            </w:div>
          </w:divsChild>
        </w:div>
        <w:div w:id="818230722">
          <w:marLeft w:val="0"/>
          <w:marRight w:val="0"/>
          <w:marTop w:val="0"/>
          <w:marBottom w:val="0"/>
          <w:divBdr>
            <w:top w:val="none" w:sz="0" w:space="0" w:color="auto"/>
            <w:left w:val="none" w:sz="0" w:space="0" w:color="auto"/>
            <w:bottom w:val="none" w:sz="0" w:space="0" w:color="auto"/>
            <w:right w:val="none" w:sz="0" w:space="0" w:color="auto"/>
          </w:divBdr>
          <w:divsChild>
            <w:div w:id="1242106722">
              <w:marLeft w:val="0"/>
              <w:marRight w:val="0"/>
              <w:marTop w:val="0"/>
              <w:marBottom w:val="0"/>
              <w:divBdr>
                <w:top w:val="none" w:sz="0" w:space="0" w:color="auto"/>
                <w:left w:val="none" w:sz="0" w:space="0" w:color="auto"/>
                <w:bottom w:val="none" w:sz="0" w:space="0" w:color="auto"/>
                <w:right w:val="none" w:sz="0" w:space="0" w:color="auto"/>
              </w:divBdr>
            </w:div>
          </w:divsChild>
        </w:div>
        <w:div w:id="1076980244">
          <w:marLeft w:val="0"/>
          <w:marRight w:val="0"/>
          <w:marTop w:val="0"/>
          <w:marBottom w:val="0"/>
          <w:divBdr>
            <w:top w:val="none" w:sz="0" w:space="0" w:color="auto"/>
            <w:left w:val="none" w:sz="0" w:space="0" w:color="auto"/>
            <w:bottom w:val="none" w:sz="0" w:space="0" w:color="auto"/>
            <w:right w:val="none" w:sz="0" w:space="0" w:color="auto"/>
          </w:divBdr>
          <w:divsChild>
            <w:div w:id="2116242372">
              <w:marLeft w:val="0"/>
              <w:marRight w:val="0"/>
              <w:marTop w:val="0"/>
              <w:marBottom w:val="0"/>
              <w:divBdr>
                <w:top w:val="none" w:sz="0" w:space="0" w:color="auto"/>
                <w:left w:val="none" w:sz="0" w:space="0" w:color="auto"/>
                <w:bottom w:val="none" w:sz="0" w:space="0" w:color="auto"/>
                <w:right w:val="none" w:sz="0" w:space="0" w:color="auto"/>
              </w:divBdr>
            </w:div>
          </w:divsChild>
        </w:div>
        <w:div w:id="1502890053">
          <w:marLeft w:val="0"/>
          <w:marRight w:val="0"/>
          <w:marTop w:val="0"/>
          <w:marBottom w:val="0"/>
          <w:divBdr>
            <w:top w:val="none" w:sz="0" w:space="0" w:color="auto"/>
            <w:left w:val="none" w:sz="0" w:space="0" w:color="auto"/>
            <w:bottom w:val="none" w:sz="0" w:space="0" w:color="auto"/>
            <w:right w:val="none" w:sz="0" w:space="0" w:color="auto"/>
          </w:divBdr>
          <w:divsChild>
            <w:div w:id="481847102">
              <w:marLeft w:val="0"/>
              <w:marRight w:val="0"/>
              <w:marTop w:val="0"/>
              <w:marBottom w:val="0"/>
              <w:divBdr>
                <w:top w:val="none" w:sz="0" w:space="0" w:color="auto"/>
                <w:left w:val="none" w:sz="0" w:space="0" w:color="auto"/>
                <w:bottom w:val="none" w:sz="0" w:space="0" w:color="auto"/>
                <w:right w:val="none" w:sz="0" w:space="0" w:color="auto"/>
              </w:divBdr>
            </w:div>
          </w:divsChild>
        </w:div>
        <w:div w:id="802432651">
          <w:marLeft w:val="0"/>
          <w:marRight w:val="0"/>
          <w:marTop w:val="0"/>
          <w:marBottom w:val="0"/>
          <w:divBdr>
            <w:top w:val="none" w:sz="0" w:space="0" w:color="auto"/>
            <w:left w:val="none" w:sz="0" w:space="0" w:color="auto"/>
            <w:bottom w:val="none" w:sz="0" w:space="0" w:color="auto"/>
            <w:right w:val="none" w:sz="0" w:space="0" w:color="auto"/>
          </w:divBdr>
          <w:divsChild>
            <w:div w:id="459808514">
              <w:marLeft w:val="0"/>
              <w:marRight w:val="0"/>
              <w:marTop w:val="0"/>
              <w:marBottom w:val="0"/>
              <w:divBdr>
                <w:top w:val="none" w:sz="0" w:space="0" w:color="auto"/>
                <w:left w:val="none" w:sz="0" w:space="0" w:color="auto"/>
                <w:bottom w:val="none" w:sz="0" w:space="0" w:color="auto"/>
                <w:right w:val="none" w:sz="0" w:space="0" w:color="auto"/>
              </w:divBdr>
            </w:div>
          </w:divsChild>
        </w:div>
        <w:div w:id="1188104818">
          <w:marLeft w:val="0"/>
          <w:marRight w:val="0"/>
          <w:marTop w:val="0"/>
          <w:marBottom w:val="0"/>
          <w:divBdr>
            <w:top w:val="none" w:sz="0" w:space="0" w:color="auto"/>
            <w:left w:val="none" w:sz="0" w:space="0" w:color="auto"/>
            <w:bottom w:val="none" w:sz="0" w:space="0" w:color="auto"/>
            <w:right w:val="none" w:sz="0" w:space="0" w:color="auto"/>
          </w:divBdr>
          <w:divsChild>
            <w:div w:id="926378827">
              <w:marLeft w:val="0"/>
              <w:marRight w:val="0"/>
              <w:marTop w:val="0"/>
              <w:marBottom w:val="0"/>
              <w:divBdr>
                <w:top w:val="none" w:sz="0" w:space="0" w:color="auto"/>
                <w:left w:val="none" w:sz="0" w:space="0" w:color="auto"/>
                <w:bottom w:val="none" w:sz="0" w:space="0" w:color="auto"/>
                <w:right w:val="none" w:sz="0" w:space="0" w:color="auto"/>
              </w:divBdr>
            </w:div>
          </w:divsChild>
        </w:div>
        <w:div w:id="1035471397">
          <w:marLeft w:val="0"/>
          <w:marRight w:val="0"/>
          <w:marTop w:val="0"/>
          <w:marBottom w:val="0"/>
          <w:divBdr>
            <w:top w:val="none" w:sz="0" w:space="0" w:color="auto"/>
            <w:left w:val="none" w:sz="0" w:space="0" w:color="auto"/>
            <w:bottom w:val="none" w:sz="0" w:space="0" w:color="auto"/>
            <w:right w:val="none" w:sz="0" w:space="0" w:color="auto"/>
          </w:divBdr>
          <w:divsChild>
            <w:div w:id="1285768218">
              <w:marLeft w:val="0"/>
              <w:marRight w:val="0"/>
              <w:marTop w:val="0"/>
              <w:marBottom w:val="0"/>
              <w:divBdr>
                <w:top w:val="none" w:sz="0" w:space="0" w:color="auto"/>
                <w:left w:val="none" w:sz="0" w:space="0" w:color="auto"/>
                <w:bottom w:val="none" w:sz="0" w:space="0" w:color="auto"/>
                <w:right w:val="none" w:sz="0" w:space="0" w:color="auto"/>
              </w:divBdr>
            </w:div>
          </w:divsChild>
        </w:div>
        <w:div w:id="1534461231">
          <w:marLeft w:val="0"/>
          <w:marRight w:val="0"/>
          <w:marTop w:val="0"/>
          <w:marBottom w:val="0"/>
          <w:divBdr>
            <w:top w:val="none" w:sz="0" w:space="0" w:color="auto"/>
            <w:left w:val="none" w:sz="0" w:space="0" w:color="auto"/>
            <w:bottom w:val="none" w:sz="0" w:space="0" w:color="auto"/>
            <w:right w:val="none" w:sz="0" w:space="0" w:color="auto"/>
          </w:divBdr>
          <w:divsChild>
            <w:div w:id="1124301381">
              <w:marLeft w:val="0"/>
              <w:marRight w:val="0"/>
              <w:marTop w:val="0"/>
              <w:marBottom w:val="0"/>
              <w:divBdr>
                <w:top w:val="none" w:sz="0" w:space="0" w:color="auto"/>
                <w:left w:val="none" w:sz="0" w:space="0" w:color="auto"/>
                <w:bottom w:val="none" w:sz="0" w:space="0" w:color="auto"/>
                <w:right w:val="none" w:sz="0" w:space="0" w:color="auto"/>
              </w:divBdr>
            </w:div>
          </w:divsChild>
        </w:div>
        <w:div w:id="789858049">
          <w:marLeft w:val="0"/>
          <w:marRight w:val="0"/>
          <w:marTop w:val="0"/>
          <w:marBottom w:val="0"/>
          <w:divBdr>
            <w:top w:val="none" w:sz="0" w:space="0" w:color="auto"/>
            <w:left w:val="none" w:sz="0" w:space="0" w:color="auto"/>
            <w:bottom w:val="none" w:sz="0" w:space="0" w:color="auto"/>
            <w:right w:val="none" w:sz="0" w:space="0" w:color="auto"/>
          </w:divBdr>
          <w:divsChild>
            <w:div w:id="1483037884">
              <w:marLeft w:val="0"/>
              <w:marRight w:val="0"/>
              <w:marTop w:val="0"/>
              <w:marBottom w:val="0"/>
              <w:divBdr>
                <w:top w:val="none" w:sz="0" w:space="0" w:color="auto"/>
                <w:left w:val="none" w:sz="0" w:space="0" w:color="auto"/>
                <w:bottom w:val="none" w:sz="0" w:space="0" w:color="auto"/>
                <w:right w:val="none" w:sz="0" w:space="0" w:color="auto"/>
              </w:divBdr>
            </w:div>
          </w:divsChild>
        </w:div>
        <w:div w:id="1478692836">
          <w:marLeft w:val="0"/>
          <w:marRight w:val="0"/>
          <w:marTop w:val="0"/>
          <w:marBottom w:val="0"/>
          <w:divBdr>
            <w:top w:val="none" w:sz="0" w:space="0" w:color="auto"/>
            <w:left w:val="none" w:sz="0" w:space="0" w:color="auto"/>
            <w:bottom w:val="none" w:sz="0" w:space="0" w:color="auto"/>
            <w:right w:val="none" w:sz="0" w:space="0" w:color="auto"/>
          </w:divBdr>
          <w:divsChild>
            <w:div w:id="430317219">
              <w:marLeft w:val="0"/>
              <w:marRight w:val="0"/>
              <w:marTop w:val="0"/>
              <w:marBottom w:val="0"/>
              <w:divBdr>
                <w:top w:val="none" w:sz="0" w:space="0" w:color="auto"/>
                <w:left w:val="none" w:sz="0" w:space="0" w:color="auto"/>
                <w:bottom w:val="none" w:sz="0" w:space="0" w:color="auto"/>
                <w:right w:val="none" w:sz="0" w:space="0" w:color="auto"/>
              </w:divBdr>
            </w:div>
          </w:divsChild>
        </w:div>
        <w:div w:id="1884558562">
          <w:marLeft w:val="0"/>
          <w:marRight w:val="0"/>
          <w:marTop w:val="0"/>
          <w:marBottom w:val="0"/>
          <w:divBdr>
            <w:top w:val="none" w:sz="0" w:space="0" w:color="auto"/>
            <w:left w:val="none" w:sz="0" w:space="0" w:color="auto"/>
            <w:bottom w:val="none" w:sz="0" w:space="0" w:color="auto"/>
            <w:right w:val="none" w:sz="0" w:space="0" w:color="auto"/>
          </w:divBdr>
          <w:divsChild>
            <w:div w:id="604381586">
              <w:marLeft w:val="0"/>
              <w:marRight w:val="0"/>
              <w:marTop w:val="0"/>
              <w:marBottom w:val="0"/>
              <w:divBdr>
                <w:top w:val="none" w:sz="0" w:space="0" w:color="auto"/>
                <w:left w:val="none" w:sz="0" w:space="0" w:color="auto"/>
                <w:bottom w:val="none" w:sz="0" w:space="0" w:color="auto"/>
                <w:right w:val="none" w:sz="0" w:space="0" w:color="auto"/>
              </w:divBdr>
            </w:div>
          </w:divsChild>
        </w:div>
        <w:div w:id="1090197402">
          <w:marLeft w:val="0"/>
          <w:marRight w:val="0"/>
          <w:marTop w:val="0"/>
          <w:marBottom w:val="0"/>
          <w:divBdr>
            <w:top w:val="none" w:sz="0" w:space="0" w:color="auto"/>
            <w:left w:val="none" w:sz="0" w:space="0" w:color="auto"/>
            <w:bottom w:val="none" w:sz="0" w:space="0" w:color="auto"/>
            <w:right w:val="none" w:sz="0" w:space="0" w:color="auto"/>
          </w:divBdr>
          <w:divsChild>
            <w:div w:id="1081676446">
              <w:marLeft w:val="0"/>
              <w:marRight w:val="0"/>
              <w:marTop w:val="0"/>
              <w:marBottom w:val="0"/>
              <w:divBdr>
                <w:top w:val="none" w:sz="0" w:space="0" w:color="auto"/>
                <w:left w:val="none" w:sz="0" w:space="0" w:color="auto"/>
                <w:bottom w:val="none" w:sz="0" w:space="0" w:color="auto"/>
                <w:right w:val="none" w:sz="0" w:space="0" w:color="auto"/>
              </w:divBdr>
            </w:div>
          </w:divsChild>
        </w:div>
        <w:div w:id="304970850">
          <w:marLeft w:val="0"/>
          <w:marRight w:val="0"/>
          <w:marTop w:val="0"/>
          <w:marBottom w:val="0"/>
          <w:divBdr>
            <w:top w:val="none" w:sz="0" w:space="0" w:color="auto"/>
            <w:left w:val="none" w:sz="0" w:space="0" w:color="auto"/>
            <w:bottom w:val="none" w:sz="0" w:space="0" w:color="auto"/>
            <w:right w:val="none" w:sz="0" w:space="0" w:color="auto"/>
          </w:divBdr>
          <w:divsChild>
            <w:div w:id="2059435234">
              <w:marLeft w:val="0"/>
              <w:marRight w:val="0"/>
              <w:marTop w:val="0"/>
              <w:marBottom w:val="0"/>
              <w:divBdr>
                <w:top w:val="none" w:sz="0" w:space="0" w:color="auto"/>
                <w:left w:val="none" w:sz="0" w:space="0" w:color="auto"/>
                <w:bottom w:val="none" w:sz="0" w:space="0" w:color="auto"/>
                <w:right w:val="none" w:sz="0" w:space="0" w:color="auto"/>
              </w:divBdr>
            </w:div>
          </w:divsChild>
        </w:div>
        <w:div w:id="85539309">
          <w:marLeft w:val="0"/>
          <w:marRight w:val="0"/>
          <w:marTop w:val="0"/>
          <w:marBottom w:val="0"/>
          <w:divBdr>
            <w:top w:val="none" w:sz="0" w:space="0" w:color="auto"/>
            <w:left w:val="none" w:sz="0" w:space="0" w:color="auto"/>
            <w:bottom w:val="none" w:sz="0" w:space="0" w:color="auto"/>
            <w:right w:val="none" w:sz="0" w:space="0" w:color="auto"/>
          </w:divBdr>
          <w:divsChild>
            <w:div w:id="1467048680">
              <w:marLeft w:val="0"/>
              <w:marRight w:val="0"/>
              <w:marTop w:val="0"/>
              <w:marBottom w:val="0"/>
              <w:divBdr>
                <w:top w:val="none" w:sz="0" w:space="0" w:color="auto"/>
                <w:left w:val="none" w:sz="0" w:space="0" w:color="auto"/>
                <w:bottom w:val="none" w:sz="0" w:space="0" w:color="auto"/>
                <w:right w:val="none" w:sz="0" w:space="0" w:color="auto"/>
              </w:divBdr>
            </w:div>
          </w:divsChild>
        </w:div>
        <w:div w:id="786003059">
          <w:marLeft w:val="0"/>
          <w:marRight w:val="0"/>
          <w:marTop w:val="0"/>
          <w:marBottom w:val="0"/>
          <w:divBdr>
            <w:top w:val="none" w:sz="0" w:space="0" w:color="auto"/>
            <w:left w:val="none" w:sz="0" w:space="0" w:color="auto"/>
            <w:bottom w:val="none" w:sz="0" w:space="0" w:color="auto"/>
            <w:right w:val="none" w:sz="0" w:space="0" w:color="auto"/>
          </w:divBdr>
          <w:divsChild>
            <w:div w:id="1330910197">
              <w:marLeft w:val="0"/>
              <w:marRight w:val="0"/>
              <w:marTop w:val="0"/>
              <w:marBottom w:val="0"/>
              <w:divBdr>
                <w:top w:val="none" w:sz="0" w:space="0" w:color="auto"/>
                <w:left w:val="none" w:sz="0" w:space="0" w:color="auto"/>
                <w:bottom w:val="none" w:sz="0" w:space="0" w:color="auto"/>
                <w:right w:val="none" w:sz="0" w:space="0" w:color="auto"/>
              </w:divBdr>
            </w:div>
          </w:divsChild>
        </w:div>
        <w:div w:id="1010373022">
          <w:marLeft w:val="0"/>
          <w:marRight w:val="0"/>
          <w:marTop w:val="0"/>
          <w:marBottom w:val="0"/>
          <w:divBdr>
            <w:top w:val="none" w:sz="0" w:space="0" w:color="auto"/>
            <w:left w:val="none" w:sz="0" w:space="0" w:color="auto"/>
            <w:bottom w:val="none" w:sz="0" w:space="0" w:color="auto"/>
            <w:right w:val="none" w:sz="0" w:space="0" w:color="auto"/>
          </w:divBdr>
          <w:divsChild>
            <w:div w:id="163203669">
              <w:marLeft w:val="0"/>
              <w:marRight w:val="0"/>
              <w:marTop w:val="0"/>
              <w:marBottom w:val="0"/>
              <w:divBdr>
                <w:top w:val="none" w:sz="0" w:space="0" w:color="auto"/>
                <w:left w:val="none" w:sz="0" w:space="0" w:color="auto"/>
                <w:bottom w:val="none" w:sz="0" w:space="0" w:color="auto"/>
                <w:right w:val="none" w:sz="0" w:space="0" w:color="auto"/>
              </w:divBdr>
            </w:div>
          </w:divsChild>
        </w:div>
        <w:div w:id="489295379">
          <w:marLeft w:val="0"/>
          <w:marRight w:val="0"/>
          <w:marTop w:val="0"/>
          <w:marBottom w:val="0"/>
          <w:divBdr>
            <w:top w:val="none" w:sz="0" w:space="0" w:color="auto"/>
            <w:left w:val="none" w:sz="0" w:space="0" w:color="auto"/>
            <w:bottom w:val="none" w:sz="0" w:space="0" w:color="auto"/>
            <w:right w:val="none" w:sz="0" w:space="0" w:color="auto"/>
          </w:divBdr>
          <w:divsChild>
            <w:div w:id="1742101301">
              <w:marLeft w:val="0"/>
              <w:marRight w:val="0"/>
              <w:marTop w:val="0"/>
              <w:marBottom w:val="0"/>
              <w:divBdr>
                <w:top w:val="none" w:sz="0" w:space="0" w:color="auto"/>
                <w:left w:val="none" w:sz="0" w:space="0" w:color="auto"/>
                <w:bottom w:val="none" w:sz="0" w:space="0" w:color="auto"/>
                <w:right w:val="none" w:sz="0" w:space="0" w:color="auto"/>
              </w:divBdr>
            </w:div>
          </w:divsChild>
        </w:div>
        <w:div w:id="1986816357">
          <w:marLeft w:val="0"/>
          <w:marRight w:val="0"/>
          <w:marTop w:val="0"/>
          <w:marBottom w:val="0"/>
          <w:divBdr>
            <w:top w:val="none" w:sz="0" w:space="0" w:color="auto"/>
            <w:left w:val="none" w:sz="0" w:space="0" w:color="auto"/>
            <w:bottom w:val="none" w:sz="0" w:space="0" w:color="auto"/>
            <w:right w:val="none" w:sz="0" w:space="0" w:color="auto"/>
          </w:divBdr>
          <w:divsChild>
            <w:div w:id="25371977">
              <w:marLeft w:val="0"/>
              <w:marRight w:val="0"/>
              <w:marTop w:val="0"/>
              <w:marBottom w:val="0"/>
              <w:divBdr>
                <w:top w:val="none" w:sz="0" w:space="0" w:color="auto"/>
                <w:left w:val="none" w:sz="0" w:space="0" w:color="auto"/>
                <w:bottom w:val="none" w:sz="0" w:space="0" w:color="auto"/>
                <w:right w:val="none" w:sz="0" w:space="0" w:color="auto"/>
              </w:divBdr>
            </w:div>
          </w:divsChild>
        </w:div>
        <w:div w:id="1007095446">
          <w:marLeft w:val="0"/>
          <w:marRight w:val="0"/>
          <w:marTop w:val="0"/>
          <w:marBottom w:val="0"/>
          <w:divBdr>
            <w:top w:val="none" w:sz="0" w:space="0" w:color="auto"/>
            <w:left w:val="none" w:sz="0" w:space="0" w:color="auto"/>
            <w:bottom w:val="none" w:sz="0" w:space="0" w:color="auto"/>
            <w:right w:val="none" w:sz="0" w:space="0" w:color="auto"/>
          </w:divBdr>
          <w:divsChild>
            <w:div w:id="1701667204">
              <w:marLeft w:val="0"/>
              <w:marRight w:val="0"/>
              <w:marTop w:val="0"/>
              <w:marBottom w:val="0"/>
              <w:divBdr>
                <w:top w:val="none" w:sz="0" w:space="0" w:color="auto"/>
                <w:left w:val="none" w:sz="0" w:space="0" w:color="auto"/>
                <w:bottom w:val="none" w:sz="0" w:space="0" w:color="auto"/>
                <w:right w:val="none" w:sz="0" w:space="0" w:color="auto"/>
              </w:divBdr>
            </w:div>
          </w:divsChild>
        </w:div>
        <w:div w:id="1474103953">
          <w:marLeft w:val="0"/>
          <w:marRight w:val="0"/>
          <w:marTop w:val="0"/>
          <w:marBottom w:val="0"/>
          <w:divBdr>
            <w:top w:val="none" w:sz="0" w:space="0" w:color="auto"/>
            <w:left w:val="none" w:sz="0" w:space="0" w:color="auto"/>
            <w:bottom w:val="none" w:sz="0" w:space="0" w:color="auto"/>
            <w:right w:val="none" w:sz="0" w:space="0" w:color="auto"/>
          </w:divBdr>
          <w:divsChild>
            <w:div w:id="478306420">
              <w:marLeft w:val="0"/>
              <w:marRight w:val="0"/>
              <w:marTop w:val="0"/>
              <w:marBottom w:val="0"/>
              <w:divBdr>
                <w:top w:val="none" w:sz="0" w:space="0" w:color="auto"/>
                <w:left w:val="none" w:sz="0" w:space="0" w:color="auto"/>
                <w:bottom w:val="none" w:sz="0" w:space="0" w:color="auto"/>
                <w:right w:val="none" w:sz="0" w:space="0" w:color="auto"/>
              </w:divBdr>
            </w:div>
          </w:divsChild>
        </w:div>
        <w:div w:id="385186339">
          <w:marLeft w:val="0"/>
          <w:marRight w:val="0"/>
          <w:marTop w:val="0"/>
          <w:marBottom w:val="0"/>
          <w:divBdr>
            <w:top w:val="none" w:sz="0" w:space="0" w:color="auto"/>
            <w:left w:val="none" w:sz="0" w:space="0" w:color="auto"/>
            <w:bottom w:val="none" w:sz="0" w:space="0" w:color="auto"/>
            <w:right w:val="none" w:sz="0" w:space="0" w:color="auto"/>
          </w:divBdr>
          <w:divsChild>
            <w:div w:id="1642227006">
              <w:marLeft w:val="0"/>
              <w:marRight w:val="0"/>
              <w:marTop w:val="0"/>
              <w:marBottom w:val="0"/>
              <w:divBdr>
                <w:top w:val="none" w:sz="0" w:space="0" w:color="auto"/>
                <w:left w:val="none" w:sz="0" w:space="0" w:color="auto"/>
                <w:bottom w:val="none" w:sz="0" w:space="0" w:color="auto"/>
                <w:right w:val="none" w:sz="0" w:space="0" w:color="auto"/>
              </w:divBdr>
            </w:div>
          </w:divsChild>
        </w:div>
        <w:div w:id="1813129895">
          <w:marLeft w:val="0"/>
          <w:marRight w:val="0"/>
          <w:marTop w:val="0"/>
          <w:marBottom w:val="0"/>
          <w:divBdr>
            <w:top w:val="none" w:sz="0" w:space="0" w:color="auto"/>
            <w:left w:val="none" w:sz="0" w:space="0" w:color="auto"/>
            <w:bottom w:val="none" w:sz="0" w:space="0" w:color="auto"/>
            <w:right w:val="none" w:sz="0" w:space="0" w:color="auto"/>
          </w:divBdr>
          <w:divsChild>
            <w:div w:id="780606969">
              <w:marLeft w:val="0"/>
              <w:marRight w:val="0"/>
              <w:marTop w:val="0"/>
              <w:marBottom w:val="0"/>
              <w:divBdr>
                <w:top w:val="none" w:sz="0" w:space="0" w:color="auto"/>
                <w:left w:val="none" w:sz="0" w:space="0" w:color="auto"/>
                <w:bottom w:val="none" w:sz="0" w:space="0" w:color="auto"/>
                <w:right w:val="none" w:sz="0" w:space="0" w:color="auto"/>
              </w:divBdr>
            </w:div>
          </w:divsChild>
        </w:div>
        <w:div w:id="1256743361">
          <w:marLeft w:val="0"/>
          <w:marRight w:val="0"/>
          <w:marTop w:val="0"/>
          <w:marBottom w:val="0"/>
          <w:divBdr>
            <w:top w:val="none" w:sz="0" w:space="0" w:color="auto"/>
            <w:left w:val="none" w:sz="0" w:space="0" w:color="auto"/>
            <w:bottom w:val="none" w:sz="0" w:space="0" w:color="auto"/>
            <w:right w:val="none" w:sz="0" w:space="0" w:color="auto"/>
          </w:divBdr>
          <w:divsChild>
            <w:div w:id="1447888194">
              <w:marLeft w:val="0"/>
              <w:marRight w:val="0"/>
              <w:marTop w:val="0"/>
              <w:marBottom w:val="0"/>
              <w:divBdr>
                <w:top w:val="none" w:sz="0" w:space="0" w:color="auto"/>
                <w:left w:val="none" w:sz="0" w:space="0" w:color="auto"/>
                <w:bottom w:val="none" w:sz="0" w:space="0" w:color="auto"/>
                <w:right w:val="none" w:sz="0" w:space="0" w:color="auto"/>
              </w:divBdr>
            </w:div>
          </w:divsChild>
        </w:div>
        <w:div w:id="597493872">
          <w:marLeft w:val="0"/>
          <w:marRight w:val="0"/>
          <w:marTop w:val="0"/>
          <w:marBottom w:val="0"/>
          <w:divBdr>
            <w:top w:val="none" w:sz="0" w:space="0" w:color="auto"/>
            <w:left w:val="none" w:sz="0" w:space="0" w:color="auto"/>
            <w:bottom w:val="none" w:sz="0" w:space="0" w:color="auto"/>
            <w:right w:val="none" w:sz="0" w:space="0" w:color="auto"/>
          </w:divBdr>
          <w:divsChild>
            <w:div w:id="1583755839">
              <w:marLeft w:val="0"/>
              <w:marRight w:val="0"/>
              <w:marTop w:val="0"/>
              <w:marBottom w:val="0"/>
              <w:divBdr>
                <w:top w:val="none" w:sz="0" w:space="0" w:color="auto"/>
                <w:left w:val="none" w:sz="0" w:space="0" w:color="auto"/>
                <w:bottom w:val="none" w:sz="0" w:space="0" w:color="auto"/>
                <w:right w:val="none" w:sz="0" w:space="0" w:color="auto"/>
              </w:divBdr>
            </w:div>
          </w:divsChild>
        </w:div>
        <w:div w:id="1384133312">
          <w:marLeft w:val="0"/>
          <w:marRight w:val="0"/>
          <w:marTop w:val="0"/>
          <w:marBottom w:val="0"/>
          <w:divBdr>
            <w:top w:val="none" w:sz="0" w:space="0" w:color="auto"/>
            <w:left w:val="none" w:sz="0" w:space="0" w:color="auto"/>
            <w:bottom w:val="none" w:sz="0" w:space="0" w:color="auto"/>
            <w:right w:val="none" w:sz="0" w:space="0" w:color="auto"/>
          </w:divBdr>
          <w:divsChild>
            <w:div w:id="869417617">
              <w:marLeft w:val="0"/>
              <w:marRight w:val="0"/>
              <w:marTop w:val="0"/>
              <w:marBottom w:val="0"/>
              <w:divBdr>
                <w:top w:val="none" w:sz="0" w:space="0" w:color="auto"/>
                <w:left w:val="none" w:sz="0" w:space="0" w:color="auto"/>
                <w:bottom w:val="none" w:sz="0" w:space="0" w:color="auto"/>
                <w:right w:val="none" w:sz="0" w:space="0" w:color="auto"/>
              </w:divBdr>
            </w:div>
          </w:divsChild>
        </w:div>
        <w:div w:id="1105996183">
          <w:marLeft w:val="0"/>
          <w:marRight w:val="0"/>
          <w:marTop w:val="0"/>
          <w:marBottom w:val="0"/>
          <w:divBdr>
            <w:top w:val="none" w:sz="0" w:space="0" w:color="auto"/>
            <w:left w:val="none" w:sz="0" w:space="0" w:color="auto"/>
            <w:bottom w:val="none" w:sz="0" w:space="0" w:color="auto"/>
            <w:right w:val="none" w:sz="0" w:space="0" w:color="auto"/>
          </w:divBdr>
          <w:divsChild>
            <w:div w:id="2008511805">
              <w:marLeft w:val="0"/>
              <w:marRight w:val="0"/>
              <w:marTop w:val="0"/>
              <w:marBottom w:val="0"/>
              <w:divBdr>
                <w:top w:val="none" w:sz="0" w:space="0" w:color="auto"/>
                <w:left w:val="none" w:sz="0" w:space="0" w:color="auto"/>
                <w:bottom w:val="none" w:sz="0" w:space="0" w:color="auto"/>
                <w:right w:val="none" w:sz="0" w:space="0" w:color="auto"/>
              </w:divBdr>
            </w:div>
          </w:divsChild>
        </w:div>
        <w:div w:id="551773913">
          <w:marLeft w:val="0"/>
          <w:marRight w:val="0"/>
          <w:marTop w:val="0"/>
          <w:marBottom w:val="0"/>
          <w:divBdr>
            <w:top w:val="none" w:sz="0" w:space="0" w:color="auto"/>
            <w:left w:val="none" w:sz="0" w:space="0" w:color="auto"/>
            <w:bottom w:val="none" w:sz="0" w:space="0" w:color="auto"/>
            <w:right w:val="none" w:sz="0" w:space="0" w:color="auto"/>
          </w:divBdr>
          <w:divsChild>
            <w:div w:id="382293422">
              <w:marLeft w:val="0"/>
              <w:marRight w:val="0"/>
              <w:marTop w:val="0"/>
              <w:marBottom w:val="0"/>
              <w:divBdr>
                <w:top w:val="none" w:sz="0" w:space="0" w:color="auto"/>
                <w:left w:val="none" w:sz="0" w:space="0" w:color="auto"/>
                <w:bottom w:val="none" w:sz="0" w:space="0" w:color="auto"/>
                <w:right w:val="none" w:sz="0" w:space="0" w:color="auto"/>
              </w:divBdr>
            </w:div>
          </w:divsChild>
        </w:div>
        <w:div w:id="165950314">
          <w:marLeft w:val="0"/>
          <w:marRight w:val="0"/>
          <w:marTop w:val="0"/>
          <w:marBottom w:val="0"/>
          <w:divBdr>
            <w:top w:val="none" w:sz="0" w:space="0" w:color="auto"/>
            <w:left w:val="none" w:sz="0" w:space="0" w:color="auto"/>
            <w:bottom w:val="none" w:sz="0" w:space="0" w:color="auto"/>
            <w:right w:val="none" w:sz="0" w:space="0" w:color="auto"/>
          </w:divBdr>
          <w:divsChild>
            <w:div w:id="787428806">
              <w:marLeft w:val="0"/>
              <w:marRight w:val="0"/>
              <w:marTop w:val="0"/>
              <w:marBottom w:val="0"/>
              <w:divBdr>
                <w:top w:val="none" w:sz="0" w:space="0" w:color="auto"/>
                <w:left w:val="none" w:sz="0" w:space="0" w:color="auto"/>
                <w:bottom w:val="none" w:sz="0" w:space="0" w:color="auto"/>
                <w:right w:val="none" w:sz="0" w:space="0" w:color="auto"/>
              </w:divBdr>
            </w:div>
          </w:divsChild>
        </w:div>
        <w:div w:id="1396468589">
          <w:marLeft w:val="0"/>
          <w:marRight w:val="0"/>
          <w:marTop w:val="0"/>
          <w:marBottom w:val="0"/>
          <w:divBdr>
            <w:top w:val="none" w:sz="0" w:space="0" w:color="auto"/>
            <w:left w:val="none" w:sz="0" w:space="0" w:color="auto"/>
            <w:bottom w:val="none" w:sz="0" w:space="0" w:color="auto"/>
            <w:right w:val="none" w:sz="0" w:space="0" w:color="auto"/>
          </w:divBdr>
          <w:divsChild>
            <w:div w:id="174611037">
              <w:marLeft w:val="0"/>
              <w:marRight w:val="0"/>
              <w:marTop w:val="0"/>
              <w:marBottom w:val="0"/>
              <w:divBdr>
                <w:top w:val="none" w:sz="0" w:space="0" w:color="auto"/>
                <w:left w:val="none" w:sz="0" w:space="0" w:color="auto"/>
                <w:bottom w:val="none" w:sz="0" w:space="0" w:color="auto"/>
                <w:right w:val="none" w:sz="0" w:space="0" w:color="auto"/>
              </w:divBdr>
            </w:div>
          </w:divsChild>
        </w:div>
        <w:div w:id="1855998277">
          <w:marLeft w:val="0"/>
          <w:marRight w:val="0"/>
          <w:marTop w:val="0"/>
          <w:marBottom w:val="0"/>
          <w:divBdr>
            <w:top w:val="none" w:sz="0" w:space="0" w:color="auto"/>
            <w:left w:val="none" w:sz="0" w:space="0" w:color="auto"/>
            <w:bottom w:val="none" w:sz="0" w:space="0" w:color="auto"/>
            <w:right w:val="none" w:sz="0" w:space="0" w:color="auto"/>
          </w:divBdr>
          <w:divsChild>
            <w:div w:id="1767458417">
              <w:marLeft w:val="0"/>
              <w:marRight w:val="0"/>
              <w:marTop w:val="0"/>
              <w:marBottom w:val="0"/>
              <w:divBdr>
                <w:top w:val="none" w:sz="0" w:space="0" w:color="auto"/>
                <w:left w:val="none" w:sz="0" w:space="0" w:color="auto"/>
                <w:bottom w:val="none" w:sz="0" w:space="0" w:color="auto"/>
                <w:right w:val="none" w:sz="0" w:space="0" w:color="auto"/>
              </w:divBdr>
            </w:div>
          </w:divsChild>
        </w:div>
        <w:div w:id="35787848">
          <w:marLeft w:val="0"/>
          <w:marRight w:val="0"/>
          <w:marTop w:val="0"/>
          <w:marBottom w:val="0"/>
          <w:divBdr>
            <w:top w:val="none" w:sz="0" w:space="0" w:color="auto"/>
            <w:left w:val="none" w:sz="0" w:space="0" w:color="auto"/>
            <w:bottom w:val="none" w:sz="0" w:space="0" w:color="auto"/>
            <w:right w:val="none" w:sz="0" w:space="0" w:color="auto"/>
          </w:divBdr>
          <w:divsChild>
            <w:div w:id="2132816679">
              <w:marLeft w:val="0"/>
              <w:marRight w:val="0"/>
              <w:marTop w:val="0"/>
              <w:marBottom w:val="0"/>
              <w:divBdr>
                <w:top w:val="none" w:sz="0" w:space="0" w:color="auto"/>
                <w:left w:val="none" w:sz="0" w:space="0" w:color="auto"/>
                <w:bottom w:val="none" w:sz="0" w:space="0" w:color="auto"/>
                <w:right w:val="none" w:sz="0" w:space="0" w:color="auto"/>
              </w:divBdr>
            </w:div>
          </w:divsChild>
        </w:div>
        <w:div w:id="60639019">
          <w:marLeft w:val="0"/>
          <w:marRight w:val="0"/>
          <w:marTop w:val="0"/>
          <w:marBottom w:val="0"/>
          <w:divBdr>
            <w:top w:val="none" w:sz="0" w:space="0" w:color="auto"/>
            <w:left w:val="none" w:sz="0" w:space="0" w:color="auto"/>
            <w:bottom w:val="none" w:sz="0" w:space="0" w:color="auto"/>
            <w:right w:val="none" w:sz="0" w:space="0" w:color="auto"/>
          </w:divBdr>
          <w:divsChild>
            <w:div w:id="3677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222">
      <w:bodyDiv w:val="1"/>
      <w:marLeft w:val="0"/>
      <w:marRight w:val="0"/>
      <w:marTop w:val="0"/>
      <w:marBottom w:val="0"/>
      <w:divBdr>
        <w:top w:val="none" w:sz="0" w:space="0" w:color="auto"/>
        <w:left w:val="none" w:sz="0" w:space="0" w:color="auto"/>
        <w:bottom w:val="none" w:sz="0" w:space="0" w:color="auto"/>
        <w:right w:val="none" w:sz="0" w:space="0" w:color="auto"/>
      </w:divBdr>
      <w:divsChild>
        <w:div w:id="393361387">
          <w:marLeft w:val="0"/>
          <w:marRight w:val="0"/>
          <w:marTop w:val="0"/>
          <w:marBottom w:val="0"/>
          <w:divBdr>
            <w:top w:val="none" w:sz="0" w:space="0" w:color="auto"/>
            <w:left w:val="none" w:sz="0" w:space="0" w:color="auto"/>
            <w:bottom w:val="none" w:sz="0" w:space="0" w:color="auto"/>
            <w:right w:val="none" w:sz="0" w:space="0" w:color="auto"/>
          </w:divBdr>
        </w:div>
        <w:div w:id="32854797">
          <w:marLeft w:val="0"/>
          <w:marRight w:val="0"/>
          <w:marTop w:val="0"/>
          <w:marBottom w:val="0"/>
          <w:divBdr>
            <w:top w:val="none" w:sz="0" w:space="0" w:color="auto"/>
            <w:left w:val="none" w:sz="0" w:space="0" w:color="auto"/>
            <w:bottom w:val="none" w:sz="0" w:space="0" w:color="auto"/>
            <w:right w:val="none" w:sz="0" w:space="0" w:color="auto"/>
          </w:divBdr>
          <w:divsChild>
            <w:div w:id="1625311164">
              <w:marLeft w:val="0"/>
              <w:marRight w:val="0"/>
              <w:marTop w:val="30"/>
              <w:marBottom w:val="30"/>
              <w:divBdr>
                <w:top w:val="none" w:sz="0" w:space="0" w:color="auto"/>
                <w:left w:val="none" w:sz="0" w:space="0" w:color="auto"/>
                <w:bottom w:val="none" w:sz="0" w:space="0" w:color="auto"/>
                <w:right w:val="none" w:sz="0" w:space="0" w:color="auto"/>
              </w:divBdr>
              <w:divsChild>
                <w:div w:id="2077312421">
                  <w:marLeft w:val="0"/>
                  <w:marRight w:val="0"/>
                  <w:marTop w:val="0"/>
                  <w:marBottom w:val="0"/>
                  <w:divBdr>
                    <w:top w:val="none" w:sz="0" w:space="0" w:color="auto"/>
                    <w:left w:val="none" w:sz="0" w:space="0" w:color="auto"/>
                    <w:bottom w:val="none" w:sz="0" w:space="0" w:color="auto"/>
                    <w:right w:val="none" w:sz="0" w:space="0" w:color="auto"/>
                  </w:divBdr>
                  <w:divsChild>
                    <w:div w:id="1487169066">
                      <w:marLeft w:val="0"/>
                      <w:marRight w:val="0"/>
                      <w:marTop w:val="0"/>
                      <w:marBottom w:val="0"/>
                      <w:divBdr>
                        <w:top w:val="none" w:sz="0" w:space="0" w:color="auto"/>
                        <w:left w:val="none" w:sz="0" w:space="0" w:color="auto"/>
                        <w:bottom w:val="none" w:sz="0" w:space="0" w:color="auto"/>
                        <w:right w:val="none" w:sz="0" w:space="0" w:color="auto"/>
                      </w:divBdr>
                    </w:div>
                  </w:divsChild>
                </w:div>
                <w:div w:id="1464808737">
                  <w:marLeft w:val="0"/>
                  <w:marRight w:val="0"/>
                  <w:marTop w:val="0"/>
                  <w:marBottom w:val="0"/>
                  <w:divBdr>
                    <w:top w:val="none" w:sz="0" w:space="0" w:color="auto"/>
                    <w:left w:val="none" w:sz="0" w:space="0" w:color="auto"/>
                    <w:bottom w:val="none" w:sz="0" w:space="0" w:color="auto"/>
                    <w:right w:val="none" w:sz="0" w:space="0" w:color="auto"/>
                  </w:divBdr>
                  <w:divsChild>
                    <w:div w:id="1469931839">
                      <w:marLeft w:val="0"/>
                      <w:marRight w:val="0"/>
                      <w:marTop w:val="0"/>
                      <w:marBottom w:val="0"/>
                      <w:divBdr>
                        <w:top w:val="none" w:sz="0" w:space="0" w:color="auto"/>
                        <w:left w:val="none" w:sz="0" w:space="0" w:color="auto"/>
                        <w:bottom w:val="none" w:sz="0" w:space="0" w:color="auto"/>
                        <w:right w:val="none" w:sz="0" w:space="0" w:color="auto"/>
                      </w:divBdr>
                    </w:div>
                  </w:divsChild>
                </w:div>
                <w:div w:id="54471655">
                  <w:marLeft w:val="0"/>
                  <w:marRight w:val="0"/>
                  <w:marTop w:val="0"/>
                  <w:marBottom w:val="0"/>
                  <w:divBdr>
                    <w:top w:val="none" w:sz="0" w:space="0" w:color="auto"/>
                    <w:left w:val="none" w:sz="0" w:space="0" w:color="auto"/>
                    <w:bottom w:val="none" w:sz="0" w:space="0" w:color="auto"/>
                    <w:right w:val="none" w:sz="0" w:space="0" w:color="auto"/>
                  </w:divBdr>
                  <w:divsChild>
                    <w:div w:id="1057898330">
                      <w:marLeft w:val="0"/>
                      <w:marRight w:val="0"/>
                      <w:marTop w:val="0"/>
                      <w:marBottom w:val="0"/>
                      <w:divBdr>
                        <w:top w:val="none" w:sz="0" w:space="0" w:color="auto"/>
                        <w:left w:val="none" w:sz="0" w:space="0" w:color="auto"/>
                        <w:bottom w:val="none" w:sz="0" w:space="0" w:color="auto"/>
                        <w:right w:val="none" w:sz="0" w:space="0" w:color="auto"/>
                      </w:divBdr>
                    </w:div>
                  </w:divsChild>
                </w:div>
                <w:div w:id="193035887">
                  <w:marLeft w:val="0"/>
                  <w:marRight w:val="0"/>
                  <w:marTop w:val="0"/>
                  <w:marBottom w:val="0"/>
                  <w:divBdr>
                    <w:top w:val="none" w:sz="0" w:space="0" w:color="auto"/>
                    <w:left w:val="none" w:sz="0" w:space="0" w:color="auto"/>
                    <w:bottom w:val="none" w:sz="0" w:space="0" w:color="auto"/>
                    <w:right w:val="none" w:sz="0" w:space="0" w:color="auto"/>
                  </w:divBdr>
                  <w:divsChild>
                    <w:div w:id="1278753863">
                      <w:marLeft w:val="0"/>
                      <w:marRight w:val="0"/>
                      <w:marTop w:val="0"/>
                      <w:marBottom w:val="0"/>
                      <w:divBdr>
                        <w:top w:val="none" w:sz="0" w:space="0" w:color="auto"/>
                        <w:left w:val="none" w:sz="0" w:space="0" w:color="auto"/>
                        <w:bottom w:val="none" w:sz="0" w:space="0" w:color="auto"/>
                        <w:right w:val="none" w:sz="0" w:space="0" w:color="auto"/>
                      </w:divBdr>
                    </w:div>
                  </w:divsChild>
                </w:div>
                <w:div w:id="603071465">
                  <w:marLeft w:val="0"/>
                  <w:marRight w:val="0"/>
                  <w:marTop w:val="0"/>
                  <w:marBottom w:val="0"/>
                  <w:divBdr>
                    <w:top w:val="none" w:sz="0" w:space="0" w:color="auto"/>
                    <w:left w:val="none" w:sz="0" w:space="0" w:color="auto"/>
                    <w:bottom w:val="none" w:sz="0" w:space="0" w:color="auto"/>
                    <w:right w:val="none" w:sz="0" w:space="0" w:color="auto"/>
                  </w:divBdr>
                  <w:divsChild>
                    <w:div w:id="118686087">
                      <w:marLeft w:val="0"/>
                      <w:marRight w:val="0"/>
                      <w:marTop w:val="0"/>
                      <w:marBottom w:val="0"/>
                      <w:divBdr>
                        <w:top w:val="none" w:sz="0" w:space="0" w:color="auto"/>
                        <w:left w:val="none" w:sz="0" w:space="0" w:color="auto"/>
                        <w:bottom w:val="none" w:sz="0" w:space="0" w:color="auto"/>
                        <w:right w:val="none" w:sz="0" w:space="0" w:color="auto"/>
                      </w:divBdr>
                    </w:div>
                  </w:divsChild>
                </w:div>
                <w:div w:id="343676078">
                  <w:marLeft w:val="0"/>
                  <w:marRight w:val="0"/>
                  <w:marTop w:val="0"/>
                  <w:marBottom w:val="0"/>
                  <w:divBdr>
                    <w:top w:val="none" w:sz="0" w:space="0" w:color="auto"/>
                    <w:left w:val="none" w:sz="0" w:space="0" w:color="auto"/>
                    <w:bottom w:val="none" w:sz="0" w:space="0" w:color="auto"/>
                    <w:right w:val="none" w:sz="0" w:space="0" w:color="auto"/>
                  </w:divBdr>
                  <w:divsChild>
                    <w:div w:id="709574160">
                      <w:marLeft w:val="0"/>
                      <w:marRight w:val="0"/>
                      <w:marTop w:val="0"/>
                      <w:marBottom w:val="0"/>
                      <w:divBdr>
                        <w:top w:val="none" w:sz="0" w:space="0" w:color="auto"/>
                        <w:left w:val="none" w:sz="0" w:space="0" w:color="auto"/>
                        <w:bottom w:val="none" w:sz="0" w:space="0" w:color="auto"/>
                        <w:right w:val="none" w:sz="0" w:space="0" w:color="auto"/>
                      </w:divBdr>
                    </w:div>
                  </w:divsChild>
                </w:div>
                <w:div w:id="169685010">
                  <w:marLeft w:val="0"/>
                  <w:marRight w:val="0"/>
                  <w:marTop w:val="0"/>
                  <w:marBottom w:val="0"/>
                  <w:divBdr>
                    <w:top w:val="none" w:sz="0" w:space="0" w:color="auto"/>
                    <w:left w:val="none" w:sz="0" w:space="0" w:color="auto"/>
                    <w:bottom w:val="none" w:sz="0" w:space="0" w:color="auto"/>
                    <w:right w:val="none" w:sz="0" w:space="0" w:color="auto"/>
                  </w:divBdr>
                  <w:divsChild>
                    <w:div w:id="1941798240">
                      <w:marLeft w:val="0"/>
                      <w:marRight w:val="0"/>
                      <w:marTop w:val="0"/>
                      <w:marBottom w:val="0"/>
                      <w:divBdr>
                        <w:top w:val="none" w:sz="0" w:space="0" w:color="auto"/>
                        <w:left w:val="none" w:sz="0" w:space="0" w:color="auto"/>
                        <w:bottom w:val="none" w:sz="0" w:space="0" w:color="auto"/>
                        <w:right w:val="none" w:sz="0" w:space="0" w:color="auto"/>
                      </w:divBdr>
                    </w:div>
                  </w:divsChild>
                </w:div>
                <w:div w:id="1603954709">
                  <w:marLeft w:val="0"/>
                  <w:marRight w:val="0"/>
                  <w:marTop w:val="0"/>
                  <w:marBottom w:val="0"/>
                  <w:divBdr>
                    <w:top w:val="none" w:sz="0" w:space="0" w:color="auto"/>
                    <w:left w:val="none" w:sz="0" w:space="0" w:color="auto"/>
                    <w:bottom w:val="none" w:sz="0" w:space="0" w:color="auto"/>
                    <w:right w:val="none" w:sz="0" w:space="0" w:color="auto"/>
                  </w:divBdr>
                  <w:divsChild>
                    <w:div w:id="1133523046">
                      <w:marLeft w:val="0"/>
                      <w:marRight w:val="0"/>
                      <w:marTop w:val="0"/>
                      <w:marBottom w:val="0"/>
                      <w:divBdr>
                        <w:top w:val="none" w:sz="0" w:space="0" w:color="auto"/>
                        <w:left w:val="none" w:sz="0" w:space="0" w:color="auto"/>
                        <w:bottom w:val="none" w:sz="0" w:space="0" w:color="auto"/>
                        <w:right w:val="none" w:sz="0" w:space="0" w:color="auto"/>
                      </w:divBdr>
                    </w:div>
                  </w:divsChild>
                </w:div>
                <w:div w:id="864440611">
                  <w:marLeft w:val="0"/>
                  <w:marRight w:val="0"/>
                  <w:marTop w:val="0"/>
                  <w:marBottom w:val="0"/>
                  <w:divBdr>
                    <w:top w:val="none" w:sz="0" w:space="0" w:color="auto"/>
                    <w:left w:val="none" w:sz="0" w:space="0" w:color="auto"/>
                    <w:bottom w:val="none" w:sz="0" w:space="0" w:color="auto"/>
                    <w:right w:val="none" w:sz="0" w:space="0" w:color="auto"/>
                  </w:divBdr>
                  <w:divsChild>
                    <w:div w:id="113670033">
                      <w:marLeft w:val="0"/>
                      <w:marRight w:val="0"/>
                      <w:marTop w:val="0"/>
                      <w:marBottom w:val="0"/>
                      <w:divBdr>
                        <w:top w:val="none" w:sz="0" w:space="0" w:color="auto"/>
                        <w:left w:val="none" w:sz="0" w:space="0" w:color="auto"/>
                        <w:bottom w:val="none" w:sz="0" w:space="0" w:color="auto"/>
                        <w:right w:val="none" w:sz="0" w:space="0" w:color="auto"/>
                      </w:divBdr>
                    </w:div>
                  </w:divsChild>
                </w:div>
                <w:div w:id="486286972">
                  <w:marLeft w:val="0"/>
                  <w:marRight w:val="0"/>
                  <w:marTop w:val="0"/>
                  <w:marBottom w:val="0"/>
                  <w:divBdr>
                    <w:top w:val="none" w:sz="0" w:space="0" w:color="auto"/>
                    <w:left w:val="none" w:sz="0" w:space="0" w:color="auto"/>
                    <w:bottom w:val="none" w:sz="0" w:space="0" w:color="auto"/>
                    <w:right w:val="none" w:sz="0" w:space="0" w:color="auto"/>
                  </w:divBdr>
                  <w:divsChild>
                    <w:div w:id="1273198491">
                      <w:marLeft w:val="0"/>
                      <w:marRight w:val="0"/>
                      <w:marTop w:val="0"/>
                      <w:marBottom w:val="0"/>
                      <w:divBdr>
                        <w:top w:val="none" w:sz="0" w:space="0" w:color="auto"/>
                        <w:left w:val="none" w:sz="0" w:space="0" w:color="auto"/>
                        <w:bottom w:val="none" w:sz="0" w:space="0" w:color="auto"/>
                        <w:right w:val="none" w:sz="0" w:space="0" w:color="auto"/>
                      </w:divBdr>
                    </w:div>
                  </w:divsChild>
                </w:div>
                <w:div w:id="298264938">
                  <w:marLeft w:val="0"/>
                  <w:marRight w:val="0"/>
                  <w:marTop w:val="0"/>
                  <w:marBottom w:val="0"/>
                  <w:divBdr>
                    <w:top w:val="none" w:sz="0" w:space="0" w:color="auto"/>
                    <w:left w:val="none" w:sz="0" w:space="0" w:color="auto"/>
                    <w:bottom w:val="none" w:sz="0" w:space="0" w:color="auto"/>
                    <w:right w:val="none" w:sz="0" w:space="0" w:color="auto"/>
                  </w:divBdr>
                  <w:divsChild>
                    <w:div w:id="1675572028">
                      <w:marLeft w:val="0"/>
                      <w:marRight w:val="0"/>
                      <w:marTop w:val="0"/>
                      <w:marBottom w:val="0"/>
                      <w:divBdr>
                        <w:top w:val="none" w:sz="0" w:space="0" w:color="auto"/>
                        <w:left w:val="none" w:sz="0" w:space="0" w:color="auto"/>
                        <w:bottom w:val="none" w:sz="0" w:space="0" w:color="auto"/>
                        <w:right w:val="none" w:sz="0" w:space="0" w:color="auto"/>
                      </w:divBdr>
                    </w:div>
                  </w:divsChild>
                </w:div>
                <w:div w:id="1867327267">
                  <w:marLeft w:val="0"/>
                  <w:marRight w:val="0"/>
                  <w:marTop w:val="0"/>
                  <w:marBottom w:val="0"/>
                  <w:divBdr>
                    <w:top w:val="none" w:sz="0" w:space="0" w:color="auto"/>
                    <w:left w:val="none" w:sz="0" w:space="0" w:color="auto"/>
                    <w:bottom w:val="none" w:sz="0" w:space="0" w:color="auto"/>
                    <w:right w:val="none" w:sz="0" w:space="0" w:color="auto"/>
                  </w:divBdr>
                  <w:divsChild>
                    <w:div w:id="1553731001">
                      <w:marLeft w:val="0"/>
                      <w:marRight w:val="0"/>
                      <w:marTop w:val="0"/>
                      <w:marBottom w:val="0"/>
                      <w:divBdr>
                        <w:top w:val="none" w:sz="0" w:space="0" w:color="auto"/>
                        <w:left w:val="none" w:sz="0" w:space="0" w:color="auto"/>
                        <w:bottom w:val="none" w:sz="0" w:space="0" w:color="auto"/>
                        <w:right w:val="none" w:sz="0" w:space="0" w:color="auto"/>
                      </w:divBdr>
                    </w:div>
                  </w:divsChild>
                </w:div>
                <w:div w:id="1835801770">
                  <w:marLeft w:val="0"/>
                  <w:marRight w:val="0"/>
                  <w:marTop w:val="0"/>
                  <w:marBottom w:val="0"/>
                  <w:divBdr>
                    <w:top w:val="none" w:sz="0" w:space="0" w:color="auto"/>
                    <w:left w:val="none" w:sz="0" w:space="0" w:color="auto"/>
                    <w:bottom w:val="none" w:sz="0" w:space="0" w:color="auto"/>
                    <w:right w:val="none" w:sz="0" w:space="0" w:color="auto"/>
                  </w:divBdr>
                  <w:divsChild>
                    <w:div w:id="1922524970">
                      <w:marLeft w:val="0"/>
                      <w:marRight w:val="0"/>
                      <w:marTop w:val="0"/>
                      <w:marBottom w:val="0"/>
                      <w:divBdr>
                        <w:top w:val="none" w:sz="0" w:space="0" w:color="auto"/>
                        <w:left w:val="none" w:sz="0" w:space="0" w:color="auto"/>
                        <w:bottom w:val="none" w:sz="0" w:space="0" w:color="auto"/>
                        <w:right w:val="none" w:sz="0" w:space="0" w:color="auto"/>
                      </w:divBdr>
                    </w:div>
                  </w:divsChild>
                </w:div>
                <w:div w:id="121312652">
                  <w:marLeft w:val="0"/>
                  <w:marRight w:val="0"/>
                  <w:marTop w:val="0"/>
                  <w:marBottom w:val="0"/>
                  <w:divBdr>
                    <w:top w:val="none" w:sz="0" w:space="0" w:color="auto"/>
                    <w:left w:val="none" w:sz="0" w:space="0" w:color="auto"/>
                    <w:bottom w:val="none" w:sz="0" w:space="0" w:color="auto"/>
                    <w:right w:val="none" w:sz="0" w:space="0" w:color="auto"/>
                  </w:divBdr>
                  <w:divsChild>
                    <w:div w:id="793249499">
                      <w:marLeft w:val="0"/>
                      <w:marRight w:val="0"/>
                      <w:marTop w:val="0"/>
                      <w:marBottom w:val="0"/>
                      <w:divBdr>
                        <w:top w:val="none" w:sz="0" w:space="0" w:color="auto"/>
                        <w:left w:val="none" w:sz="0" w:space="0" w:color="auto"/>
                        <w:bottom w:val="none" w:sz="0" w:space="0" w:color="auto"/>
                        <w:right w:val="none" w:sz="0" w:space="0" w:color="auto"/>
                      </w:divBdr>
                    </w:div>
                  </w:divsChild>
                </w:div>
                <w:div w:id="1494494288">
                  <w:marLeft w:val="0"/>
                  <w:marRight w:val="0"/>
                  <w:marTop w:val="0"/>
                  <w:marBottom w:val="0"/>
                  <w:divBdr>
                    <w:top w:val="none" w:sz="0" w:space="0" w:color="auto"/>
                    <w:left w:val="none" w:sz="0" w:space="0" w:color="auto"/>
                    <w:bottom w:val="none" w:sz="0" w:space="0" w:color="auto"/>
                    <w:right w:val="none" w:sz="0" w:space="0" w:color="auto"/>
                  </w:divBdr>
                  <w:divsChild>
                    <w:div w:id="884563173">
                      <w:marLeft w:val="0"/>
                      <w:marRight w:val="0"/>
                      <w:marTop w:val="0"/>
                      <w:marBottom w:val="0"/>
                      <w:divBdr>
                        <w:top w:val="none" w:sz="0" w:space="0" w:color="auto"/>
                        <w:left w:val="none" w:sz="0" w:space="0" w:color="auto"/>
                        <w:bottom w:val="none" w:sz="0" w:space="0" w:color="auto"/>
                        <w:right w:val="none" w:sz="0" w:space="0" w:color="auto"/>
                      </w:divBdr>
                    </w:div>
                  </w:divsChild>
                </w:div>
                <w:div w:id="31619104">
                  <w:marLeft w:val="0"/>
                  <w:marRight w:val="0"/>
                  <w:marTop w:val="0"/>
                  <w:marBottom w:val="0"/>
                  <w:divBdr>
                    <w:top w:val="none" w:sz="0" w:space="0" w:color="auto"/>
                    <w:left w:val="none" w:sz="0" w:space="0" w:color="auto"/>
                    <w:bottom w:val="none" w:sz="0" w:space="0" w:color="auto"/>
                    <w:right w:val="none" w:sz="0" w:space="0" w:color="auto"/>
                  </w:divBdr>
                  <w:divsChild>
                    <w:div w:id="180167325">
                      <w:marLeft w:val="0"/>
                      <w:marRight w:val="0"/>
                      <w:marTop w:val="0"/>
                      <w:marBottom w:val="0"/>
                      <w:divBdr>
                        <w:top w:val="none" w:sz="0" w:space="0" w:color="auto"/>
                        <w:left w:val="none" w:sz="0" w:space="0" w:color="auto"/>
                        <w:bottom w:val="none" w:sz="0" w:space="0" w:color="auto"/>
                        <w:right w:val="none" w:sz="0" w:space="0" w:color="auto"/>
                      </w:divBdr>
                    </w:div>
                  </w:divsChild>
                </w:div>
                <w:div w:id="1252591422">
                  <w:marLeft w:val="0"/>
                  <w:marRight w:val="0"/>
                  <w:marTop w:val="0"/>
                  <w:marBottom w:val="0"/>
                  <w:divBdr>
                    <w:top w:val="none" w:sz="0" w:space="0" w:color="auto"/>
                    <w:left w:val="none" w:sz="0" w:space="0" w:color="auto"/>
                    <w:bottom w:val="none" w:sz="0" w:space="0" w:color="auto"/>
                    <w:right w:val="none" w:sz="0" w:space="0" w:color="auto"/>
                  </w:divBdr>
                  <w:divsChild>
                    <w:div w:id="272127931">
                      <w:marLeft w:val="0"/>
                      <w:marRight w:val="0"/>
                      <w:marTop w:val="0"/>
                      <w:marBottom w:val="0"/>
                      <w:divBdr>
                        <w:top w:val="none" w:sz="0" w:space="0" w:color="auto"/>
                        <w:left w:val="none" w:sz="0" w:space="0" w:color="auto"/>
                        <w:bottom w:val="none" w:sz="0" w:space="0" w:color="auto"/>
                        <w:right w:val="none" w:sz="0" w:space="0" w:color="auto"/>
                      </w:divBdr>
                    </w:div>
                  </w:divsChild>
                </w:div>
                <w:div w:id="132721817">
                  <w:marLeft w:val="0"/>
                  <w:marRight w:val="0"/>
                  <w:marTop w:val="0"/>
                  <w:marBottom w:val="0"/>
                  <w:divBdr>
                    <w:top w:val="none" w:sz="0" w:space="0" w:color="auto"/>
                    <w:left w:val="none" w:sz="0" w:space="0" w:color="auto"/>
                    <w:bottom w:val="none" w:sz="0" w:space="0" w:color="auto"/>
                    <w:right w:val="none" w:sz="0" w:space="0" w:color="auto"/>
                  </w:divBdr>
                  <w:divsChild>
                    <w:div w:id="1861695535">
                      <w:marLeft w:val="0"/>
                      <w:marRight w:val="0"/>
                      <w:marTop w:val="0"/>
                      <w:marBottom w:val="0"/>
                      <w:divBdr>
                        <w:top w:val="none" w:sz="0" w:space="0" w:color="auto"/>
                        <w:left w:val="none" w:sz="0" w:space="0" w:color="auto"/>
                        <w:bottom w:val="none" w:sz="0" w:space="0" w:color="auto"/>
                        <w:right w:val="none" w:sz="0" w:space="0" w:color="auto"/>
                      </w:divBdr>
                    </w:div>
                  </w:divsChild>
                </w:div>
                <w:div w:id="1698846291">
                  <w:marLeft w:val="0"/>
                  <w:marRight w:val="0"/>
                  <w:marTop w:val="0"/>
                  <w:marBottom w:val="0"/>
                  <w:divBdr>
                    <w:top w:val="none" w:sz="0" w:space="0" w:color="auto"/>
                    <w:left w:val="none" w:sz="0" w:space="0" w:color="auto"/>
                    <w:bottom w:val="none" w:sz="0" w:space="0" w:color="auto"/>
                    <w:right w:val="none" w:sz="0" w:space="0" w:color="auto"/>
                  </w:divBdr>
                  <w:divsChild>
                    <w:div w:id="1896501580">
                      <w:marLeft w:val="0"/>
                      <w:marRight w:val="0"/>
                      <w:marTop w:val="0"/>
                      <w:marBottom w:val="0"/>
                      <w:divBdr>
                        <w:top w:val="none" w:sz="0" w:space="0" w:color="auto"/>
                        <w:left w:val="none" w:sz="0" w:space="0" w:color="auto"/>
                        <w:bottom w:val="none" w:sz="0" w:space="0" w:color="auto"/>
                        <w:right w:val="none" w:sz="0" w:space="0" w:color="auto"/>
                      </w:divBdr>
                    </w:div>
                  </w:divsChild>
                </w:div>
                <w:div w:id="2006545217">
                  <w:marLeft w:val="0"/>
                  <w:marRight w:val="0"/>
                  <w:marTop w:val="0"/>
                  <w:marBottom w:val="0"/>
                  <w:divBdr>
                    <w:top w:val="none" w:sz="0" w:space="0" w:color="auto"/>
                    <w:left w:val="none" w:sz="0" w:space="0" w:color="auto"/>
                    <w:bottom w:val="none" w:sz="0" w:space="0" w:color="auto"/>
                    <w:right w:val="none" w:sz="0" w:space="0" w:color="auto"/>
                  </w:divBdr>
                  <w:divsChild>
                    <w:div w:id="1096944484">
                      <w:marLeft w:val="0"/>
                      <w:marRight w:val="0"/>
                      <w:marTop w:val="0"/>
                      <w:marBottom w:val="0"/>
                      <w:divBdr>
                        <w:top w:val="none" w:sz="0" w:space="0" w:color="auto"/>
                        <w:left w:val="none" w:sz="0" w:space="0" w:color="auto"/>
                        <w:bottom w:val="none" w:sz="0" w:space="0" w:color="auto"/>
                        <w:right w:val="none" w:sz="0" w:space="0" w:color="auto"/>
                      </w:divBdr>
                    </w:div>
                  </w:divsChild>
                </w:div>
                <w:div w:id="142044037">
                  <w:marLeft w:val="0"/>
                  <w:marRight w:val="0"/>
                  <w:marTop w:val="0"/>
                  <w:marBottom w:val="0"/>
                  <w:divBdr>
                    <w:top w:val="none" w:sz="0" w:space="0" w:color="auto"/>
                    <w:left w:val="none" w:sz="0" w:space="0" w:color="auto"/>
                    <w:bottom w:val="none" w:sz="0" w:space="0" w:color="auto"/>
                    <w:right w:val="none" w:sz="0" w:space="0" w:color="auto"/>
                  </w:divBdr>
                  <w:divsChild>
                    <w:div w:id="1054694190">
                      <w:marLeft w:val="0"/>
                      <w:marRight w:val="0"/>
                      <w:marTop w:val="0"/>
                      <w:marBottom w:val="0"/>
                      <w:divBdr>
                        <w:top w:val="none" w:sz="0" w:space="0" w:color="auto"/>
                        <w:left w:val="none" w:sz="0" w:space="0" w:color="auto"/>
                        <w:bottom w:val="none" w:sz="0" w:space="0" w:color="auto"/>
                        <w:right w:val="none" w:sz="0" w:space="0" w:color="auto"/>
                      </w:divBdr>
                    </w:div>
                  </w:divsChild>
                </w:div>
                <w:div w:id="466046386">
                  <w:marLeft w:val="0"/>
                  <w:marRight w:val="0"/>
                  <w:marTop w:val="0"/>
                  <w:marBottom w:val="0"/>
                  <w:divBdr>
                    <w:top w:val="none" w:sz="0" w:space="0" w:color="auto"/>
                    <w:left w:val="none" w:sz="0" w:space="0" w:color="auto"/>
                    <w:bottom w:val="none" w:sz="0" w:space="0" w:color="auto"/>
                    <w:right w:val="none" w:sz="0" w:space="0" w:color="auto"/>
                  </w:divBdr>
                  <w:divsChild>
                    <w:div w:id="1864704266">
                      <w:marLeft w:val="0"/>
                      <w:marRight w:val="0"/>
                      <w:marTop w:val="0"/>
                      <w:marBottom w:val="0"/>
                      <w:divBdr>
                        <w:top w:val="none" w:sz="0" w:space="0" w:color="auto"/>
                        <w:left w:val="none" w:sz="0" w:space="0" w:color="auto"/>
                        <w:bottom w:val="none" w:sz="0" w:space="0" w:color="auto"/>
                        <w:right w:val="none" w:sz="0" w:space="0" w:color="auto"/>
                      </w:divBdr>
                    </w:div>
                  </w:divsChild>
                </w:div>
                <w:div w:id="958990802">
                  <w:marLeft w:val="0"/>
                  <w:marRight w:val="0"/>
                  <w:marTop w:val="0"/>
                  <w:marBottom w:val="0"/>
                  <w:divBdr>
                    <w:top w:val="none" w:sz="0" w:space="0" w:color="auto"/>
                    <w:left w:val="none" w:sz="0" w:space="0" w:color="auto"/>
                    <w:bottom w:val="none" w:sz="0" w:space="0" w:color="auto"/>
                    <w:right w:val="none" w:sz="0" w:space="0" w:color="auto"/>
                  </w:divBdr>
                  <w:divsChild>
                    <w:div w:id="1400441661">
                      <w:marLeft w:val="0"/>
                      <w:marRight w:val="0"/>
                      <w:marTop w:val="0"/>
                      <w:marBottom w:val="0"/>
                      <w:divBdr>
                        <w:top w:val="none" w:sz="0" w:space="0" w:color="auto"/>
                        <w:left w:val="none" w:sz="0" w:space="0" w:color="auto"/>
                        <w:bottom w:val="none" w:sz="0" w:space="0" w:color="auto"/>
                        <w:right w:val="none" w:sz="0" w:space="0" w:color="auto"/>
                      </w:divBdr>
                    </w:div>
                  </w:divsChild>
                </w:div>
                <w:div w:id="762648883">
                  <w:marLeft w:val="0"/>
                  <w:marRight w:val="0"/>
                  <w:marTop w:val="0"/>
                  <w:marBottom w:val="0"/>
                  <w:divBdr>
                    <w:top w:val="none" w:sz="0" w:space="0" w:color="auto"/>
                    <w:left w:val="none" w:sz="0" w:space="0" w:color="auto"/>
                    <w:bottom w:val="none" w:sz="0" w:space="0" w:color="auto"/>
                    <w:right w:val="none" w:sz="0" w:space="0" w:color="auto"/>
                  </w:divBdr>
                  <w:divsChild>
                    <w:div w:id="10867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19566">
      <w:bodyDiv w:val="1"/>
      <w:marLeft w:val="0"/>
      <w:marRight w:val="0"/>
      <w:marTop w:val="0"/>
      <w:marBottom w:val="0"/>
      <w:divBdr>
        <w:top w:val="none" w:sz="0" w:space="0" w:color="auto"/>
        <w:left w:val="none" w:sz="0" w:space="0" w:color="auto"/>
        <w:bottom w:val="none" w:sz="0" w:space="0" w:color="auto"/>
        <w:right w:val="none" w:sz="0" w:space="0" w:color="auto"/>
      </w:divBdr>
      <w:divsChild>
        <w:div w:id="940186254">
          <w:marLeft w:val="0"/>
          <w:marRight w:val="0"/>
          <w:marTop w:val="0"/>
          <w:marBottom w:val="0"/>
          <w:divBdr>
            <w:top w:val="none" w:sz="0" w:space="0" w:color="auto"/>
            <w:left w:val="none" w:sz="0" w:space="0" w:color="auto"/>
            <w:bottom w:val="none" w:sz="0" w:space="0" w:color="auto"/>
            <w:right w:val="none" w:sz="0" w:space="0" w:color="auto"/>
          </w:divBdr>
        </w:div>
        <w:div w:id="1112018627">
          <w:marLeft w:val="0"/>
          <w:marRight w:val="0"/>
          <w:marTop w:val="0"/>
          <w:marBottom w:val="0"/>
          <w:divBdr>
            <w:top w:val="none" w:sz="0" w:space="0" w:color="auto"/>
            <w:left w:val="none" w:sz="0" w:space="0" w:color="auto"/>
            <w:bottom w:val="none" w:sz="0" w:space="0" w:color="auto"/>
            <w:right w:val="none" w:sz="0" w:space="0" w:color="auto"/>
          </w:divBdr>
        </w:div>
        <w:div w:id="1656035052">
          <w:marLeft w:val="0"/>
          <w:marRight w:val="0"/>
          <w:marTop w:val="0"/>
          <w:marBottom w:val="0"/>
          <w:divBdr>
            <w:top w:val="none" w:sz="0" w:space="0" w:color="auto"/>
            <w:left w:val="none" w:sz="0" w:space="0" w:color="auto"/>
            <w:bottom w:val="none" w:sz="0" w:space="0" w:color="auto"/>
            <w:right w:val="none" w:sz="0" w:space="0" w:color="auto"/>
          </w:divBdr>
        </w:div>
        <w:div w:id="862480870">
          <w:marLeft w:val="0"/>
          <w:marRight w:val="0"/>
          <w:marTop w:val="0"/>
          <w:marBottom w:val="0"/>
          <w:divBdr>
            <w:top w:val="none" w:sz="0" w:space="0" w:color="auto"/>
            <w:left w:val="none" w:sz="0" w:space="0" w:color="auto"/>
            <w:bottom w:val="none" w:sz="0" w:space="0" w:color="auto"/>
            <w:right w:val="none" w:sz="0" w:space="0" w:color="auto"/>
          </w:divBdr>
        </w:div>
        <w:div w:id="1154834404">
          <w:marLeft w:val="0"/>
          <w:marRight w:val="0"/>
          <w:marTop w:val="0"/>
          <w:marBottom w:val="0"/>
          <w:divBdr>
            <w:top w:val="none" w:sz="0" w:space="0" w:color="auto"/>
            <w:left w:val="none" w:sz="0" w:space="0" w:color="auto"/>
            <w:bottom w:val="none" w:sz="0" w:space="0" w:color="auto"/>
            <w:right w:val="none" w:sz="0" w:space="0" w:color="auto"/>
          </w:divBdr>
        </w:div>
        <w:div w:id="1041631240">
          <w:marLeft w:val="0"/>
          <w:marRight w:val="0"/>
          <w:marTop w:val="0"/>
          <w:marBottom w:val="0"/>
          <w:divBdr>
            <w:top w:val="none" w:sz="0" w:space="0" w:color="auto"/>
            <w:left w:val="none" w:sz="0" w:space="0" w:color="auto"/>
            <w:bottom w:val="none" w:sz="0" w:space="0" w:color="auto"/>
            <w:right w:val="none" w:sz="0" w:space="0" w:color="auto"/>
          </w:divBdr>
        </w:div>
        <w:div w:id="1214273486">
          <w:marLeft w:val="0"/>
          <w:marRight w:val="0"/>
          <w:marTop w:val="0"/>
          <w:marBottom w:val="0"/>
          <w:divBdr>
            <w:top w:val="none" w:sz="0" w:space="0" w:color="auto"/>
            <w:left w:val="none" w:sz="0" w:space="0" w:color="auto"/>
            <w:bottom w:val="none" w:sz="0" w:space="0" w:color="auto"/>
            <w:right w:val="none" w:sz="0" w:space="0" w:color="auto"/>
          </w:divBdr>
        </w:div>
        <w:div w:id="423262965">
          <w:marLeft w:val="0"/>
          <w:marRight w:val="0"/>
          <w:marTop w:val="0"/>
          <w:marBottom w:val="0"/>
          <w:divBdr>
            <w:top w:val="none" w:sz="0" w:space="0" w:color="auto"/>
            <w:left w:val="none" w:sz="0" w:space="0" w:color="auto"/>
            <w:bottom w:val="none" w:sz="0" w:space="0" w:color="auto"/>
            <w:right w:val="none" w:sz="0" w:space="0" w:color="auto"/>
          </w:divBdr>
        </w:div>
        <w:div w:id="794375408">
          <w:marLeft w:val="0"/>
          <w:marRight w:val="0"/>
          <w:marTop w:val="0"/>
          <w:marBottom w:val="0"/>
          <w:divBdr>
            <w:top w:val="none" w:sz="0" w:space="0" w:color="auto"/>
            <w:left w:val="none" w:sz="0" w:space="0" w:color="auto"/>
            <w:bottom w:val="none" w:sz="0" w:space="0" w:color="auto"/>
            <w:right w:val="none" w:sz="0" w:space="0" w:color="auto"/>
          </w:divBdr>
        </w:div>
        <w:div w:id="884637320">
          <w:marLeft w:val="0"/>
          <w:marRight w:val="0"/>
          <w:marTop w:val="0"/>
          <w:marBottom w:val="0"/>
          <w:divBdr>
            <w:top w:val="none" w:sz="0" w:space="0" w:color="auto"/>
            <w:left w:val="none" w:sz="0" w:space="0" w:color="auto"/>
            <w:bottom w:val="none" w:sz="0" w:space="0" w:color="auto"/>
            <w:right w:val="none" w:sz="0" w:space="0" w:color="auto"/>
          </w:divBdr>
        </w:div>
        <w:div w:id="1364132411">
          <w:marLeft w:val="0"/>
          <w:marRight w:val="0"/>
          <w:marTop w:val="0"/>
          <w:marBottom w:val="0"/>
          <w:divBdr>
            <w:top w:val="none" w:sz="0" w:space="0" w:color="auto"/>
            <w:left w:val="none" w:sz="0" w:space="0" w:color="auto"/>
            <w:bottom w:val="none" w:sz="0" w:space="0" w:color="auto"/>
            <w:right w:val="none" w:sz="0" w:space="0" w:color="auto"/>
          </w:divBdr>
        </w:div>
        <w:div w:id="1973946511">
          <w:marLeft w:val="0"/>
          <w:marRight w:val="0"/>
          <w:marTop w:val="0"/>
          <w:marBottom w:val="0"/>
          <w:divBdr>
            <w:top w:val="none" w:sz="0" w:space="0" w:color="auto"/>
            <w:left w:val="none" w:sz="0" w:space="0" w:color="auto"/>
            <w:bottom w:val="none" w:sz="0" w:space="0" w:color="auto"/>
            <w:right w:val="none" w:sz="0" w:space="0" w:color="auto"/>
          </w:divBdr>
        </w:div>
        <w:div w:id="1528446599">
          <w:marLeft w:val="0"/>
          <w:marRight w:val="0"/>
          <w:marTop w:val="0"/>
          <w:marBottom w:val="0"/>
          <w:divBdr>
            <w:top w:val="none" w:sz="0" w:space="0" w:color="auto"/>
            <w:left w:val="none" w:sz="0" w:space="0" w:color="auto"/>
            <w:bottom w:val="none" w:sz="0" w:space="0" w:color="auto"/>
            <w:right w:val="none" w:sz="0" w:space="0" w:color="auto"/>
          </w:divBdr>
        </w:div>
        <w:div w:id="1518034317">
          <w:marLeft w:val="0"/>
          <w:marRight w:val="0"/>
          <w:marTop w:val="0"/>
          <w:marBottom w:val="0"/>
          <w:divBdr>
            <w:top w:val="none" w:sz="0" w:space="0" w:color="auto"/>
            <w:left w:val="none" w:sz="0" w:space="0" w:color="auto"/>
            <w:bottom w:val="none" w:sz="0" w:space="0" w:color="auto"/>
            <w:right w:val="none" w:sz="0" w:space="0" w:color="auto"/>
          </w:divBdr>
        </w:div>
        <w:div w:id="346444665">
          <w:marLeft w:val="0"/>
          <w:marRight w:val="0"/>
          <w:marTop w:val="0"/>
          <w:marBottom w:val="0"/>
          <w:divBdr>
            <w:top w:val="none" w:sz="0" w:space="0" w:color="auto"/>
            <w:left w:val="none" w:sz="0" w:space="0" w:color="auto"/>
            <w:bottom w:val="none" w:sz="0" w:space="0" w:color="auto"/>
            <w:right w:val="none" w:sz="0" w:space="0" w:color="auto"/>
          </w:divBdr>
        </w:div>
      </w:divsChild>
    </w:div>
    <w:div w:id="1850563345">
      <w:bodyDiv w:val="1"/>
      <w:marLeft w:val="0"/>
      <w:marRight w:val="0"/>
      <w:marTop w:val="0"/>
      <w:marBottom w:val="0"/>
      <w:divBdr>
        <w:top w:val="none" w:sz="0" w:space="0" w:color="auto"/>
        <w:left w:val="none" w:sz="0" w:space="0" w:color="auto"/>
        <w:bottom w:val="none" w:sz="0" w:space="0" w:color="auto"/>
        <w:right w:val="none" w:sz="0" w:space="0" w:color="auto"/>
      </w:divBdr>
    </w:div>
    <w:div w:id="20701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3" ma:contentTypeDescription="Ustvari nov dokument." ma:contentTypeScope="" ma:versionID="141d8e544847bdc09027c872fb86b7ed">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ba41b824907b9df600e34c433814376d"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F87E-7169-4801-9BEE-9676408A9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7BBAB-9CBE-48A6-9AC3-C6998CEF9BDF}">
  <ds:schemaRefs>
    <ds:schemaRef ds:uri="http://schemas.microsoft.com/sharepoint/v3/contenttype/forms"/>
  </ds:schemaRefs>
</ds:datastoreItem>
</file>

<file path=customXml/itemProps3.xml><?xml version="1.0" encoding="utf-8"?>
<ds:datastoreItem xmlns:ds="http://schemas.openxmlformats.org/officeDocument/2006/customXml" ds:itemID="{D279BB83-7822-47ED-91A8-0688A2C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5abfe22c-dc8c-44fc-b1f8-c6706cb2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2194</Words>
  <Characters>12511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Nataša Kežman</cp:lastModifiedBy>
  <cp:revision>88</cp:revision>
  <cp:lastPrinted>2017-04-26T05:18:00Z</cp:lastPrinted>
  <dcterms:created xsi:type="dcterms:W3CDTF">2017-05-16T05:44:00Z</dcterms:created>
  <dcterms:modified xsi:type="dcterms:W3CDTF">2021-11-10T08:23:00Z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3223000</vt:r8>
  </property>
</Properties>
</file>