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0E1" w:rsidRDefault="00DD20E1" w:rsidP="00515102">
      <w:pPr>
        <w:widowControl w:val="0"/>
        <w:autoSpaceDE w:val="0"/>
        <w:autoSpaceDN w:val="0"/>
        <w:adjustRightInd w:val="0"/>
        <w:spacing w:after="0"/>
        <w:jc w:val="center"/>
        <w:rPr>
          <w:rFonts w:asciiTheme="minorHAnsi" w:hAnsiTheme="minorHAnsi" w:cs="Arial"/>
          <w:b/>
          <w:sz w:val="28"/>
          <w:szCs w:val="28"/>
        </w:rPr>
      </w:pPr>
    </w:p>
    <w:p w:rsidR="00E84A7F" w:rsidRPr="00E84A7F" w:rsidRDefault="00E84A7F" w:rsidP="00E84A7F">
      <w:pPr>
        <w:autoSpaceDE w:val="0"/>
        <w:autoSpaceDN w:val="0"/>
        <w:adjustRightInd w:val="0"/>
        <w:spacing w:after="0" w:line="240" w:lineRule="auto"/>
        <w:jc w:val="center"/>
        <w:rPr>
          <w:rFonts w:asciiTheme="minorHAnsi" w:eastAsia="Times New Roman" w:hAnsiTheme="minorHAnsi" w:cs="Arial"/>
          <w:b/>
          <w:bCs/>
          <w:color w:val="000000"/>
          <w:sz w:val="20"/>
          <w:szCs w:val="20"/>
          <w:lang w:eastAsia="sl-SI"/>
        </w:rPr>
      </w:pPr>
      <w:r w:rsidRPr="00E84A7F">
        <w:rPr>
          <w:rFonts w:asciiTheme="minorHAnsi" w:eastAsia="Times New Roman" w:hAnsiTheme="minorHAnsi" w:cs="Arial"/>
          <w:b/>
          <w:bCs/>
          <w:color w:val="000000"/>
          <w:sz w:val="20"/>
          <w:szCs w:val="20"/>
          <w:lang w:eastAsia="sl-SI"/>
        </w:rPr>
        <w:t>POVZETEK OPERACIJE</w:t>
      </w:r>
      <w:r w:rsidR="009276F1">
        <w:rPr>
          <w:rFonts w:asciiTheme="minorHAnsi" w:eastAsia="Times New Roman" w:hAnsiTheme="minorHAnsi" w:cs="Arial"/>
          <w:b/>
          <w:bCs/>
          <w:color w:val="000000"/>
          <w:sz w:val="20"/>
          <w:szCs w:val="20"/>
          <w:lang w:eastAsia="sl-SI"/>
        </w:rPr>
        <w:t xml:space="preserve"> MAR NAM JE ZA SKUPNOST</w:t>
      </w:r>
    </w:p>
    <w:p w:rsidR="00E84A7F" w:rsidRPr="00E84A7F" w:rsidRDefault="00E84A7F" w:rsidP="00E84A7F">
      <w:pPr>
        <w:autoSpaceDE w:val="0"/>
        <w:autoSpaceDN w:val="0"/>
        <w:adjustRightInd w:val="0"/>
        <w:spacing w:after="0" w:line="240" w:lineRule="auto"/>
        <w:jc w:val="center"/>
        <w:rPr>
          <w:rFonts w:asciiTheme="minorHAnsi" w:eastAsia="Times New Roman" w:hAnsiTheme="minorHAnsi" w:cs="Arial"/>
          <w:b/>
          <w:bCs/>
          <w:color w:val="000000"/>
          <w:sz w:val="20"/>
          <w:szCs w:val="20"/>
          <w:lang w:eastAsia="sl-SI"/>
        </w:rPr>
      </w:pPr>
      <w:r w:rsidRPr="00E84A7F">
        <w:rPr>
          <w:rFonts w:asciiTheme="minorHAnsi" w:eastAsia="Times New Roman" w:hAnsiTheme="minorHAnsi" w:cs="Arial"/>
          <w:b/>
          <w:bCs/>
          <w:color w:val="000000"/>
          <w:sz w:val="20"/>
          <w:szCs w:val="20"/>
          <w:lang w:eastAsia="sl-SI"/>
        </w:rPr>
        <w:t xml:space="preserve"> </w:t>
      </w:r>
      <w:r w:rsidR="00DB5C43">
        <w:rPr>
          <w:rFonts w:asciiTheme="minorHAnsi" w:eastAsia="Times New Roman" w:hAnsiTheme="minorHAnsi" w:cs="Arial"/>
          <w:b/>
          <w:bCs/>
          <w:color w:val="000000"/>
          <w:sz w:val="20"/>
          <w:szCs w:val="20"/>
          <w:lang w:eastAsia="sl-SI"/>
        </w:rPr>
        <w:t xml:space="preserve">2. </w:t>
      </w:r>
      <w:r w:rsidR="00C0508E">
        <w:rPr>
          <w:rFonts w:asciiTheme="minorHAnsi" w:eastAsia="Times New Roman" w:hAnsiTheme="minorHAnsi" w:cs="Arial"/>
          <w:b/>
          <w:bCs/>
          <w:color w:val="000000"/>
          <w:sz w:val="20"/>
          <w:szCs w:val="20"/>
          <w:lang w:eastAsia="sl-SI"/>
        </w:rPr>
        <w:t>j</w:t>
      </w:r>
      <w:r w:rsidRPr="00E84A7F">
        <w:rPr>
          <w:rFonts w:asciiTheme="minorHAnsi" w:eastAsia="Times New Roman" w:hAnsiTheme="minorHAnsi" w:cs="Arial"/>
          <w:b/>
          <w:bCs/>
          <w:color w:val="000000"/>
          <w:sz w:val="20"/>
          <w:szCs w:val="20"/>
          <w:lang w:eastAsia="sl-SI"/>
        </w:rPr>
        <w:t>avni poziv za izbor operacij za uresničevanje ciljev SLR na območju LAS Posavje v letu 201</w:t>
      </w:r>
      <w:r w:rsidR="00DB5C43">
        <w:rPr>
          <w:rFonts w:asciiTheme="minorHAnsi" w:eastAsia="Times New Roman" w:hAnsiTheme="minorHAnsi" w:cs="Arial"/>
          <w:b/>
          <w:bCs/>
          <w:color w:val="000000"/>
          <w:sz w:val="20"/>
          <w:szCs w:val="20"/>
          <w:lang w:eastAsia="sl-SI"/>
        </w:rPr>
        <w:t>8</w:t>
      </w:r>
      <w:r>
        <w:rPr>
          <w:rFonts w:asciiTheme="minorHAnsi" w:eastAsia="Times New Roman" w:hAnsiTheme="minorHAnsi" w:cs="Arial"/>
          <w:b/>
          <w:bCs/>
          <w:color w:val="000000"/>
          <w:sz w:val="20"/>
          <w:szCs w:val="20"/>
          <w:lang w:eastAsia="sl-SI"/>
        </w:rPr>
        <w:t xml:space="preserve"> ESRR</w:t>
      </w:r>
    </w:p>
    <w:p w:rsidR="00E84A7F" w:rsidRPr="00E84A7F" w:rsidRDefault="00E84A7F" w:rsidP="00E84A7F">
      <w:pPr>
        <w:autoSpaceDE w:val="0"/>
        <w:autoSpaceDN w:val="0"/>
        <w:adjustRightInd w:val="0"/>
        <w:spacing w:after="0" w:line="240" w:lineRule="auto"/>
        <w:jc w:val="center"/>
        <w:rPr>
          <w:rFonts w:asciiTheme="minorHAnsi" w:eastAsia="Times New Roman" w:hAnsiTheme="minorHAnsi" w:cs="Arial"/>
          <w:b/>
          <w:bCs/>
          <w:color w:val="000000"/>
          <w:sz w:val="20"/>
          <w:szCs w:val="20"/>
          <w:lang w:eastAsia="sl-SI"/>
        </w:rPr>
      </w:pPr>
    </w:p>
    <w:p w:rsidR="00515102" w:rsidRPr="00E84A7F" w:rsidRDefault="00E84A7F" w:rsidP="00E84A7F">
      <w:pPr>
        <w:numPr>
          <w:ilvl w:val="0"/>
          <w:numId w:val="9"/>
        </w:numPr>
        <w:spacing w:after="0" w:line="240" w:lineRule="auto"/>
        <w:contextualSpacing/>
        <w:rPr>
          <w:rFonts w:asciiTheme="minorHAnsi" w:eastAsia="Times New Roman" w:hAnsiTheme="minorHAnsi" w:cs="Arial"/>
          <w:b/>
          <w:sz w:val="20"/>
          <w:szCs w:val="20"/>
          <w:lang w:eastAsia="sl-SI"/>
        </w:rPr>
      </w:pPr>
      <w:r w:rsidRPr="00E84A7F">
        <w:rPr>
          <w:rFonts w:asciiTheme="minorHAnsi" w:eastAsia="Times New Roman" w:hAnsiTheme="minorHAnsi" w:cs="Arial"/>
          <w:b/>
          <w:sz w:val="20"/>
          <w:szCs w:val="20"/>
          <w:lang w:eastAsia="sl-SI"/>
        </w:rPr>
        <w:t>Identifikacija operacije</w:t>
      </w:r>
    </w:p>
    <w:p w:rsidR="001052F1" w:rsidRDefault="001052F1" w:rsidP="00A53847">
      <w:pPr>
        <w:spacing w:after="0" w:line="240" w:lineRule="auto"/>
        <w:jc w:val="both"/>
        <w:rPr>
          <w:rFonts w:asciiTheme="minorHAnsi" w:eastAsia="Times New Roman" w:hAnsiTheme="minorHAnsi" w:cs="Arial"/>
          <w:color w:val="00000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4"/>
        <w:gridCol w:w="2774"/>
        <w:gridCol w:w="2774"/>
      </w:tblGrid>
      <w:tr w:rsidR="00227C53" w:rsidRPr="00D34CED" w:rsidTr="00227C53">
        <w:tc>
          <w:tcPr>
            <w:tcW w:w="3514" w:type="dxa"/>
            <w:tcBorders>
              <w:top w:val="single" w:sz="4" w:space="0" w:color="auto"/>
              <w:left w:val="single" w:sz="4" w:space="0" w:color="auto"/>
              <w:bottom w:val="single" w:sz="4" w:space="0" w:color="auto"/>
              <w:right w:val="single" w:sz="4" w:space="0" w:color="auto"/>
            </w:tcBorders>
          </w:tcPr>
          <w:p w:rsidR="00227C53" w:rsidRPr="00227C53" w:rsidRDefault="00227C53" w:rsidP="00964FA1">
            <w:pPr>
              <w:spacing w:after="0" w:line="240" w:lineRule="auto"/>
              <w:jc w:val="both"/>
              <w:rPr>
                <w:rFonts w:asciiTheme="minorHAnsi" w:eastAsia="Times New Roman" w:hAnsiTheme="minorHAnsi" w:cs="Tahoma"/>
                <w:sz w:val="20"/>
                <w:szCs w:val="20"/>
                <w:lang w:eastAsia="sl-SI"/>
              </w:rPr>
            </w:pPr>
            <w:r w:rsidRPr="00227C53">
              <w:rPr>
                <w:rFonts w:asciiTheme="minorHAnsi" w:eastAsia="Times New Roman" w:hAnsiTheme="minorHAnsi" w:cs="Tahoma"/>
                <w:sz w:val="20"/>
                <w:szCs w:val="20"/>
                <w:lang w:eastAsia="sl-SI"/>
              </w:rPr>
              <w:t>Tematsko področje</w:t>
            </w:r>
          </w:p>
          <w:p w:rsidR="00227C53" w:rsidRPr="00227C53" w:rsidRDefault="00227C53" w:rsidP="00964FA1">
            <w:pPr>
              <w:spacing w:after="0" w:line="240" w:lineRule="auto"/>
              <w:jc w:val="both"/>
              <w:rPr>
                <w:rFonts w:asciiTheme="minorHAnsi" w:eastAsia="Times New Roman" w:hAnsiTheme="minorHAnsi" w:cs="Tahoma"/>
                <w:sz w:val="20"/>
                <w:szCs w:val="20"/>
                <w:lang w:eastAsia="sl-SI"/>
              </w:rPr>
            </w:pPr>
          </w:p>
        </w:tc>
        <w:tc>
          <w:tcPr>
            <w:tcW w:w="5548" w:type="dxa"/>
            <w:gridSpan w:val="2"/>
            <w:tcBorders>
              <w:top w:val="single" w:sz="4" w:space="0" w:color="auto"/>
              <w:left w:val="single" w:sz="4" w:space="0" w:color="auto"/>
              <w:bottom w:val="single" w:sz="4" w:space="0" w:color="auto"/>
              <w:right w:val="single" w:sz="4" w:space="0" w:color="auto"/>
            </w:tcBorders>
          </w:tcPr>
          <w:p w:rsidR="00227C53" w:rsidRPr="00227C53" w:rsidRDefault="00227C53" w:rsidP="00964FA1">
            <w:pPr>
              <w:spacing w:after="0" w:line="240" w:lineRule="auto"/>
              <w:contextualSpacing/>
              <w:jc w:val="both"/>
              <w:rPr>
                <w:rFonts w:asciiTheme="minorHAnsi" w:eastAsia="Times New Roman" w:hAnsiTheme="minorHAnsi" w:cs="Tahoma"/>
                <w:b/>
                <w:sz w:val="20"/>
                <w:szCs w:val="20"/>
                <w:lang w:eastAsia="sl-SI"/>
              </w:rPr>
            </w:pPr>
            <w:r w:rsidRPr="00227C53">
              <w:rPr>
                <w:rFonts w:asciiTheme="minorHAnsi" w:eastAsia="Times New Roman" w:hAnsiTheme="minorHAnsi" w:cs="Tahoma"/>
                <w:b/>
                <w:sz w:val="20"/>
                <w:szCs w:val="20"/>
                <w:lang w:eastAsia="sl-SI"/>
              </w:rPr>
              <w:t>VEČJA VKLJUČENOST MLADIH, ŽENSK IN DRUGIH RANLJIVIH SKUPIN</w:t>
            </w:r>
          </w:p>
        </w:tc>
      </w:tr>
      <w:tr w:rsidR="00227C53" w:rsidRPr="007C0EAE" w:rsidTr="00227C53">
        <w:tc>
          <w:tcPr>
            <w:tcW w:w="3514" w:type="dxa"/>
            <w:tcBorders>
              <w:top w:val="single" w:sz="4" w:space="0" w:color="auto"/>
              <w:left w:val="single" w:sz="4" w:space="0" w:color="auto"/>
              <w:bottom w:val="single" w:sz="4" w:space="0" w:color="auto"/>
              <w:right w:val="single" w:sz="4" w:space="0" w:color="auto"/>
            </w:tcBorders>
          </w:tcPr>
          <w:p w:rsidR="00227C53" w:rsidRPr="00227C53" w:rsidRDefault="00227C53" w:rsidP="00964FA1">
            <w:pPr>
              <w:spacing w:after="0" w:line="240" w:lineRule="auto"/>
              <w:jc w:val="both"/>
              <w:rPr>
                <w:rFonts w:asciiTheme="minorHAnsi" w:eastAsia="Times New Roman" w:hAnsiTheme="minorHAnsi" w:cs="Tahoma"/>
                <w:sz w:val="20"/>
                <w:szCs w:val="20"/>
                <w:lang w:eastAsia="sl-SI"/>
              </w:rPr>
            </w:pPr>
            <w:r w:rsidRPr="00227C53">
              <w:rPr>
                <w:rFonts w:asciiTheme="minorHAnsi" w:eastAsia="Times New Roman" w:hAnsiTheme="minorHAnsi" w:cs="Tahoma"/>
                <w:sz w:val="20"/>
                <w:szCs w:val="20"/>
                <w:lang w:eastAsia="sl-SI"/>
              </w:rPr>
              <w:t>Ukrep</w:t>
            </w:r>
          </w:p>
        </w:tc>
        <w:tc>
          <w:tcPr>
            <w:tcW w:w="5548" w:type="dxa"/>
            <w:gridSpan w:val="2"/>
            <w:tcBorders>
              <w:top w:val="single" w:sz="4" w:space="0" w:color="auto"/>
              <w:left w:val="single" w:sz="4" w:space="0" w:color="auto"/>
              <w:bottom w:val="single" w:sz="4" w:space="0" w:color="auto"/>
              <w:right w:val="single" w:sz="4" w:space="0" w:color="auto"/>
            </w:tcBorders>
          </w:tcPr>
          <w:p w:rsidR="00227C53" w:rsidRPr="00227C53" w:rsidRDefault="00227C53" w:rsidP="00964FA1">
            <w:pPr>
              <w:spacing w:after="0" w:line="240" w:lineRule="auto"/>
              <w:contextualSpacing/>
              <w:jc w:val="both"/>
              <w:rPr>
                <w:rFonts w:asciiTheme="minorHAnsi" w:eastAsia="Times New Roman" w:hAnsiTheme="minorHAnsi" w:cs="Tahoma"/>
                <w:b/>
                <w:sz w:val="20"/>
                <w:szCs w:val="20"/>
                <w:lang w:eastAsia="sl-SI"/>
              </w:rPr>
            </w:pPr>
          </w:p>
          <w:p w:rsidR="00227C53" w:rsidRPr="00227C53" w:rsidRDefault="00227C53" w:rsidP="00964FA1">
            <w:pPr>
              <w:spacing w:after="0" w:line="240" w:lineRule="auto"/>
              <w:contextualSpacing/>
              <w:jc w:val="both"/>
              <w:rPr>
                <w:rFonts w:asciiTheme="minorHAnsi" w:eastAsia="Times New Roman" w:hAnsiTheme="minorHAnsi" w:cs="Tahoma"/>
                <w:b/>
                <w:sz w:val="20"/>
                <w:szCs w:val="20"/>
                <w:lang w:eastAsia="sl-SI"/>
              </w:rPr>
            </w:pPr>
            <w:r w:rsidRPr="00227C53">
              <w:rPr>
                <w:rFonts w:asciiTheme="minorHAnsi" w:eastAsia="Times New Roman" w:hAnsiTheme="minorHAnsi" w:cs="Tahoma"/>
                <w:b/>
                <w:sz w:val="20"/>
                <w:szCs w:val="20"/>
                <w:lang w:eastAsia="sl-SI"/>
              </w:rPr>
              <w:t>U8: Zdrava skupnost</w:t>
            </w:r>
          </w:p>
        </w:tc>
      </w:tr>
      <w:tr w:rsidR="00227C53" w:rsidRPr="007C0EAE" w:rsidTr="00227C53">
        <w:tc>
          <w:tcPr>
            <w:tcW w:w="3514" w:type="dxa"/>
            <w:tcBorders>
              <w:top w:val="single" w:sz="4" w:space="0" w:color="auto"/>
              <w:left w:val="single" w:sz="4" w:space="0" w:color="auto"/>
              <w:bottom w:val="single" w:sz="4" w:space="0" w:color="auto"/>
              <w:right w:val="single" w:sz="4" w:space="0" w:color="auto"/>
            </w:tcBorders>
          </w:tcPr>
          <w:p w:rsidR="00227C53" w:rsidRPr="00227C53" w:rsidRDefault="00227C53" w:rsidP="00964FA1">
            <w:pPr>
              <w:spacing w:after="0" w:line="240" w:lineRule="auto"/>
              <w:jc w:val="both"/>
              <w:rPr>
                <w:rFonts w:asciiTheme="minorHAnsi" w:eastAsia="Times New Roman" w:hAnsiTheme="minorHAnsi" w:cs="Tahoma"/>
                <w:sz w:val="20"/>
                <w:szCs w:val="20"/>
                <w:lang w:eastAsia="sl-SI"/>
              </w:rPr>
            </w:pPr>
            <w:r w:rsidRPr="00227C53">
              <w:rPr>
                <w:rFonts w:asciiTheme="minorHAnsi" w:eastAsia="Times New Roman" w:hAnsiTheme="minorHAnsi" w:cs="Tahoma"/>
                <w:sz w:val="20"/>
                <w:szCs w:val="20"/>
                <w:lang w:eastAsia="sl-SI"/>
              </w:rPr>
              <w:t>Naziv sklada</w:t>
            </w:r>
          </w:p>
          <w:p w:rsidR="00227C53" w:rsidRPr="00227C53" w:rsidRDefault="00227C53" w:rsidP="00964FA1">
            <w:pPr>
              <w:spacing w:after="0" w:line="240" w:lineRule="auto"/>
              <w:jc w:val="both"/>
              <w:rPr>
                <w:rFonts w:asciiTheme="minorHAnsi" w:eastAsia="Times New Roman" w:hAnsiTheme="minorHAnsi" w:cs="Tahoma"/>
                <w:sz w:val="20"/>
                <w:szCs w:val="20"/>
                <w:lang w:eastAsia="sl-SI"/>
              </w:rPr>
            </w:pPr>
          </w:p>
        </w:tc>
        <w:tc>
          <w:tcPr>
            <w:tcW w:w="5548" w:type="dxa"/>
            <w:gridSpan w:val="2"/>
            <w:tcBorders>
              <w:top w:val="single" w:sz="4" w:space="0" w:color="auto"/>
              <w:left w:val="single" w:sz="4" w:space="0" w:color="auto"/>
              <w:bottom w:val="single" w:sz="4" w:space="0" w:color="auto"/>
              <w:right w:val="single" w:sz="4" w:space="0" w:color="auto"/>
            </w:tcBorders>
          </w:tcPr>
          <w:p w:rsidR="00227C53" w:rsidRPr="00227C53" w:rsidRDefault="00227C53" w:rsidP="00964FA1">
            <w:pPr>
              <w:spacing w:after="0" w:line="240" w:lineRule="auto"/>
              <w:contextualSpacing/>
              <w:jc w:val="both"/>
              <w:rPr>
                <w:rFonts w:asciiTheme="minorHAnsi" w:eastAsia="Times New Roman" w:hAnsiTheme="minorHAnsi" w:cs="Tahoma"/>
                <w:b/>
                <w:sz w:val="20"/>
                <w:szCs w:val="20"/>
                <w:lang w:eastAsia="sl-SI"/>
              </w:rPr>
            </w:pPr>
            <w:r w:rsidRPr="00227C53">
              <w:rPr>
                <w:rFonts w:asciiTheme="minorHAnsi" w:eastAsia="Times New Roman" w:hAnsiTheme="minorHAnsi" w:cs="Tahoma"/>
                <w:b/>
                <w:sz w:val="20"/>
                <w:szCs w:val="20"/>
                <w:lang w:eastAsia="sl-SI"/>
              </w:rPr>
              <w:t>ESRR</w:t>
            </w:r>
          </w:p>
        </w:tc>
      </w:tr>
      <w:tr w:rsidR="00227C53" w:rsidRPr="005C38DC" w:rsidTr="00227C53">
        <w:tc>
          <w:tcPr>
            <w:tcW w:w="3514" w:type="dxa"/>
            <w:tcBorders>
              <w:top w:val="single" w:sz="4" w:space="0" w:color="auto"/>
              <w:left w:val="single" w:sz="4" w:space="0" w:color="auto"/>
              <w:bottom w:val="single" w:sz="4" w:space="0" w:color="auto"/>
              <w:right w:val="single" w:sz="4" w:space="0" w:color="auto"/>
            </w:tcBorders>
          </w:tcPr>
          <w:p w:rsidR="00227C53" w:rsidRPr="00227C53" w:rsidRDefault="00227C53" w:rsidP="00964FA1">
            <w:pPr>
              <w:spacing w:after="0" w:line="240" w:lineRule="auto"/>
              <w:jc w:val="both"/>
              <w:rPr>
                <w:rFonts w:asciiTheme="minorHAnsi" w:eastAsia="Times New Roman" w:hAnsiTheme="minorHAnsi" w:cs="Tahoma"/>
                <w:sz w:val="20"/>
                <w:szCs w:val="20"/>
                <w:lang w:eastAsia="sl-SI"/>
              </w:rPr>
            </w:pPr>
            <w:r w:rsidRPr="00227C53">
              <w:rPr>
                <w:rFonts w:asciiTheme="minorHAnsi" w:eastAsia="Times New Roman" w:hAnsiTheme="minorHAnsi" w:cs="Tahoma"/>
                <w:sz w:val="20"/>
                <w:szCs w:val="20"/>
                <w:lang w:eastAsia="sl-SI"/>
              </w:rPr>
              <w:t>Akronim operacije</w:t>
            </w:r>
          </w:p>
        </w:tc>
        <w:tc>
          <w:tcPr>
            <w:tcW w:w="5548" w:type="dxa"/>
            <w:gridSpan w:val="2"/>
            <w:tcBorders>
              <w:top w:val="single" w:sz="4" w:space="0" w:color="auto"/>
              <w:left w:val="single" w:sz="4" w:space="0" w:color="auto"/>
              <w:bottom w:val="single" w:sz="4" w:space="0" w:color="auto"/>
              <w:right w:val="single" w:sz="4" w:space="0" w:color="auto"/>
            </w:tcBorders>
          </w:tcPr>
          <w:p w:rsidR="00227C53" w:rsidRPr="00227C53" w:rsidRDefault="00227C53" w:rsidP="00964FA1">
            <w:pPr>
              <w:spacing w:after="0" w:line="240" w:lineRule="auto"/>
              <w:contextualSpacing/>
              <w:jc w:val="both"/>
              <w:rPr>
                <w:rFonts w:asciiTheme="minorHAnsi" w:eastAsia="Times New Roman" w:hAnsiTheme="minorHAnsi" w:cs="Tahoma"/>
                <w:b/>
                <w:sz w:val="20"/>
                <w:szCs w:val="20"/>
                <w:lang w:eastAsia="sl-SI"/>
              </w:rPr>
            </w:pPr>
            <w:r w:rsidRPr="00227C53">
              <w:rPr>
                <w:rFonts w:asciiTheme="minorHAnsi" w:eastAsia="Times New Roman" w:hAnsiTheme="minorHAnsi" w:cs="Tahoma"/>
                <w:b/>
                <w:sz w:val="20"/>
                <w:szCs w:val="20"/>
                <w:lang w:eastAsia="sl-SI"/>
              </w:rPr>
              <w:t>Mar Nam Je</w:t>
            </w:r>
          </w:p>
          <w:p w:rsidR="00227C53" w:rsidRPr="00227C53" w:rsidRDefault="00227C53" w:rsidP="00964FA1">
            <w:pPr>
              <w:spacing w:after="0" w:line="240" w:lineRule="auto"/>
              <w:contextualSpacing/>
              <w:jc w:val="both"/>
              <w:rPr>
                <w:rFonts w:asciiTheme="minorHAnsi" w:eastAsia="Times New Roman" w:hAnsiTheme="minorHAnsi" w:cs="Tahoma"/>
                <w:b/>
                <w:sz w:val="20"/>
                <w:szCs w:val="20"/>
                <w:lang w:eastAsia="sl-SI"/>
              </w:rPr>
            </w:pPr>
          </w:p>
        </w:tc>
      </w:tr>
      <w:tr w:rsidR="00227C53" w:rsidRPr="005C38DC" w:rsidTr="00227C53">
        <w:tc>
          <w:tcPr>
            <w:tcW w:w="3514" w:type="dxa"/>
            <w:tcBorders>
              <w:top w:val="single" w:sz="4" w:space="0" w:color="auto"/>
              <w:left w:val="single" w:sz="4" w:space="0" w:color="auto"/>
              <w:bottom w:val="single" w:sz="4" w:space="0" w:color="auto"/>
              <w:right w:val="single" w:sz="4" w:space="0" w:color="auto"/>
            </w:tcBorders>
          </w:tcPr>
          <w:p w:rsidR="00227C53" w:rsidRPr="00227C53" w:rsidRDefault="00227C53" w:rsidP="00964FA1">
            <w:pPr>
              <w:spacing w:after="0" w:line="240" w:lineRule="auto"/>
              <w:jc w:val="both"/>
              <w:rPr>
                <w:rFonts w:asciiTheme="minorHAnsi" w:eastAsia="Times New Roman" w:hAnsiTheme="minorHAnsi" w:cs="Tahoma"/>
                <w:sz w:val="20"/>
                <w:szCs w:val="20"/>
                <w:lang w:eastAsia="sl-SI"/>
              </w:rPr>
            </w:pPr>
            <w:r w:rsidRPr="00227C53">
              <w:rPr>
                <w:rFonts w:asciiTheme="minorHAnsi" w:eastAsia="Times New Roman" w:hAnsiTheme="minorHAnsi" w:cs="Tahoma"/>
                <w:sz w:val="20"/>
                <w:szCs w:val="20"/>
                <w:lang w:eastAsia="sl-SI"/>
              </w:rPr>
              <w:t>Naziv operacije</w:t>
            </w:r>
          </w:p>
          <w:p w:rsidR="00227C53" w:rsidRPr="00227C53" w:rsidRDefault="00227C53" w:rsidP="00964FA1">
            <w:pPr>
              <w:spacing w:after="0" w:line="240" w:lineRule="auto"/>
              <w:jc w:val="both"/>
              <w:rPr>
                <w:rFonts w:asciiTheme="minorHAnsi" w:eastAsia="Times New Roman" w:hAnsiTheme="minorHAnsi" w:cs="Tahoma"/>
                <w:sz w:val="20"/>
                <w:szCs w:val="20"/>
                <w:lang w:eastAsia="sl-SI"/>
              </w:rPr>
            </w:pPr>
          </w:p>
        </w:tc>
        <w:tc>
          <w:tcPr>
            <w:tcW w:w="5548" w:type="dxa"/>
            <w:gridSpan w:val="2"/>
            <w:tcBorders>
              <w:top w:val="single" w:sz="4" w:space="0" w:color="auto"/>
              <w:left w:val="single" w:sz="4" w:space="0" w:color="auto"/>
              <w:bottom w:val="single" w:sz="4" w:space="0" w:color="auto"/>
              <w:right w:val="single" w:sz="4" w:space="0" w:color="auto"/>
            </w:tcBorders>
          </w:tcPr>
          <w:p w:rsidR="00227C53" w:rsidRPr="00227C53" w:rsidRDefault="00227C53" w:rsidP="00964FA1">
            <w:pPr>
              <w:spacing w:after="0" w:line="240" w:lineRule="auto"/>
              <w:contextualSpacing/>
              <w:jc w:val="both"/>
              <w:rPr>
                <w:rFonts w:asciiTheme="minorHAnsi" w:eastAsia="Times New Roman" w:hAnsiTheme="minorHAnsi" w:cs="Tahoma"/>
                <w:b/>
                <w:sz w:val="20"/>
                <w:szCs w:val="20"/>
                <w:lang w:eastAsia="sl-SI"/>
              </w:rPr>
            </w:pPr>
            <w:r w:rsidRPr="00227C53">
              <w:rPr>
                <w:rFonts w:asciiTheme="minorHAnsi" w:eastAsia="Times New Roman" w:hAnsiTheme="minorHAnsi" w:cs="Tahoma"/>
                <w:b/>
                <w:sz w:val="20"/>
                <w:szCs w:val="20"/>
                <w:lang w:eastAsia="sl-SI"/>
              </w:rPr>
              <w:t>Mar Nam Je za Skupnost</w:t>
            </w:r>
          </w:p>
          <w:p w:rsidR="00227C53" w:rsidRPr="00227C53" w:rsidRDefault="00227C53" w:rsidP="00964FA1">
            <w:pPr>
              <w:spacing w:after="0" w:line="240" w:lineRule="auto"/>
              <w:contextualSpacing/>
              <w:jc w:val="both"/>
              <w:rPr>
                <w:rFonts w:asciiTheme="minorHAnsi" w:eastAsia="Times New Roman" w:hAnsiTheme="minorHAnsi" w:cs="Tahoma"/>
                <w:b/>
                <w:sz w:val="20"/>
                <w:szCs w:val="20"/>
                <w:lang w:eastAsia="sl-SI"/>
              </w:rPr>
            </w:pPr>
          </w:p>
          <w:p w:rsidR="00227C53" w:rsidRPr="00227C53" w:rsidRDefault="00227C53" w:rsidP="00964FA1">
            <w:pPr>
              <w:spacing w:after="0" w:line="240" w:lineRule="auto"/>
              <w:contextualSpacing/>
              <w:jc w:val="both"/>
              <w:rPr>
                <w:rFonts w:asciiTheme="minorHAnsi" w:eastAsia="Times New Roman" w:hAnsiTheme="minorHAnsi" w:cs="Tahoma"/>
                <w:b/>
                <w:sz w:val="20"/>
                <w:szCs w:val="20"/>
                <w:lang w:eastAsia="sl-SI"/>
              </w:rPr>
            </w:pPr>
          </w:p>
        </w:tc>
      </w:tr>
      <w:tr w:rsidR="00227C53" w:rsidRPr="005C38DC" w:rsidTr="00227C53">
        <w:tc>
          <w:tcPr>
            <w:tcW w:w="3514" w:type="dxa"/>
            <w:tcBorders>
              <w:top w:val="single" w:sz="4" w:space="0" w:color="auto"/>
              <w:left w:val="single" w:sz="4" w:space="0" w:color="auto"/>
              <w:bottom w:val="single" w:sz="4" w:space="0" w:color="auto"/>
              <w:right w:val="single" w:sz="4" w:space="0" w:color="auto"/>
            </w:tcBorders>
          </w:tcPr>
          <w:p w:rsidR="00227C53" w:rsidRPr="00227C53" w:rsidRDefault="00227C53" w:rsidP="00964FA1">
            <w:pPr>
              <w:spacing w:after="0" w:line="240" w:lineRule="auto"/>
              <w:jc w:val="both"/>
              <w:rPr>
                <w:rFonts w:asciiTheme="minorHAnsi" w:eastAsia="Times New Roman" w:hAnsiTheme="minorHAnsi" w:cs="Tahoma"/>
                <w:sz w:val="20"/>
                <w:szCs w:val="20"/>
                <w:lang w:eastAsia="sl-SI"/>
              </w:rPr>
            </w:pPr>
            <w:r w:rsidRPr="00227C53">
              <w:rPr>
                <w:rFonts w:asciiTheme="minorHAnsi" w:eastAsia="Times New Roman" w:hAnsiTheme="minorHAnsi" w:cs="Tahoma"/>
                <w:sz w:val="20"/>
                <w:szCs w:val="20"/>
                <w:lang w:eastAsia="sl-SI"/>
              </w:rPr>
              <w:t>Naziv vlagatelja</w:t>
            </w:r>
          </w:p>
          <w:p w:rsidR="00227C53" w:rsidRPr="00227C53" w:rsidRDefault="00227C53" w:rsidP="00964FA1">
            <w:pPr>
              <w:spacing w:after="0" w:line="240" w:lineRule="auto"/>
              <w:jc w:val="both"/>
              <w:rPr>
                <w:rFonts w:asciiTheme="minorHAnsi" w:eastAsia="Times New Roman" w:hAnsiTheme="minorHAnsi" w:cs="Tahoma"/>
                <w:sz w:val="20"/>
                <w:szCs w:val="20"/>
                <w:lang w:eastAsia="sl-SI"/>
              </w:rPr>
            </w:pPr>
          </w:p>
        </w:tc>
        <w:tc>
          <w:tcPr>
            <w:tcW w:w="5548" w:type="dxa"/>
            <w:gridSpan w:val="2"/>
            <w:tcBorders>
              <w:top w:val="single" w:sz="4" w:space="0" w:color="auto"/>
              <w:left w:val="single" w:sz="4" w:space="0" w:color="auto"/>
              <w:bottom w:val="single" w:sz="4" w:space="0" w:color="auto"/>
              <w:right w:val="single" w:sz="4" w:space="0" w:color="auto"/>
            </w:tcBorders>
          </w:tcPr>
          <w:p w:rsidR="00227C53" w:rsidRPr="00227C53" w:rsidRDefault="00227C53" w:rsidP="00964FA1">
            <w:pPr>
              <w:spacing w:after="0" w:line="240" w:lineRule="auto"/>
              <w:contextualSpacing/>
              <w:jc w:val="both"/>
              <w:rPr>
                <w:rFonts w:asciiTheme="minorHAnsi" w:eastAsia="Times New Roman" w:hAnsiTheme="minorHAnsi" w:cs="Tahoma"/>
                <w:b/>
                <w:sz w:val="20"/>
                <w:szCs w:val="20"/>
                <w:lang w:eastAsia="sl-SI"/>
              </w:rPr>
            </w:pPr>
            <w:r w:rsidRPr="00227C53">
              <w:rPr>
                <w:rFonts w:asciiTheme="minorHAnsi" w:eastAsia="Times New Roman" w:hAnsiTheme="minorHAnsi" w:cs="Tahoma"/>
                <w:b/>
                <w:sz w:val="20"/>
                <w:szCs w:val="20"/>
                <w:lang w:eastAsia="sl-SI"/>
              </w:rPr>
              <w:t>Občina Krško</w:t>
            </w:r>
          </w:p>
          <w:p w:rsidR="00227C53" w:rsidRPr="00227C53" w:rsidRDefault="00227C53" w:rsidP="00964FA1">
            <w:pPr>
              <w:spacing w:after="0" w:line="240" w:lineRule="auto"/>
              <w:contextualSpacing/>
              <w:jc w:val="both"/>
              <w:rPr>
                <w:rFonts w:asciiTheme="minorHAnsi" w:eastAsia="Times New Roman" w:hAnsiTheme="minorHAnsi" w:cs="Tahoma"/>
                <w:b/>
                <w:sz w:val="20"/>
                <w:szCs w:val="20"/>
                <w:lang w:eastAsia="sl-SI"/>
              </w:rPr>
            </w:pPr>
            <w:r w:rsidRPr="00227C53">
              <w:rPr>
                <w:rFonts w:asciiTheme="minorHAnsi" w:eastAsia="Times New Roman" w:hAnsiTheme="minorHAnsi" w:cs="Tahoma"/>
                <w:b/>
                <w:sz w:val="20"/>
                <w:szCs w:val="20"/>
                <w:lang w:eastAsia="sl-SI"/>
              </w:rPr>
              <w:t>Cesta krških žrtev 14</w:t>
            </w:r>
          </w:p>
          <w:p w:rsidR="00227C53" w:rsidRPr="00227C53" w:rsidRDefault="00227C53" w:rsidP="00964FA1">
            <w:pPr>
              <w:spacing w:after="0" w:line="240" w:lineRule="auto"/>
              <w:contextualSpacing/>
              <w:jc w:val="both"/>
              <w:rPr>
                <w:rFonts w:asciiTheme="minorHAnsi" w:eastAsia="Times New Roman" w:hAnsiTheme="minorHAnsi" w:cs="Tahoma"/>
                <w:b/>
                <w:sz w:val="20"/>
                <w:szCs w:val="20"/>
                <w:lang w:eastAsia="sl-SI"/>
              </w:rPr>
            </w:pPr>
            <w:r w:rsidRPr="00227C53">
              <w:rPr>
                <w:rFonts w:asciiTheme="minorHAnsi" w:eastAsia="Times New Roman" w:hAnsiTheme="minorHAnsi" w:cs="Tahoma"/>
                <w:b/>
                <w:sz w:val="20"/>
                <w:szCs w:val="20"/>
                <w:lang w:eastAsia="sl-SI"/>
              </w:rPr>
              <w:t>8270 Krško</w:t>
            </w:r>
          </w:p>
          <w:p w:rsidR="00227C53" w:rsidRPr="00227C53" w:rsidRDefault="00227C53" w:rsidP="00964FA1">
            <w:pPr>
              <w:spacing w:after="0" w:line="240" w:lineRule="auto"/>
              <w:contextualSpacing/>
              <w:jc w:val="both"/>
              <w:rPr>
                <w:rFonts w:asciiTheme="minorHAnsi" w:eastAsia="Times New Roman" w:hAnsiTheme="minorHAnsi" w:cs="Tahoma"/>
                <w:b/>
                <w:sz w:val="20"/>
                <w:szCs w:val="20"/>
                <w:lang w:eastAsia="sl-SI"/>
              </w:rPr>
            </w:pPr>
          </w:p>
        </w:tc>
      </w:tr>
      <w:tr w:rsidR="0003333B" w:rsidRPr="005C38DC" w:rsidTr="00004C58">
        <w:trPr>
          <w:trHeight w:val="40"/>
        </w:trPr>
        <w:tc>
          <w:tcPr>
            <w:tcW w:w="3514" w:type="dxa"/>
            <w:vMerge w:val="restart"/>
            <w:tcBorders>
              <w:top w:val="single" w:sz="4" w:space="0" w:color="auto"/>
              <w:left w:val="single" w:sz="4" w:space="0" w:color="auto"/>
              <w:right w:val="single" w:sz="4" w:space="0" w:color="auto"/>
            </w:tcBorders>
          </w:tcPr>
          <w:p w:rsidR="0003333B" w:rsidRPr="0003333B" w:rsidRDefault="0003333B" w:rsidP="0003333B">
            <w:pPr>
              <w:spacing w:after="0" w:line="240" w:lineRule="auto"/>
              <w:jc w:val="both"/>
              <w:rPr>
                <w:rFonts w:asciiTheme="minorHAnsi" w:eastAsia="Times New Roman" w:hAnsiTheme="minorHAnsi" w:cs="Tahoma"/>
                <w:sz w:val="20"/>
                <w:szCs w:val="20"/>
                <w:lang w:eastAsia="sl-SI"/>
              </w:rPr>
            </w:pPr>
            <w:r w:rsidRPr="0003333B">
              <w:rPr>
                <w:rFonts w:asciiTheme="minorHAnsi" w:eastAsia="Times New Roman" w:hAnsiTheme="minorHAnsi" w:cs="Tahoma"/>
                <w:sz w:val="20"/>
                <w:szCs w:val="20"/>
                <w:lang w:eastAsia="sl-SI"/>
              </w:rPr>
              <w:t>Naziv partnerjev in višina podpore</w:t>
            </w:r>
          </w:p>
        </w:tc>
        <w:tc>
          <w:tcPr>
            <w:tcW w:w="2774" w:type="dxa"/>
            <w:tcBorders>
              <w:top w:val="single" w:sz="8" w:space="0" w:color="auto"/>
              <w:left w:val="single" w:sz="4" w:space="0" w:color="auto"/>
              <w:bottom w:val="single" w:sz="4" w:space="0" w:color="auto"/>
              <w:right w:val="single" w:sz="4" w:space="0" w:color="auto"/>
            </w:tcBorders>
            <w:shd w:val="clear" w:color="000000" w:fill="FFFFFF"/>
            <w:vAlign w:val="bottom"/>
          </w:tcPr>
          <w:p w:rsidR="0003333B" w:rsidRPr="0003333B" w:rsidRDefault="0003333B" w:rsidP="0003333B">
            <w:pPr>
              <w:spacing w:after="0" w:line="240" w:lineRule="auto"/>
              <w:rPr>
                <w:rFonts w:ascii="Calibri" w:hAnsi="Calibri"/>
                <w:b/>
                <w:bCs/>
                <w:sz w:val="20"/>
                <w:szCs w:val="20"/>
              </w:rPr>
            </w:pPr>
            <w:r w:rsidRPr="0003333B">
              <w:rPr>
                <w:rFonts w:ascii="Calibri" w:hAnsi="Calibri"/>
                <w:b/>
                <w:bCs/>
                <w:sz w:val="20"/>
                <w:szCs w:val="20"/>
              </w:rPr>
              <w:t>OBČINA KRŠKO</w:t>
            </w:r>
          </w:p>
        </w:tc>
        <w:tc>
          <w:tcPr>
            <w:tcW w:w="2774" w:type="dxa"/>
            <w:tcBorders>
              <w:top w:val="single" w:sz="8" w:space="0" w:color="auto"/>
              <w:left w:val="single" w:sz="8" w:space="0" w:color="auto"/>
              <w:bottom w:val="single" w:sz="4" w:space="0" w:color="auto"/>
              <w:right w:val="single" w:sz="8" w:space="0" w:color="auto"/>
            </w:tcBorders>
            <w:shd w:val="clear" w:color="auto" w:fill="auto"/>
            <w:vAlign w:val="bottom"/>
          </w:tcPr>
          <w:p w:rsidR="0003333B" w:rsidRPr="0003333B" w:rsidRDefault="0003333B" w:rsidP="0003333B">
            <w:pPr>
              <w:spacing w:after="0" w:line="240" w:lineRule="auto"/>
              <w:rPr>
                <w:rFonts w:ascii="Calibri" w:hAnsi="Calibri"/>
                <w:color w:val="000000"/>
                <w:sz w:val="20"/>
                <w:szCs w:val="20"/>
              </w:rPr>
            </w:pPr>
            <w:r w:rsidRPr="0003333B">
              <w:rPr>
                <w:rFonts w:ascii="Calibri" w:hAnsi="Calibri"/>
                <w:color w:val="000000"/>
                <w:sz w:val="20"/>
                <w:szCs w:val="20"/>
              </w:rPr>
              <w:t>57.221,64</w:t>
            </w:r>
            <w:r>
              <w:rPr>
                <w:rFonts w:ascii="Calibri" w:hAnsi="Calibri"/>
                <w:color w:val="000000"/>
                <w:sz w:val="20"/>
                <w:szCs w:val="20"/>
              </w:rPr>
              <w:t xml:space="preserve"> €</w:t>
            </w:r>
          </w:p>
        </w:tc>
      </w:tr>
      <w:tr w:rsidR="0003333B" w:rsidRPr="005C38DC" w:rsidTr="00004C58">
        <w:trPr>
          <w:trHeight w:val="40"/>
        </w:trPr>
        <w:tc>
          <w:tcPr>
            <w:tcW w:w="3514" w:type="dxa"/>
            <w:vMerge/>
            <w:tcBorders>
              <w:left w:val="single" w:sz="4" w:space="0" w:color="auto"/>
              <w:right w:val="single" w:sz="4" w:space="0" w:color="auto"/>
            </w:tcBorders>
          </w:tcPr>
          <w:p w:rsidR="0003333B" w:rsidRPr="0003333B" w:rsidRDefault="0003333B" w:rsidP="0003333B">
            <w:pPr>
              <w:spacing w:after="0" w:line="240" w:lineRule="auto"/>
              <w:jc w:val="both"/>
              <w:rPr>
                <w:rFonts w:asciiTheme="minorHAnsi" w:eastAsia="Times New Roman" w:hAnsiTheme="minorHAnsi" w:cs="Tahoma"/>
                <w:sz w:val="20"/>
                <w:szCs w:val="20"/>
                <w:lang w:eastAsia="sl-SI"/>
              </w:rPr>
            </w:pPr>
          </w:p>
        </w:tc>
        <w:tc>
          <w:tcPr>
            <w:tcW w:w="2774" w:type="dxa"/>
            <w:tcBorders>
              <w:top w:val="nil"/>
              <w:left w:val="single" w:sz="4" w:space="0" w:color="auto"/>
              <w:bottom w:val="single" w:sz="4" w:space="0" w:color="auto"/>
              <w:right w:val="single" w:sz="4" w:space="0" w:color="auto"/>
            </w:tcBorders>
            <w:shd w:val="clear" w:color="auto" w:fill="auto"/>
            <w:vAlign w:val="bottom"/>
          </w:tcPr>
          <w:p w:rsidR="0003333B" w:rsidRPr="0003333B" w:rsidRDefault="0003333B" w:rsidP="0003333B">
            <w:pPr>
              <w:rPr>
                <w:rFonts w:ascii="Calibri" w:hAnsi="Calibri"/>
                <w:b/>
                <w:bCs/>
                <w:color w:val="000000"/>
                <w:sz w:val="20"/>
                <w:szCs w:val="20"/>
              </w:rPr>
            </w:pPr>
            <w:r w:rsidRPr="0003333B">
              <w:rPr>
                <w:rFonts w:ascii="Calibri" w:hAnsi="Calibri"/>
                <w:b/>
                <w:bCs/>
                <w:color w:val="000000"/>
                <w:sz w:val="20"/>
                <w:szCs w:val="20"/>
              </w:rPr>
              <w:t>KS MESTA KRŠKO</w:t>
            </w:r>
          </w:p>
        </w:tc>
        <w:tc>
          <w:tcPr>
            <w:tcW w:w="2774" w:type="dxa"/>
            <w:tcBorders>
              <w:top w:val="nil"/>
              <w:left w:val="single" w:sz="8" w:space="0" w:color="auto"/>
              <w:bottom w:val="single" w:sz="4" w:space="0" w:color="auto"/>
              <w:right w:val="single" w:sz="8" w:space="0" w:color="auto"/>
            </w:tcBorders>
            <w:shd w:val="clear" w:color="auto" w:fill="auto"/>
            <w:vAlign w:val="bottom"/>
          </w:tcPr>
          <w:p w:rsidR="0003333B" w:rsidRPr="0003333B" w:rsidRDefault="0003333B" w:rsidP="0003333B">
            <w:pPr>
              <w:rPr>
                <w:rFonts w:ascii="Calibri" w:hAnsi="Calibri"/>
                <w:color w:val="000000"/>
                <w:sz w:val="20"/>
                <w:szCs w:val="20"/>
              </w:rPr>
            </w:pPr>
            <w:r w:rsidRPr="0003333B">
              <w:rPr>
                <w:rFonts w:ascii="Calibri" w:hAnsi="Calibri"/>
                <w:color w:val="000000"/>
                <w:sz w:val="20"/>
                <w:szCs w:val="20"/>
              </w:rPr>
              <w:t>42.925,72</w:t>
            </w:r>
            <w:r>
              <w:rPr>
                <w:rFonts w:ascii="Calibri" w:hAnsi="Calibri"/>
                <w:color w:val="000000"/>
                <w:sz w:val="20"/>
                <w:szCs w:val="20"/>
              </w:rPr>
              <w:t xml:space="preserve"> €</w:t>
            </w:r>
          </w:p>
        </w:tc>
      </w:tr>
      <w:tr w:rsidR="0003333B" w:rsidRPr="005C38DC" w:rsidTr="00004C58">
        <w:trPr>
          <w:trHeight w:val="40"/>
        </w:trPr>
        <w:tc>
          <w:tcPr>
            <w:tcW w:w="3514" w:type="dxa"/>
            <w:vMerge/>
            <w:tcBorders>
              <w:left w:val="single" w:sz="4" w:space="0" w:color="auto"/>
              <w:right w:val="single" w:sz="4" w:space="0" w:color="auto"/>
            </w:tcBorders>
          </w:tcPr>
          <w:p w:rsidR="0003333B" w:rsidRPr="0003333B" w:rsidRDefault="0003333B" w:rsidP="0003333B">
            <w:pPr>
              <w:spacing w:after="0" w:line="240" w:lineRule="auto"/>
              <w:jc w:val="both"/>
              <w:rPr>
                <w:rFonts w:asciiTheme="minorHAnsi" w:eastAsia="Times New Roman" w:hAnsiTheme="minorHAnsi" w:cs="Tahoma"/>
                <w:sz w:val="20"/>
                <w:szCs w:val="20"/>
                <w:lang w:eastAsia="sl-SI"/>
              </w:rPr>
            </w:pPr>
          </w:p>
        </w:tc>
        <w:tc>
          <w:tcPr>
            <w:tcW w:w="2774" w:type="dxa"/>
            <w:tcBorders>
              <w:top w:val="nil"/>
              <w:left w:val="single" w:sz="4" w:space="0" w:color="auto"/>
              <w:bottom w:val="single" w:sz="4" w:space="0" w:color="auto"/>
              <w:right w:val="single" w:sz="4" w:space="0" w:color="auto"/>
            </w:tcBorders>
            <w:shd w:val="clear" w:color="auto" w:fill="auto"/>
            <w:vAlign w:val="bottom"/>
          </w:tcPr>
          <w:p w:rsidR="0003333B" w:rsidRPr="0003333B" w:rsidRDefault="0003333B" w:rsidP="0003333B">
            <w:pPr>
              <w:rPr>
                <w:rFonts w:ascii="Calibri" w:hAnsi="Calibri"/>
                <w:b/>
                <w:bCs/>
                <w:color w:val="000000"/>
                <w:sz w:val="20"/>
                <w:szCs w:val="20"/>
              </w:rPr>
            </w:pPr>
            <w:r w:rsidRPr="0003333B">
              <w:rPr>
                <w:rFonts w:ascii="Calibri" w:hAnsi="Calibri"/>
                <w:b/>
                <w:bCs/>
                <w:color w:val="000000"/>
                <w:sz w:val="20"/>
                <w:szCs w:val="20"/>
              </w:rPr>
              <w:t>OBČINA RADEČE</w:t>
            </w:r>
          </w:p>
        </w:tc>
        <w:tc>
          <w:tcPr>
            <w:tcW w:w="2774" w:type="dxa"/>
            <w:tcBorders>
              <w:top w:val="nil"/>
              <w:left w:val="single" w:sz="8" w:space="0" w:color="auto"/>
              <w:bottom w:val="single" w:sz="4" w:space="0" w:color="auto"/>
              <w:right w:val="single" w:sz="8" w:space="0" w:color="auto"/>
            </w:tcBorders>
            <w:shd w:val="clear" w:color="auto" w:fill="auto"/>
            <w:vAlign w:val="bottom"/>
          </w:tcPr>
          <w:p w:rsidR="0003333B" w:rsidRPr="0003333B" w:rsidRDefault="0003333B" w:rsidP="0003333B">
            <w:pPr>
              <w:rPr>
                <w:rFonts w:ascii="Calibri" w:hAnsi="Calibri"/>
                <w:color w:val="000000"/>
                <w:sz w:val="20"/>
                <w:szCs w:val="20"/>
              </w:rPr>
            </w:pPr>
            <w:r w:rsidRPr="0003333B">
              <w:rPr>
                <w:rFonts w:ascii="Calibri" w:hAnsi="Calibri"/>
                <w:color w:val="000000"/>
                <w:sz w:val="20"/>
                <w:szCs w:val="20"/>
              </w:rPr>
              <w:t>8.698,40</w:t>
            </w:r>
            <w:r>
              <w:rPr>
                <w:rFonts w:ascii="Calibri" w:hAnsi="Calibri"/>
                <w:color w:val="000000"/>
                <w:sz w:val="20"/>
                <w:szCs w:val="20"/>
              </w:rPr>
              <w:t xml:space="preserve"> €</w:t>
            </w:r>
          </w:p>
        </w:tc>
      </w:tr>
      <w:tr w:rsidR="0003333B" w:rsidRPr="005C38DC" w:rsidTr="00004C58">
        <w:trPr>
          <w:trHeight w:val="40"/>
        </w:trPr>
        <w:tc>
          <w:tcPr>
            <w:tcW w:w="3514" w:type="dxa"/>
            <w:vMerge/>
            <w:tcBorders>
              <w:left w:val="single" w:sz="4" w:space="0" w:color="auto"/>
              <w:right w:val="single" w:sz="4" w:space="0" w:color="auto"/>
            </w:tcBorders>
          </w:tcPr>
          <w:p w:rsidR="0003333B" w:rsidRPr="0003333B" w:rsidRDefault="0003333B" w:rsidP="0003333B">
            <w:pPr>
              <w:spacing w:after="0" w:line="240" w:lineRule="auto"/>
              <w:jc w:val="both"/>
              <w:rPr>
                <w:rFonts w:asciiTheme="minorHAnsi" w:eastAsia="Times New Roman" w:hAnsiTheme="minorHAnsi" w:cs="Tahoma"/>
                <w:sz w:val="20"/>
                <w:szCs w:val="20"/>
                <w:lang w:eastAsia="sl-SI"/>
              </w:rPr>
            </w:pPr>
          </w:p>
        </w:tc>
        <w:tc>
          <w:tcPr>
            <w:tcW w:w="2774" w:type="dxa"/>
            <w:tcBorders>
              <w:top w:val="nil"/>
              <w:left w:val="single" w:sz="4" w:space="0" w:color="auto"/>
              <w:bottom w:val="single" w:sz="4" w:space="0" w:color="auto"/>
              <w:right w:val="single" w:sz="4" w:space="0" w:color="auto"/>
            </w:tcBorders>
            <w:shd w:val="clear" w:color="auto" w:fill="auto"/>
            <w:vAlign w:val="bottom"/>
          </w:tcPr>
          <w:p w:rsidR="0003333B" w:rsidRPr="0003333B" w:rsidRDefault="0003333B" w:rsidP="0003333B">
            <w:pPr>
              <w:rPr>
                <w:rFonts w:ascii="Calibri" w:hAnsi="Calibri"/>
                <w:b/>
                <w:bCs/>
                <w:color w:val="000000"/>
                <w:sz w:val="20"/>
                <w:szCs w:val="20"/>
              </w:rPr>
            </w:pPr>
            <w:r w:rsidRPr="0003333B">
              <w:rPr>
                <w:rFonts w:ascii="Calibri" w:hAnsi="Calibri"/>
                <w:b/>
                <w:bCs/>
                <w:color w:val="000000"/>
                <w:sz w:val="20"/>
                <w:szCs w:val="20"/>
              </w:rPr>
              <w:t>OBČINA BISTRICA OB SOTLI</w:t>
            </w:r>
          </w:p>
        </w:tc>
        <w:tc>
          <w:tcPr>
            <w:tcW w:w="2774" w:type="dxa"/>
            <w:tcBorders>
              <w:top w:val="nil"/>
              <w:left w:val="single" w:sz="8" w:space="0" w:color="auto"/>
              <w:bottom w:val="single" w:sz="4" w:space="0" w:color="auto"/>
              <w:right w:val="single" w:sz="8" w:space="0" w:color="auto"/>
            </w:tcBorders>
            <w:shd w:val="clear" w:color="auto" w:fill="auto"/>
            <w:vAlign w:val="bottom"/>
          </w:tcPr>
          <w:p w:rsidR="0003333B" w:rsidRPr="0003333B" w:rsidRDefault="0003333B" w:rsidP="0003333B">
            <w:pPr>
              <w:rPr>
                <w:rFonts w:ascii="Calibri" w:hAnsi="Calibri"/>
                <w:color w:val="000000"/>
                <w:sz w:val="20"/>
                <w:szCs w:val="20"/>
              </w:rPr>
            </w:pPr>
            <w:r w:rsidRPr="0003333B">
              <w:rPr>
                <w:rFonts w:ascii="Calibri" w:hAnsi="Calibri"/>
                <w:color w:val="000000"/>
                <w:sz w:val="20"/>
                <w:szCs w:val="20"/>
              </w:rPr>
              <w:t>7.619,20</w:t>
            </w:r>
            <w:r>
              <w:rPr>
                <w:rFonts w:ascii="Calibri" w:hAnsi="Calibri"/>
                <w:color w:val="000000"/>
                <w:sz w:val="20"/>
                <w:szCs w:val="20"/>
              </w:rPr>
              <w:t xml:space="preserve"> €</w:t>
            </w:r>
          </w:p>
        </w:tc>
      </w:tr>
      <w:tr w:rsidR="0003333B" w:rsidRPr="005C38DC" w:rsidTr="00004C58">
        <w:trPr>
          <w:trHeight w:val="40"/>
        </w:trPr>
        <w:tc>
          <w:tcPr>
            <w:tcW w:w="3514" w:type="dxa"/>
            <w:vMerge/>
            <w:tcBorders>
              <w:left w:val="single" w:sz="4" w:space="0" w:color="auto"/>
              <w:right w:val="single" w:sz="4" w:space="0" w:color="auto"/>
            </w:tcBorders>
          </w:tcPr>
          <w:p w:rsidR="0003333B" w:rsidRPr="0003333B" w:rsidRDefault="0003333B" w:rsidP="0003333B">
            <w:pPr>
              <w:spacing w:after="0" w:line="240" w:lineRule="auto"/>
              <w:jc w:val="both"/>
              <w:rPr>
                <w:rFonts w:asciiTheme="minorHAnsi" w:eastAsia="Times New Roman" w:hAnsiTheme="minorHAnsi" w:cs="Tahoma"/>
                <w:sz w:val="20"/>
                <w:szCs w:val="20"/>
                <w:lang w:eastAsia="sl-SI"/>
              </w:rPr>
            </w:pPr>
          </w:p>
        </w:tc>
        <w:tc>
          <w:tcPr>
            <w:tcW w:w="2774" w:type="dxa"/>
            <w:tcBorders>
              <w:top w:val="nil"/>
              <w:left w:val="single" w:sz="4" w:space="0" w:color="auto"/>
              <w:bottom w:val="single" w:sz="4" w:space="0" w:color="auto"/>
              <w:right w:val="single" w:sz="4" w:space="0" w:color="auto"/>
            </w:tcBorders>
            <w:shd w:val="clear" w:color="auto" w:fill="auto"/>
            <w:vAlign w:val="bottom"/>
          </w:tcPr>
          <w:p w:rsidR="0003333B" w:rsidRPr="0003333B" w:rsidRDefault="0003333B" w:rsidP="0003333B">
            <w:pPr>
              <w:rPr>
                <w:rFonts w:ascii="Calibri" w:hAnsi="Calibri"/>
                <w:b/>
                <w:bCs/>
                <w:color w:val="000000"/>
                <w:sz w:val="20"/>
                <w:szCs w:val="20"/>
              </w:rPr>
            </w:pPr>
            <w:r w:rsidRPr="0003333B">
              <w:rPr>
                <w:rFonts w:ascii="Calibri" w:hAnsi="Calibri"/>
                <w:b/>
                <w:bCs/>
                <w:color w:val="000000"/>
                <w:sz w:val="20"/>
                <w:szCs w:val="20"/>
              </w:rPr>
              <w:t>ŠPORTNA ZVEZA KRŠKO</w:t>
            </w:r>
          </w:p>
        </w:tc>
        <w:tc>
          <w:tcPr>
            <w:tcW w:w="2774" w:type="dxa"/>
            <w:tcBorders>
              <w:top w:val="nil"/>
              <w:left w:val="single" w:sz="8" w:space="0" w:color="auto"/>
              <w:bottom w:val="single" w:sz="4" w:space="0" w:color="auto"/>
              <w:right w:val="single" w:sz="8" w:space="0" w:color="auto"/>
            </w:tcBorders>
            <w:shd w:val="clear" w:color="auto" w:fill="auto"/>
            <w:vAlign w:val="bottom"/>
          </w:tcPr>
          <w:p w:rsidR="0003333B" w:rsidRPr="0003333B" w:rsidRDefault="0003333B" w:rsidP="0003333B">
            <w:pPr>
              <w:rPr>
                <w:rFonts w:ascii="Calibri" w:hAnsi="Calibri"/>
                <w:color w:val="000000"/>
                <w:sz w:val="20"/>
                <w:szCs w:val="20"/>
              </w:rPr>
            </w:pPr>
            <w:r w:rsidRPr="0003333B">
              <w:rPr>
                <w:rFonts w:ascii="Calibri" w:hAnsi="Calibri"/>
                <w:color w:val="000000"/>
                <w:sz w:val="20"/>
                <w:szCs w:val="20"/>
              </w:rPr>
              <w:t>27.691,97</w:t>
            </w:r>
            <w:r>
              <w:rPr>
                <w:rFonts w:ascii="Calibri" w:hAnsi="Calibri"/>
                <w:color w:val="000000"/>
                <w:sz w:val="20"/>
                <w:szCs w:val="20"/>
              </w:rPr>
              <w:t xml:space="preserve"> €</w:t>
            </w:r>
          </w:p>
        </w:tc>
      </w:tr>
      <w:tr w:rsidR="0003333B" w:rsidRPr="005C38DC" w:rsidTr="00004C58">
        <w:trPr>
          <w:trHeight w:val="40"/>
        </w:trPr>
        <w:tc>
          <w:tcPr>
            <w:tcW w:w="3514" w:type="dxa"/>
            <w:vMerge/>
            <w:tcBorders>
              <w:left w:val="single" w:sz="4" w:space="0" w:color="auto"/>
              <w:bottom w:val="single" w:sz="4" w:space="0" w:color="auto"/>
              <w:right w:val="single" w:sz="4" w:space="0" w:color="auto"/>
            </w:tcBorders>
          </w:tcPr>
          <w:p w:rsidR="0003333B" w:rsidRPr="0003333B" w:rsidRDefault="0003333B" w:rsidP="0003333B">
            <w:pPr>
              <w:spacing w:after="0" w:line="240" w:lineRule="auto"/>
              <w:jc w:val="both"/>
              <w:rPr>
                <w:rFonts w:asciiTheme="minorHAnsi" w:eastAsia="Times New Roman" w:hAnsiTheme="minorHAnsi" w:cs="Tahoma"/>
                <w:sz w:val="20"/>
                <w:szCs w:val="20"/>
                <w:lang w:eastAsia="sl-SI"/>
              </w:rPr>
            </w:pPr>
          </w:p>
        </w:tc>
        <w:tc>
          <w:tcPr>
            <w:tcW w:w="2774" w:type="dxa"/>
            <w:tcBorders>
              <w:top w:val="nil"/>
              <w:left w:val="single" w:sz="4" w:space="0" w:color="auto"/>
              <w:bottom w:val="single" w:sz="4" w:space="0" w:color="auto"/>
              <w:right w:val="single" w:sz="4" w:space="0" w:color="auto"/>
            </w:tcBorders>
            <w:shd w:val="clear" w:color="auto" w:fill="auto"/>
            <w:vAlign w:val="bottom"/>
          </w:tcPr>
          <w:p w:rsidR="0003333B" w:rsidRPr="0003333B" w:rsidRDefault="0003333B" w:rsidP="0003333B">
            <w:pPr>
              <w:rPr>
                <w:rFonts w:ascii="Calibri" w:hAnsi="Calibri"/>
                <w:b/>
                <w:bCs/>
                <w:color w:val="000000"/>
                <w:sz w:val="20"/>
                <w:szCs w:val="20"/>
              </w:rPr>
            </w:pPr>
            <w:r w:rsidRPr="0003333B">
              <w:rPr>
                <w:rFonts w:ascii="Calibri" w:hAnsi="Calibri"/>
                <w:b/>
                <w:bCs/>
                <w:color w:val="000000"/>
                <w:sz w:val="20"/>
                <w:szCs w:val="20"/>
              </w:rPr>
              <w:t xml:space="preserve">JAVNI ZAVOD ZA KULTURO, ŠPORT, TURIZEM IN MLADINSKE DEJAVNOSTI SEVNICA </w:t>
            </w:r>
            <w:r w:rsidR="009276F1">
              <w:rPr>
                <w:rFonts w:ascii="Calibri" w:hAnsi="Calibri"/>
                <w:b/>
                <w:bCs/>
                <w:color w:val="000000"/>
                <w:sz w:val="20"/>
                <w:szCs w:val="20"/>
              </w:rPr>
              <w:t>(</w:t>
            </w:r>
            <w:r w:rsidRPr="0003333B">
              <w:rPr>
                <w:rFonts w:ascii="Calibri" w:hAnsi="Calibri"/>
                <w:b/>
                <w:bCs/>
                <w:color w:val="000000"/>
                <w:sz w:val="20"/>
                <w:szCs w:val="20"/>
              </w:rPr>
              <w:t>KŠTM SEVNICA)</w:t>
            </w:r>
          </w:p>
        </w:tc>
        <w:tc>
          <w:tcPr>
            <w:tcW w:w="2774" w:type="dxa"/>
            <w:tcBorders>
              <w:top w:val="nil"/>
              <w:left w:val="single" w:sz="8" w:space="0" w:color="auto"/>
              <w:bottom w:val="single" w:sz="4" w:space="0" w:color="auto"/>
              <w:right w:val="single" w:sz="8" w:space="0" w:color="auto"/>
            </w:tcBorders>
            <w:shd w:val="clear" w:color="auto" w:fill="auto"/>
            <w:vAlign w:val="bottom"/>
          </w:tcPr>
          <w:p w:rsidR="0003333B" w:rsidRPr="0003333B" w:rsidRDefault="0003333B" w:rsidP="0003333B">
            <w:pPr>
              <w:rPr>
                <w:rFonts w:ascii="Calibri" w:hAnsi="Calibri"/>
                <w:color w:val="000000"/>
                <w:sz w:val="20"/>
                <w:szCs w:val="20"/>
              </w:rPr>
            </w:pPr>
            <w:r w:rsidRPr="0003333B">
              <w:rPr>
                <w:rFonts w:ascii="Calibri" w:hAnsi="Calibri"/>
                <w:color w:val="000000"/>
                <w:sz w:val="20"/>
                <w:szCs w:val="20"/>
              </w:rPr>
              <w:t>5.840,00</w:t>
            </w:r>
            <w:r>
              <w:rPr>
                <w:rFonts w:ascii="Calibri" w:hAnsi="Calibri"/>
                <w:color w:val="000000"/>
                <w:sz w:val="20"/>
                <w:szCs w:val="20"/>
              </w:rPr>
              <w:t xml:space="preserve"> €</w:t>
            </w:r>
          </w:p>
        </w:tc>
      </w:tr>
      <w:tr w:rsidR="00227C53" w:rsidRPr="0095784B" w:rsidTr="00227C53">
        <w:tc>
          <w:tcPr>
            <w:tcW w:w="3514" w:type="dxa"/>
            <w:tcBorders>
              <w:top w:val="single" w:sz="4" w:space="0" w:color="auto"/>
              <w:left w:val="single" w:sz="4" w:space="0" w:color="auto"/>
              <w:bottom w:val="single" w:sz="4" w:space="0" w:color="auto"/>
              <w:right w:val="single" w:sz="4" w:space="0" w:color="auto"/>
            </w:tcBorders>
          </w:tcPr>
          <w:p w:rsidR="00227C53" w:rsidRPr="00227C53" w:rsidRDefault="00227C53" w:rsidP="00227C53">
            <w:pPr>
              <w:spacing w:after="0" w:line="240" w:lineRule="auto"/>
              <w:jc w:val="both"/>
              <w:rPr>
                <w:rFonts w:asciiTheme="minorHAnsi" w:eastAsia="Times New Roman" w:hAnsiTheme="minorHAnsi" w:cs="Tahoma"/>
                <w:sz w:val="20"/>
                <w:szCs w:val="20"/>
                <w:lang w:eastAsia="sl-SI"/>
              </w:rPr>
            </w:pPr>
            <w:r w:rsidRPr="00227C53">
              <w:rPr>
                <w:rFonts w:asciiTheme="minorHAnsi" w:eastAsia="Times New Roman" w:hAnsiTheme="minorHAnsi" w:cs="Tahoma"/>
                <w:sz w:val="20"/>
                <w:szCs w:val="20"/>
                <w:lang w:eastAsia="sl-SI"/>
              </w:rPr>
              <w:t>Skupna vrednost celotne operacije</w:t>
            </w:r>
          </w:p>
        </w:tc>
        <w:tc>
          <w:tcPr>
            <w:tcW w:w="5548" w:type="dxa"/>
            <w:gridSpan w:val="2"/>
            <w:tcBorders>
              <w:top w:val="single" w:sz="4" w:space="0" w:color="auto"/>
              <w:left w:val="single" w:sz="4" w:space="0" w:color="auto"/>
              <w:bottom w:val="single" w:sz="4" w:space="0" w:color="auto"/>
              <w:right w:val="single" w:sz="4" w:space="0" w:color="auto"/>
            </w:tcBorders>
          </w:tcPr>
          <w:p w:rsidR="00227C53" w:rsidRPr="00227C53" w:rsidRDefault="00227C53" w:rsidP="00964FA1">
            <w:pPr>
              <w:spacing w:after="0" w:line="240" w:lineRule="auto"/>
              <w:contextualSpacing/>
              <w:jc w:val="both"/>
              <w:rPr>
                <w:rFonts w:asciiTheme="minorHAnsi" w:eastAsia="Times New Roman" w:hAnsiTheme="minorHAnsi" w:cs="Tahoma"/>
                <w:b/>
                <w:sz w:val="20"/>
                <w:szCs w:val="20"/>
                <w:lang w:eastAsia="sl-SI"/>
              </w:rPr>
            </w:pPr>
            <w:r w:rsidRPr="00227C53">
              <w:rPr>
                <w:rFonts w:asciiTheme="minorHAnsi" w:eastAsia="Times New Roman" w:hAnsiTheme="minorHAnsi" w:cs="Tahoma"/>
                <w:b/>
                <w:sz w:val="20"/>
                <w:szCs w:val="20"/>
                <w:lang w:eastAsia="sl-SI"/>
              </w:rPr>
              <w:t>217.422,61 €</w:t>
            </w:r>
          </w:p>
        </w:tc>
      </w:tr>
      <w:tr w:rsidR="00227C53" w:rsidRPr="0095784B" w:rsidTr="00227C53">
        <w:tc>
          <w:tcPr>
            <w:tcW w:w="3514" w:type="dxa"/>
            <w:tcBorders>
              <w:top w:val="single" w:sz="4" w:space="0" w:color="auto"/>
              <w:left w:val="single" w:sz="4" w:space="0" w:color="auto"/>
              <w:bottom w:val="single" w:sz="4" w:space="0" w:color="auto"/>
              <w:right w:val="single" w:sz="4" w:space="0" w:color="auto"/>
            </w:tcBorders>
          </w:tcPr>
          <w:p w:rsidR="00227C53" w:rsidRPr="00227C53" w:rsidRDefault="00227C53" w:rsidP="00227C53">
            <w:pPr>
              <w:spacing w:after="0" w:line="240" w:lineRule="auto"/>
              <w:jc w:val="both"/>
              <w:rPr>
                <w:rFonts w:asciiTheme="minorHAnsi" w:eastAsia="Times New Roman" w:hAnsiTheme="minorHAnsi" w:cs="Tahoma"/>
                <w:sz w:val="20"/>
                <w:szCs w:val="20"/>
                <w:lang w:eastAsia="sl-SI"/>
              </w:rPr>
            </w:pPr>
            <w:r w:rsidRPr="00227C53">
              <w:rPr>
                <w:rFonts w:asciiTheme="minorHAnsi" w:eastAsia="Times New Roman" w:hAnsiTheme="minorHAnsi" w:cs="Tahoma"/>
                <w:sz w:val="20"/>
                <w:szCs w:val="20"/>
                <w:lang w:eastAsia="sl-SI"/>
              </w:rPr>
              <w:t>Višina sofinanciranja</w:t>
            </w:r>
          </w:p>
        </w:tc>
        <w:tc>
          <w:tcPr>
            <w:tcW w:w="5548" w:type="dxa"/>
            <w:gridSpan w:val="2"/>
            <w:tcBorders>
              <w:top w:val="single" w:sz="4" w:space="0" w:color="auto"/>
              <w:left w:val="single" w:sz="4" w:space="0" w:color="auto"/>
              <w:bottom w:val="single" w:sz="4" w:space="0" w:color="auto"/>
              <w:right w:val="single" w:sz="4" w:space="0" w:color="auto"/>
            </w:tcBorders>
          </w:tcPr>
          <w:p w:rsidR="00227C53" w:rsidRPr="00227C53" w:rsidRDefault="00227C53" w:rsidP="00227C53">
            <w:pPr>
              <w:spacing w:after="0" w:line="240" w:lineRule="auto"/>
              <w:contextualSpacing/>
              <w:jc w:val="both"/>
              <w:rPr>
                <w:rFonts w:asciiTheme="minorHAnsi" w:eastAsia="Times New Roman" w:hAnsiTheme="minorHAnsi" w:cs="Tahoma"/>
                <w:b/>
                <w:sz w:val="20"/>
                <w:szCs w:val="20"/>
                <w:lang w:eastAsia="sl-SI"/>
              </w:rPr>
            </w:pPr>
            <w:r w:rsidRPr="00227C53">
              <w:rPr>
                <w:rFonts w:asciiTheme="minorHAnsi" w:eastAsia="Times New Roman" w:hAnsiTheme="minorHAnsi" w:cs="Tahoma"/>
                <w:b/>
                <w:sz w:val="20"/>
                <w:szCs w:val="20"/>
                <w:lang w:eastAsia="sl-SI"/>
              </w:rPr>
              <w:t>149.996,93 €</w:t>
            </w:r>
          </w:p>
        </w:tc>
      </w:tr>
      <w:tr w:rsidR="00227C53" w:rsidRPr="0095784B" w:rsidTr="00227C53">
        <w:tc>
          <w:tcPr>
            <w:tcW w:w="3514" w:type="dxa"/>
            <w:tcBorders>
              <w:top w:val="single" w:sz="4" w:space="0" w:color="auto"/>
              <w:left w:val="single" w:sz="4" w:space="0" w:color="auto"/>
              <w:bottom w:val="single" w:sz="4" w:space="0" w:color="auto"/>
              <w:right w:val="single" w:sz="4" w:space="0" w:color="auto"/>
            </w:tcBorders>
          </w:tcPr>
          <w:p w:rsidR="00227C53" w:rsidRPr="00227C53" w:rsidRDefault="00227C53" w:rsidP="00227C53">
            <w:pPr>
              <w:spacing w:after="0" w:line="240" w:lineRule="auto"/>
              <w:jc w:val="both"/>
              <w:rPr>
                <w:rFonts w:asciiTheme="minorHAnsi" w:eastAsia="Times New Roman" w:hAnsiTheme="minorHAnsi" w:cs="Tahoma"/>
                <w:sz w:val="20"/>
                <w:szCs w:val="20"/>
                <w:lang w:eastAsia="sl-SI"/>
              </w:rPr>
            </w:pPr>
            <w:r w:rsidRPr="00227C53">
              <w:rPr>
                <w:rFonts w:asciiTheme="minorHAnsi" w:eastAsia="Times New Roman" w:hAnsiTheme="minorHAnsi" w:cs="Tahoma"/>
                <w:sz w:val="20"/>
                <w:szCs w:val="20"/>
                <w:lang w:eastAsia="sl-SI"/>
              </w:rPr>
              <w:t>Trajanje operacije</w:t>
            </w:r>
          </w:p>
        </w:tc>
        <w:tc>
          <w:tcPr>
            <w:tcW w:w="5548" w:type="dxa"/>
            <w:gridSpan w:val="2"/>
            <w:tcBorders>
              <w:top w:val="single" w:sz="4" w:space="0" w:color="auto"/>
              <w:left w:val="single" w:sz="4" w:space="0" w:color="auto"/>
              <w:bottom w:val="single" w:sz="4" w:space="0" w:color="auto"/>
              <w:right w:val="single" w:sz="4" w:space="0" w:color="auto"/>
            </w:tcBorders>
          </w:tcPr>
          <w:p w:rsidR="00227C53" w:rsidRPr="00F37C12" w:rsidRDefault="00F37C12" w:rsidP="00F37C12">
            <w:pPr>
              <w:spacing w:after="0" w:line="240" w:lineRule="auto"/>
              <w:jc w:val="both"/>
              <w:rPr>
                <w:rFonts w:asciiTheme="minorHAnsi" w:eastAsia="Times New Roman" w:hAnsiTheme="minorHAnsi" w:cs="Tahoma"/>
                <w:b/>
                <w:sz w:val="20"/>
                <w:szCs w:val="20"/>
                <w:lang w:eastAsia="sl-SI"/>
              </w:rPr>
            </w:pPr>
            <w:r>
              <w:rPr>
                <w:rFonts w:asciiTheme="minorHAnsi" w:eastAsia="Times New Roman" w:hAnsiTheme="minorHAnsi" w:cs="Tahoma"/>
                <w:b/>
                <w:sz w:val="20"/>
                <w:szCs w:val="20"/>
                <w:lang w:eastAsia="sl-SI"/>
              </w:rPr>
              <w:t>1.</w:t>
            </w:r>
            <w:r w:rsidR="009A1235">
              <w:rPr>
                <w:rFonts w:asciiTheme="minorHAnsi" w:eastAsia="Times New Roman" w:hAnsiTheme="minorHAnsi" w:cs="Tahoma"/>
                <w:b/>
                <w:sz w:val="20"/>
                <w:szCs w:val="20"/>
                <w:lang w:eastAsia="sl-SI"/>
              </w:rPr>
              <w:t>5</w:t>
            </w:r>
            <w:r>
              <w:rPr>
                <w:rFonts w:asciiTheme="minorHAnsi" w:eastAsia="Times New Roman" w:hAnsiTheme="minorHAnsi" w:cs="Tahoma"/>
                <w:b/>
                <w:sz w:val="20"/>
                <w:szCs w:val="20"/>
                <w:lang w:eastAsia="sl-SI"/>
              </w:rPr>
              <w:t xml:space="preserve">.2019 </w:t>
            </w:r>
            <w:r w:rsidR="00227C53" w:rsidRPr="00F37C12">
              <w:rPr>
                <w:rFonts w:asciiTheme="minorHAnsi" w:eastAsia="Times New Roman" w:hAnsiTheme="minorHAnsi" w:cs="Tahoma"/>
                <w:b/>
                <w:sz w:val="20"/>
                <w:szCs w:val="20"/>
                <w:lang w:eastAsia="sl-SI"/>
              </w:rPr>
              <w:t>- 31.1</w:t>
            </w:r>
            <w:r w:rsidR="009A1235">
              <w:rPr>
                <w:rFonts w:asciiTheme="minorHAnsi" w:eastAsia="Times New Roman" w:hAnsiTheme="minorHAnsi" w:cs="Tahoma"/>
                <w:b/>
                <w:sz w:val="20"/>
                <w:szCs w:val="20"/>
                <w:lang w:eastAsia="sl-SI"/>
              </w:rPr>
              <w:t>2</w:t>
            </w:r>
            <w:r w:rsidR="00227C53" w:rsidRPr="00F37C12">
              <w:rPr>
                <w:rFonts w:asciiTheme="minorHAnsi" w:eastAsia="Times New Roman" w:hAnsiTheme="minorHAnsi" w:cs="Tahoma"/>
                <w:b/>
                <w:sz w:val="20"/>
                <w:szCs w:val="20"/>
                <w:lang w:eastAsia="sl-SI"/>
              </w:rPr>
              <w:t>.2020</w:t>
            </w:r>
            <w:r w:rsidR="0003333B" w:rsidRPr="00F37C12">
              <w:rPr>
                <w:rFonts w:asciiTheme="minorHAnsi" w:eastAsia="Times New Roman" w:hAnsiTheme="minorHAnsi" w:cs="Tahoma"/>
                <w:b/>
                <w:sz w:val="20"/>
                <w:szCs w:val="20"/>
                <w:lang w:eastAsia="sl-SI"/>
              </w:rPr>
              <w:t xml:space="preserve"> (2</w:t>
            </w:r>
            <w:r w:rsidR="009276F1" w:rsidRPr="00F37C12">
              <w:rPr>
                <w:rFonts w:asciiTheme="minorHAnsi" w:eastAsia="Times New Roman" w:hAnsiTheme="minorHAnsi" w:cs="Tahoma"/>
                <w:b/>
                <w:sz w:val="20"/>
                <w:szCs w:val="20"/>
                <w:lang w:eastAsia="sl-SI"/>
              </w:rPr>
              <w:t>4</w:t>
            </w:r>
            <w:r w:rsidR="0003333B" w:rsidRPr="00F37C12">
              <w:rPr>
                <w:rFonts w:asciiTheme="minorHAnsi" w:eastAsia="Times New Roman" w:hAnsiTheme="minorHAnsi" w:cs="Tahoma"/>
                <w:b/>
                <w:sz w:val="20"/>
                <w:szCs w:val="20"/>
                <w:lang w:eastAsia="sl-SI"/>
              </w:rPr>
              <w:t xml:space="preserve"> mesecev)</w:t>
            </w:r>
          </w:p>
        </w:tc>
      </w:tr>
      <w:tr w:rsidR="00E27FB0" w:rsidRPr="0095784B" w:rsidTr="00227C53">
        <w:tc>
          <w:tcPr>
            <w:tcW w:w="3514" w:type="dxa"/>
            <w:tcBorders>
              <w:top w:val="single" w:sz="4" w:space="0" w:color="auto"/>
              <w:left w:val="single" w:sz="4" w:space="0" w:color="auto"/>
              <w:bottom w:val="single" w:sz="4" w:space="0" w:color="auto"/>
              <w:right w:val="single" w:sz="4" w:space="0" w:color="auto"/>
            </w:tcBorders>
          </w:tcPr>
          <w:p w:rsidR="00E27FB0" w:rsidRPr="00227C53" w:rsidRDefault="00E27FB0" w:rsidP="00227C53">
            <w:pPr>
              <w:spacing w:after="0" w:line="240" w:lineRule="auto"/>
              <w:jc w:val="both"/>
              <w:rPr>
                <w:rFonts w:asciiTheme="minorHAnsi" w:eastAsia="Times New Roman" w:hAnsiTheme="minorHAnsi" w:cs="Tahoma"/>
                <w:sz w:val="20"/>
                <w:szCs w:val="20"/>
                <w:lang w:eastAsia="sl-SI"/>
              </w:rPr>
            </w:pPr>
            <w:r>
              <w:rPr>
                <w:rFonts w:asciiTheme="minorHAnsi" w:eastAsia="Times New Roman" w:hAnsiTheme="minorHAnsi" w:cs="Tahoma"/>
                <w:sz w:val="20"/>
                <w:szCs w:val="20"/>
                <w:lang w:eastAsia="sl-SI"/>
              </w:rPr>
              <w:t>Upravičenost stroškov</w:t>
            </w:r>
          </w:p>
        </w:tc>
        <w:tc>
          <w:tcPr>
            <w:tcW w:w="5548" w:type="dxa"/>
            <w:gridSpan w:val="2"/>
            <w:tcBorders>
              <w:top w:val="single" w:sz="4" w:space="0" w:color="auto"/>
              <w:left w:val="single" w:sz="4" w:space="0" w:color="auto"/>
              <w:bottom w:val="single" w:sz="4" w:space="0" w:color="auto"/>
              <w:right w:val="single" w:sz="4" w:space="0" w:color="auto"/>
            </w:tcBorders>
          </w:tcPr>
          <w:p w:rsidR="00E27FB0" w:rsidRDefault="00E27FB0" w:rsidP="00F37C12">
            <w:pPr>
              <w:spacing w:after="0" w:line="240" w:lineRule="auto"/>
              <w:jc w:val="both"/>
              <w:rPr>
                <w:rFonts w:asciiTheme="minorHAnsi" w:eastAsia="Times New Roman" w:hAnsiTheme="minorHAnsi" w:cs="Tahoma"/>
                <w:b/>
                <w:sz w:val="20"/>
                <w:szCs w:val="20"/>
                <w:lang w:eastAsia="sl-SI"/>
              </w:rPr>
            </w:pPr>
            <w:r>
              <w:rPr>
                <w:rFonts w:asciiTheme="minorHAnsi" w:eastAsia="Times New Roman" w:hAnsiTheme="minorHAnsi" w:cs="Tahoma"/>
                <w:b/>
                <w:sz w:val="20"/>
                <w:szCs w:val="20"/>
                <w:lang w:eastAsia="sl-SI"/>
              </w:rPr>
              <w:t>25.9.2018-28.2.2021</w:t>
            </w:r>
          </w:p>
        </w:tc>
      </w:tr>
      <w:tr w:rsidR="009276F1" w:rsidRPr="0095784B" w:rsidTr="00227C53">
        <w:tc>
          <w:tcPr>
            <w:tcW w:w="3514" w:type="dxa"/>
            <w:tcBorders>
              <w:top w:val="single" w:sz="4" w:space="0" w:color="auto"/>
              <w:left w:val="single" w:sz="4" w:space="0" w:color="auto"/>
              <w:bottom w:val="single" w:sz="4" w:space="0" w:color="auto"/>
              <w:right w:val="single" w:sz="4" w:space="0" w:color="auto"/>
            </w:tcBorders>
          </w:tcPr>
          <w:p w:rsidR="009276F1" w:rsidRPr="009276F1" w:rsidRDefault="009276F1" w:rsidP="009276F1">
            <w:pPr>
              <w:spacing w:after="0" w:line="240" w:lineRule="auto"/>
              <w:jc w:val="both"/>
              <w:rPr>
                <w:rFonts w:asciiTheme="minorHAnsi" w:eastAsia="Times New Roman" w:hAnsiTheme="minorHAnsi" w:cs="Tahoma"/>
                <w:sz w:val="20"/>
                <w:szCs w:val="20"/>
                <w:lang w:eastAsia="sl-SI"/>
              </w:rPr>
            </w:pPr>
            <w:r>
              <w:rPr>
                <w:rFonts w:asciiTheme="minorHAnsi" w:eastAsia="Times New Roman" w:hAnsiTheme="minorHAnsi" w:cs="Tahoma"/>
                <w:sz w:val="20"/>
                <w:szCs w:val="20"/>
                <w:lang w:eastAsia="sl-SI"/>
              </w:rPr>
              <w:t>1. z</w:t>
            </w:r>
            <w:r w:rsidRPr="009276F1">
              <w:rPr>
                <w:rFonts w:asciiTheme="minorHAnsi" w:eastAsia="Times New Roman" w:hAnsiTheme="minorHAnsi" w:cs="Tahoma"/>
                <w:sz w:val="20"/>
                <w:szCs w:val="20"/>
                <w:lang w:eastAsia="sl-SI"/>
              </w:rPr>
              <w:t>ahtevek 2020</w:t>
            </w:r>
          </w:p>
        </w:tc>
        <w:tc>
          <w:tcPr>
            <w:tcW w:w="5548" w:type="dxa"/>
            <w:gridSpan w:val="2"/>
            <w:tcBorders>
              <w:top w:val="single" w:sz="4" w:space="0" w:color="auto"/>
              <w:left w:val="single" w:sz="4" w:space="0" w:color="auto"/>
              <w:bottom w:val="single" w:sz="4" w:space="0" w:color="auto"/>
              <w:right w:val="single" w:sz="4" w:space="0" w:color="auto"/>
            </w:tcBorders>
          </w:tcPr>
          <w:p w:rsidR="009276F1" w:rsidRPr="00227C53" w:rsidRDefault="009A1235" w:rsidP="00227C53">
            <w:pPr>
              <w:spacing w:after="0" w:line="240" w:lineRule="auto"/>
              <w:contextualSpacing/>
              <w:jc w:val="both"/>
              <w:rPr>
                <w:rFonts w:asciiTheme="minorHAnsi" w:eastAsia="Times New Roman" w:hAnsiTheme="minorHAnsi" w:cs="Tahoma"/>
                <w:b/>
                <w:sz w:val="20"/>
                <w:szCs w:val="20"/>
                <w:lang w:eastAsia="sl-SI"/>
              </w:rPr>
            </w:pPr>
            <w:r>
              <w:rPr>
                <w:rFonts w:asciiTheme="minorHAnsi" w:eastAsia="Times New Roman" w:hAnsiTheme="minorHAnsi" w:cs="Tahoma"/>
                <w:b/>
                <w:sz w:val="20"/>
                <w:szCs w:val="20"/>
                <w:lang w:eastAsia="sl-SI"/>
              </w:rPr>
              <w:t>30</w:t>
            </w:r>
            <w:r w:rsidR="009276F1">
              <w:rPr>
                <w:rFonts w:asciiTheme="minorHAnsi" w:eastAsia="Times New Roman" w:hAnsiTheme="minorHAnsi" w:cs="Tahoma"/>
                <w:b/>
                <w:sz w:val="20"/>
                <w:szCs w:val="20"/>
                <w:lang w:eastAsia="sl-SI"/>
              </w:rPr>
              <w:t>.</w:t>
            </w:r>
            <w:r>
              <w:rPr>
                <w:rFonts w:asciiTheme="minorHAnsi" w:eastAsia="Times New Roman" w:hAnsiTheme="minorHAnsi" w:cs="Tahoma"/>
                <w:b/>
                <w:sz w:val="20"/>
                <w:szCs w:val="20"/>
                <w:lang w:eastAsia="sl-SI"/>
              </w:rPr>
              <w:t>6</w:t>
            </w:r>
            <w:r w:rsidR="009276F1">
              <w:rPr>
                <w:rFonts w:asciiTheme="minorHAnsi" w:eastAsia="Times New Roman" w:hAnsiTheme="minorHAnsi" w:cs="Tahoma"/>
                <w:b/>
                <w:sz w:val="20"/>
                <w:szCs w:val="20"/>
                <w:lang w:eastAsia="sl-SI"/>
              </w:rPr>
              <w:t>.2020</w:t>
            </w:r>
          </w:p>
        </w:tc>
      </w:tr>
      <w:tr w:rsidR="009276F1" w:rsidRPr="0095784B" w:rsidTr="00227C53">
        <w:tc>
          <w:tcPr>
            <w:tcW w:w="3514" w:type="dxa"/>
            <w:tcBorders>
              <w:top w:val="single" w:sz="4" w:space="0" w:color="auto"/>
              <w:left w:val="single" w:sz="4" w:space="0" w:color="auto"/>
              <w:bottom w:val="single" w:sz="4" w:space="0" w:color="auto"/>
              <w:right w:val="single" w:sz="4" w:space="0" w:color="auto"/>
            </w:tcBorders>
          </w:tcPr>
          <w:p w:rsidR="009276F1" w:rsidRPr="00227C53" w:rsidRDefault="009276F1" w:rsidP="009276F1">
            <w:pPr>
              <w:spacing w:after="0" w:line="240" w:lineRule="auto"/>
              <w:jc w:val="both"/>
              <w:rPr>
                <w:rFonts w:asciiTheme="minorHAnsi" w:eastAsia="Times New Roman" w:hAnsiTheme="minorHAnsi" w:cs="Tahoma"/>
                <w:sz w:val="20"/>
                <w:szCs w:val="20"/>
                <w:lang w:eastAsia="sl-SI"/>
              </w:rPr>
            </w:pPr>
            <w:r>
              <w:rPr>
                <w:rFonts w:asciiTheme="minorHAnsi" w:eastAsia="Times New Roman" w:hAnsiTheme="minorHAnsi" w:cs="Tahoma"/>
                <w:sz w:val="20"/>
                <w:szCs w:val="20"/>
                <w:lang w:eastAsia="sl-SI"/>
              </w:rPr>
              <w:t>2. zahtevek 2021</w:t>
            </w:r>
          </w:p>
        </w:tc>
        <w:tc>
          <w:tcPr>
            <w:tcW w:w="5548" w:type="dxa"/>
            <w:gridSpan w:val="2"/>
            <w:tcBorders>
              <w:top w:val="single" w:sz="4" w:space="0" w:color="auto"/>
              <w:left w:val="single" w:sz="4" w:space="0" w:color="auto"/>
              <w:bottom w:val="single" w:sz="4" w:space="0" w:color="auto"/>
              <w:right w:val="single" w:sz="4" w:space="0" w:color="auto"/>
            </w:tcBorders>
          </w:tcPr>
          <w:p w:rsidR="009276F1" w:rsidRPr="00227C53" w:rsidRDefault="009A1235" w:rsidP="00227C53">
            <w:pPr>
              <w:spacing w:after="0" w:line="240" w:lineRule="auto"/>
              <w:contextualSpacing/>
              <w:jc w:val="both"/>
              <w:rPr>
                <w:rFonts w:asciiTheme="minorHAnsi" w:eastAsia="Times New Roman" w:hAnsiTheme="minorHAnsi" w:cs="Tahoma"/>
                <w:b/>
                <w:sz w:val="20"/>
                <w:szCs w:val="20"/>
                <w:lang w:eastAsia="sl-SI"/>
              </w:rPr>
            </w:pPr>
            <w:r>
              <w:rPr>
                <w:rFonts w:asciiTheme="minorHAnsi" w:eastAsia="Times New Roman" w:hAnsiTheme="minorHAnsi" w:cs="Tahoma"/>
                <w:b/>
                <w:sz w:val="20"/>
                <w:szCs w:val="20"/>
                <w:lang w:eastAsia="sl-SI"/>
              </w:rPr>
              <w:t>28</w:t>
            </w:r>
            <w:r w:rsidR="009276F1">
              <w:rPr>
                <w:rFonts w:asciiTheme="minorHAnsi" w:eastAsia="Times New Roman" w:hAnsiTheme="minorHAnsi" w:cs="Tahoma"/>
                <w:b/>
                <w:sz w:val="20"/>
                <w:szCs w:val="20"/>
                <w:lang w:eastAsia="sl-SI"/>
              </w:rPr>
              <w:t>.2.202</w:t>
            </w:r>
            <w:r>
              <w:rPr>
                <w:rFonts w:asciiTheme="minorHAnsi" w:eastAsia="Times New Roman" w:hAnsiTheme="minorHAnsi" w:cs="Tahoma"/>
                <w:b/>
                <w:sz w:val="20"/>
                <w:szCs w:val="20"/>
                <w:lang w:eastAsia="sl-SI"/>
              </w:rPr>
              <w:t>1</w:t>
            </w:r>
          </w:p>
        </w:tc>
      </w:tr>
    </w:tbl>
    <w:p w:rsidR="00E84A7F" w:rsidRDefault="00E84A7F" w:rsidP="00E84A7F">
      <w:pPr>
        <w:spacing w:after="0" w:line="240" w:lineRule="auto"/>
        <w:rPr>
          <w:rFonts w:asciiTheme="minorHAnsi" w:eastAsia="Times New Roman" w:hAnsiTheme="minorHAnsi" w:cs="Arial"/>
          <w:sz w:val="20"/>
          <w:szCs w:val="20"/>
          <w:lang w:eastAsia="sl-SI"/>
        </w:rPr>
      </w:pPr>
    </w:p>
    <w:p w:rsidR="00D009B2" w:rsidRPr="009A1235" w:rsidRDefault="00D009B2" w:rsidP="00D009B2">
      <w:pPr>
        <w:pStyle w:val="Odstavekseznama"/>
        <w:numPr>
          <w:ilvl w:val="0"/>
          <w:numId w:val="9"/>
        </w:numPr>
        <w:spacing w:after="0" w:line="240" w:lineRule="auto"/>
        <w:rPr>
          <w:rFonts w:asciiTheme="minorHAnsi" w:eastAsia="Times New Roman" w:hAnsiTheme="minorHAnsi" w:cs="Arial"/>
          <w:b/>
          <w:sz w:val="20"/>
          <w:szCs w:val="20"/>
          <w:lang w:eastAsia="sl-SI"/>
        </w:rPr>
      </w:pPr>
      <w:r w:rsidRPr="009A1235">
        <w:rPr>
          <w:rFonts w:asciiTheme="minorHAnsi" w:eastAsia="Times New Roman" w:hAnsiTheme="minorHAnsi" w:cs="Arial"/>
          <w:b/>
          <w:sz w:val="20"/>
          <w:szCs w:val="20"/>
          <w:lang w:eastAsia="sl-SI"/>
        </w:rPr>
        <w:t>Opis</w:t>
      </w:r>
    </w:p>
    <w:tbl>
      <w:tblPr>
        <w:tblStyle w:val="Tabelamrea"/>
        <w:tblW w:w="0" w:type="auto"/>
        <w:tblLook w:val="04A0" w:firstRow="1" w:lastRow="0" w:firstColumn="1" w:lastColumn="0" w:noHBand="0" w:noVBand="1"/>
      </w:tblPr>
      <w:tblGrid>
        <w:gridCol w:w="9212"/>
      </w:tblGrid>
      <w:tr w:rsidR="00D009B2" w:rsidTr="00D009B2">
        <w:tc>
          <w:tcPr>
            <w:tcW w:w="9212" w:type="dxa"/>
          </w:tcPr>
          <w:p w:rsidR="00D009B2" w:rsidRDefault="00D009B2" w:rsidP="00D009B2">
            <w:pPr>
              <w:spacing w:after="0" w:line="240" w:lineRule="auto"/>
              <w:rPr>
                <w:rFonts w:asciiTheme="minorHAnsi" w:eastAsia="Times New Roman" w:hAnsiTheme="minorHAnsi" w:cs="Arial"/>
                <w:sz w:val="20"/>
                <w:szCs w:val="20"/>
                <w:lang w:eastAsia="sl-SI"/>
              </w:rPr>
            </w:pPr>
            <w:r w:rsidRPr="00D009B2">
              <w:rPr>
                <w:rFonts w:asciiTheme="minorHAnsi" w:eastAsia="Times New Roman" w:hAnsiTheme="minorHAnsi" w:cs="Arial"/>
                <w:sz w:val="20"/>
                <w:szCs w:val="20"/>
                <w:lang w:eastAsia="sl-SI"/>
              </w:rPr>
              <w:t>Operacija izvaja preventivne dejavnosti, spodbuja in ozavešča o pomembnosti telesne aktivnosti in zdravih oblik zabave za mlade, o zdravem prehranjevanju z lokalno pridelano hrano (ribe in lokalni produkti), pitjem vode ter krepi aktivno starost. To so glavni poudarki operacije in ključna področja željenih sprememb.</w:t>
            </w:r>
          </w:p>
        </w:tc>
      </w:tr>
    </w:tbl>
    <w:p w:rsidR="00D009B2" w:rsidRDefault="00D009B2" w:rsidP="00D009B2">
      <w:pPr>
        <w:spacing w:after="0" w:line="240" w:lineRule="auto"/>
        <w:rPr>
          <w:rFonts w:asciiTheme="minorHAnsi" w:eastAsia="Times New Roman" w:hAnsiTheme="minorHAnsi" w:cs="Arial"/>
          <w:sz w:val="20"/>
          <w:szCs w:val="20"/>
          <w:lang w:eastAsia="sl-SI"/>
        </w:rPr>
      </w:pPr>
    </w:p>
    <w:p w:rsidR="00664A36" w:rsidRDefault="00664A36" w:rsidP="00D009B2">
      <w:pPr>
        <w:spacing w:after="0" w:line="240" w:lineRule="auto"/>
        <w:rPr>
          <w:rFonts w:asciiTheme="minorHAnsi" w:eastAsia="Times New Roman" w:hAnsiTheme="minorHAnsi" w:cs="Arial"/>
          <w:sz w:val="20"/>
          <w:szCs w:val="20"/>
          <w:lang w:eastAsia="sl-SI"/>
        </w:rPr>
      </w:pPr>
    </w:p>
    <w:p w:rsidR="00664A36" w:rsidRPr="00D009B2" w:rsidRDefault="00664A36" w:rsidP="00D009B2">
      <w:pPr>
        <w:spacing w:after="0" w:line="240" w:lineRule="auto"/>
        <w:rPr>
          <w:rFonts w:asciiTheme="minorHAnsi" w:eastAsia="Times New Roman" w:hAnsiTheme="minorHAnsi" w:cs="Arial"/>
          <w:sz w:val="20"/>
          <w:szCs w:val="20"/>
          <w:lang w:eastAsia="sl-SI"/>
        </w:rPr>
      </w:pPr>
    </w:p>
    <w:p w:rsidR="00E84A7F" w:rsidRPr="00D009B2" w:rsidRDefault="00E84A7F" w:rsidP="00D009B2">
      <w:pPr>
        <w:numPr>
          <w:ilvl w:val="0"/>
          <w:numId w:val="9"/>
        </w:numPr>
        <w:spacing w:after="160" w:line="259" w:lineRule="auto"/>
        <w:contextualSpacing/>
        <w:rPr>
          <w:rFonts w:asciiTheme="minorHAnsi" w:eastAsia="Times New Roman" w:hAnsiTheme="minorHAnsi" w:cs="Arial"/>
          <w:b/>
          <w:sz w:val="20"/>
          <w:szCs w:val="20"/>
          <w:lang w:eastAsia="sl-SI"/>
        </w:rPr>
      </w:pPr>
      <w:r w:rsidRPr="00D009B2">
        <w:rPr>
          <w:rFonts w:asciiTheme="minorHAnsi" w:eastAsia="Times New Roman" w:hAnsiTheme="minorHAnsi" w:cs="Arial"/>
          <w:b/>
          <w:sz w:val="20"/>
          <w:szCs w:val="20"/>
          <w:lang w:eastAsia="sl-SI"/>
        </w:rPr>
        <w:lastRenderedPageBreak/>
        <w:t>Cilj</w:t>
      </w:r>
      <w:r w:rsidR="00D009B2" w:rsidRPr="00D009B2">
        <w:rPr>
          <w:rFonts w:asciiTheme="minorHAnsi" w:eastAsia="Times New Roman" w:hAnsiTheme="minorHAnsi" w:cs="Arial"/>
          <w:b/>
          <w:sz w:val="20"/>
          <w:szCs w:val="20"/>
          <w:lang w:eastAsia="sl-SI"/>
        </w:rPr>
        <w:t xml:space="preserve">i, </w:t>
      </w:r>
      <w:r w:rsidRPr="00D009B2">
        <w:rPr>
          <w:rFonts w:asciiTheme="minorHAnsi" w:eastAsia="Times New Roman" w:hAnsiTheme="minorHAnsi" w:cs="Arial"/>
          <w:b/>
          <w:bCs/>
          <w:sz w:val="20"/>
          <w:szCs w:val="20"/>
          <w:lang w:eastAsia="sl-SI"/>
        </w:rPr>
        <w:t xml:space="preserve">ki prispevajo k doseganju zastavljenih ciljev Strategije lokalnega razvoja LAS Posavje.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84A7F" w:rsidRPr="00AD03E9" w:rsidTr="001142EB">
        <w:tc>
          <w:tcPr>
            <w:tcW w:w="9212" w:type="dxa"/>
          </w:tcPr>
          <w:p w:rsidR="00D35D3C" w:rsidRPr="00D35D3C" w:rsidRDefault="00D35D3C" w:rsidP="00D35D3C">
            <w:pPr>
              <w:spacing w:after="0" w:line="240" w:lineRule="auto"/>
              <w:jc w:val="both"/>
              <w:rPr>
                <w:rFonts w:asciiTheme="minorHAnsi" w:eastAsia="Times New Roman" w:hAnsiTheme="minorHAnsi" w:cs="Arial"/>
                <w:sz w:val="20"/>
                <w:szCs w:val="20"/>
                <w:lang w:eastAsia="sl-SI"/>
              </w:rPr>
            </w:pPr>
            <w:r w:rsidRPr="00D35D3C">
              <w:rPr>
                <w:rFonts w:asciiTheme="minorHAnsi" w:eastAsia="Times New Roman" w:hAnsiTheme="minorHAnsi" w:cs="Arial"/>
                <w:sz w:val="20"/>
                <w:szCs w:val="20"/>
                <w:lang w:eastAsia="sl-SI"/>
              </w:rPr>
              <w:t>Cilji operacije, ki zajemajo  ureditev degr</w:t>
            </w:r>
            <w:r w:rsidR="00D009B2">
              <w:rPr>
                <w:rFonts w:asciiTheme="minorHAnsi" w:eastAsia="Times New Roman" w:hAnsiTheme="minorHAnsi" w:cs="Arial"/>
                <w:sz w:val="20"/>
                <w:szCs w:val="20"/>
                <w:lang w:eastAsia="sl-SI"/>
              </w:rPr>
              <w:t>a</w:t>
            </w:r>
            <w:r w:rsidRPr="00D35D3C">
              <w:rPr>
                <w:rFonts w:asciiTheme="minorHAnsi" w:eastAsia="Times New Roman" w:hAnsiTheme="minorHAnsi" w:cs="Arial"/>
                <w:sz w:val="20"/>
                <w:szCs w:val="20"/>
                <w:lang w:eastAsia="sl-SI"/>
              </w:rPr>
              <w:t>diranih urbanih površin z novimi vadbenimi površinami, povečanje števila prebivalcev pri izvajanju novih in izboljšanih vadbenih programov ter ozaveščanje o pomenu varstva narave in zdravega prehranjevanja zasledujejo naslednje cilje SLR:</w:t>
            </w:r>
          </w:p>
          <w:p w:rsidR="00D35D3C" w:rsidRPr="00D35D3C" w:rsidRDefault="00D35D3C" w:rsidP="00D35D3C">
            <w:pPr>
              <w:spacing w:after="0" w:line="240" w:lineRule="auto"/>
              <w:jc w:val="both"/>
              <w:rPr>
                <w:rFonts w:asciiTheme="minorHAnsi" w:eastAsia="Times New Roman" w:hAnsiTheme="minorHAnsi" w:cs="Arial"/>
                <w:sz w:val="20"/>
                <w:szCs w:val="20"/>
                <w:lang w:eastAsia="sl-SI"/>
              </w:rPr>
            </w:pPr>
          </w:p>
          <w:p w:rsidR="00D35D3C" w:rsidRPr="00D35D3C" w:rsidRDefault="00D35D3C" w:rsidP="00D35D3C">
            <w:pPr>
              <w:spacing w:after="0" w:line="240" w:lineRule="auto"/>
              <w:jc w:val="both"/>
              <w:rPr>
                <w:rFonts w:asciiTheme="minorHAnsi" w:eastAsia="Times New Roman" w:hAnsiTheme="minorHAnsi" w:cs="Arial"/>
                <w:sz w:val="20"/>
                <w:szCs w:val="20"/>
                <w:lang w:eastAsia="sl-SI"/>
              </w:rPr>
            </w:pPr>
            <w:r w:rsidRPr="00D35D3C">
              <w:rPr>
                <w:rFonts w:asciiTheme="minorHAnsi" w:eastAsia="Times New Roman" w:hAnsiTheme="minorHAnsi" w:cs="Arial"/>
                <w:sz w:val="20"/>
                <w:szCs w:val="20"/>
                <w:lang w:eastAsia="sl-SI"/>
              </w:rPr>
              <w:t>Cilj 1.1 Ustvariti zaposlitvene priložnosti in nova delovna mesta:</w:t>
            </w:r>
          </w:p>
          <w:p w:rsidR="00D35D3C" w:rsidRPr="00D35D3C" w:rsidRDefault="00D35D3C" w:rsidP="00D35D3C">
            <w:pPr>
              <w:spacing w:after="0" w:line="240" w:lineRule="auto"/>
              <w:jc w:val="both"/>
              <w:rPr>
                <w:rFonts w:asciiTheme="minorHAnsi" w:eastAsia="Times New Roman" w:hAnsiTheme="minorHAnsi" w:cs="Arial"/>
                <w:sz w:val="20"/>
                <w:szCs w:val="20"/>
                <w:lang w:eastAsia="sl-SI"/>
              </w:rPr>
            </w:pPr>
            <w:r w:rsidRPr="00D35D3C">
              <w:rPr>
                <w:rFonts w:asciiTheme="minorHAnsi" w:eastAsia="Times New Roman" w:hAnsiTheme="minorHAnsi" w:cs="Arial"/>
                <w:sz w:val="20"/>
                <w:szCs w:val="20"/>
                <w:lang w:eastAsia="sl-SI"/>
              </w:rPr>
              <w:t>V sklopu operacije bomo skozi pripravo novih in izboljšanih programov ter predstavitvami teh programov usposobili društva oz. njihove člane, ki bodo nove in izboljšane programe izvajali tudi po končanem projektu, na takšen način z operacijo ustvarjamo zaposlitvene možnosti in kakovostna delovna mesta.</w:t>
            </w:r>
          </w:p>
          <w:p w:rsidR="00D35D3C" w:rsidRPr="00D35D3C" w:rsidRDefault="00D35D3C" w:rsidP="00D35D3C">
            <w:pPr>
              <w:spacing w:after="0" w:line="240" w:lineRule="auto"/>
              <w:jc w:val="both"/>
              <w:rPr>
                <w:rFonts w:asciiTheme="minorHAnsi" w:eastAsia="Times New Roman" w:hAnsiTheme="minorHAnsi" w:cs="Arial"/>
                <w:sz w:val="20"/>
                <w:szCs w:val="20"/>
                <w:lang w:eastAsia="sl-SI"/>
              </w:rPr>
            </w:pPr>
          </w:p>
          <w:p w:rsidR="00D35D3C" w:rsidRPr="00D35D3C" w:rsidRDefault="00D35D3C" w:rsidP="00D35D3C">
            <w:pPr>
              <w:spacing w:after="0" w:line="240" w:lineRule="auto"/>
              <w:jc w:val="both"/>
              <w:rPr>
                <w:rFonts w:asciiTheme="minorHAnsi" w:eastAsia="Times New Roman" w:hAnsiTheme="minorHAnsi" w:cs="Arial"/>
                <w:sz w:val="20"/>
                <w:szCs w:val="20"/>
                <w:lang w:eastAsia="sl-SI"/>
              </w:rPr>
            </w:pPr>
            <w:r w:rsidRPr="00D35D3C">
              <w:rPr>
                <w:rFonts w:asciiTheme="minorHAnsi" w:eastAsia="Times New Roman" w:hAnsiTheme="minorHAnsi" w:cs="Arial"/>
                <w:sz w:val="20"/>
                <w:szCs w:val="20"/>
                <w:lang w:eastAsia="sl-SI"/>
              </w:rPr>
              <w:t>Cilj 1.2 Krepiti pogoje za rast malih ponudnikov v perspektivnih dejavnostih</w:t>
            </w:r>
          </w:p>
          <w:p w:rsidR="00D35D3C" w:rsidRPr="00D35D3C" w:rsidRDefault="00D35D3C" w:rsidP="00D35D3C">
            <w:pPr>
              <w:spacing w:after="0" w:line="240" w:lineRule="auto"/>
              <w:jc w:val="both"/>
              <w:rPr>
                <w:rFonts w:asciiTheme="minorHAnsi" w:eastAsia="Times New Roman" w:hAnsiTheme="minorHAnsi" w:cs="Arial"/>
                <w:sz w:val="20"/>
                <w:szCs w:val="20"/>
                <w:lang w:eastAsia="sl-SI"/>
              </w:rPr>
            </w:pPr>
            <w:r w:rsidRPr="00D35D3C">
              <w:rPr>
                <w:rFonts w:asciiTheme="minorHAnsi" w:eastAsia="Times New Roman" w:hAnsiTheme="minorHAnsi" w:cs="Arial"/>
                <w:sz w:val="20"/>
                <w:szCs w:val="20"/>
                <w:lang w:eastAsia="sl-SI"/>
              </w:rPr>
              <w:t xml:space="preserve">Operacija ohranja obstoječe zaposlitve v različnih športnih dejavnosti, kot tudi spodbuja priložnosti za dodatno zaposlovanje skozi oblikovanje novih in izboljšanih vadbenih programov. </w:t>
            </w:r>
          </w:p>
          <w:p w:rsidR="00D35D3C" w:rsidRPr="00D35D3C" w:rsidRDefault="00D35D3C" w:rsidP="00D35D3C">
            <w:pPr>
              <w:spacing w:after="0" w:line="240" w:lineRule="auto"/>
              <w:jc w:val="both"/>
              <w:rPr>
                <w:rFonts w:asciiTheme="minorHAnsi" w:eastAsia="Times New Roman" w:hAnsiTheme="minorHAnsi" w:cs="Arial"/>
                <w:sz w:val="20"/>
                <w:szCs w:val="20"/>
                <w:lang w:eastAsia="sl-SI"/>
              </w:rPr>
            </w:pPr>
          </w:p>
          <w:p w:rsidR="00D35D3C" w:rsidRPr="00D35D3C" w:rsidRDefault="00D35D3C" w:rsidP="00D35D3C">
            <w:pPr>
              <w:spacing w:after="0" w:line="240" w:lineRule="auto"/>
              <w:jc w:val="both"/>
              <w:rPr>
                <w:rFonts w:asciiTheme="minorHAnsi" w:eastAsia="Times New Roman" w:hAnsiTheme="minorHAnsi" w:cs="Arial"/>
                <w:sz w:val="20"/>
                <w:szCs w:val="20"/>
                <w:lang w:eastAsia="sl-SI"/>
              </w:rPr>
            </w:pPr>
            <w:r w:rsidRPr="00D35D3C">
              <w:rPr>
                <w:rFonts w:asciiTheme="minorHAnsi" w:eastAsia="Times New Roman" w:hAnsiTheme="minorHAnsi" w:cs="Arial"/>
                <w:sz w:val="20"/>
                <w:szCs w:val="20"/>
                <w:lang w:eastAsia="sl-SI"/>
              </w:rPr>
              <w:t>Cilj 3.1 Izboljšati stanje okolja za večjo kakovost življenja in dela:</w:t>
            </w:r>
          </w:p>
          <w:p w:rsidR="00D35D3C" w:rsidRPr="00D35D3C" w:rsidRDefault="00D35D3C" w:rsidP="00D35D3C">
            <w:pPr>
              <w:spacing w:after="0" w:line="240" w:lineRule="auto"/>
              <w:jc w:val="both"/>
              <w:rPr>
                <w:rFonts w:asciiTheme="minorHAnsi" w:eastAsia="Times New Roman" w:hAnsiTheme="minorHAnsi" w:cs="Arial"/>
                <w:sz w:val="20"/>
                <w:szCs w:val="20"/>
                <w:lang w:eastAsia="sl-SI"/>
              </w:rPr>
            </w:pPr>
            <w:r w:rsidRPr="00D35D3C">
              <w:rPr>
                <w:rFonts w:asciiTheme="minorHAnsi" w:eastAsia="Times New Roman" w:hAnsiTheme="minorHAnsi" w:cs="Arial"/>
                <w:sz w:val="20"/>
                <w:szCs w:val="20"/>
                <w:lang w:eastAsia="sl-SI"/>
              </w:rPr>
              <w:t>Urbana oprema je skrbno izbrana, saj smo upoštevali, da uporabimo čim več naravnih materialov, tam kjer je takšna ponudba mogoča. Izbrane so zato lesene solarne klopi z solarnimi sončnimi celicami, ki zagotavljajo obnovljiv vir energije ter solarne luči, ki predstavljajo učinkovito rabo energije. Ob vadbenih površinah umeščamo tudi koše za smeti ter tablo o ozaveščanju o ravnanju z odpadki in o pomembnosti pitja vode.</w:t>
            </w:r>
          </w:p>
          <w:p w:rsidR="00D35D3C" w:rsidRPr="00D35D3C" w:rsidRDefault="00D35D3C" w:rsidP="00D35D3C">
            <w:pPr>
              <w:spacing w:after="0" w:line="240" w:lineRule="auto"/>
              <w:jc w:val="both"/>
              <w:rPr>
                <w:rFonts w:asciiTheme="minorHAnsi" w:eastAsia="Times New Roman" w:hAnsiTheme="minorHAnsi" w:cs="Arial"/>
                <w:sz w:val="20"/>
                <w:szCs w:val="20"/>
                <w:lang w:eastAsia="sl-SI"/>
              </w:rPr>
            </w:pPr>
          </w:p>
          <w:p w:rsidR="00D35D3C" w:rsidRPr="00D35D3C" w:rsidRDefault="00D35D3C" w:rsidP="00D35D3C">
            <w:pPr>
              <w:spacing w:after="0" w:line="240" w:lineRule="auto"/>
              <w:jc w:val="both"/>
              <w:rPr>
                <w:rFonts w:asciiTheme="minorHAnsi" w:eastAsia="Times New Roman" w:hAnsiTheme="minorHAnsi" w:cs="Arial"/>
                <w:sz w:val="20"/>
                <w:szCs w:val="20"/>
                <w:lang w:eastAsia="sl-SI"/>
              </w:rPr>
            </w:pPr>
            <w:r w:rsidRPr="00D35D3C">
              <w:rPr>
                <w:rFonts w:asciiTheme="minorHAnsi" w:eastAsia="Times New Roman" w:hAnsiTheme="minorHAnsi" w:cs="Arial"/>
                <w:sz w:val="20"/>
                <w:szCs w:val="20"/>
                <w:lang w:eastAsia="sl-SI"/>
              </w:rPr>
              <w:t xml:space="preserve">4.1 Izboljšanje pogojev za vključenost ranljivih ciljnih skupin v družbo </w:t>
            </w:r>
          </w:p>
          <w:p w:rsidR="00D35D3C" w:rsidRPr="00D35D3C" w:rsidRDefault="00D35D3C" w:rsidP="00D35D3C">
            <w:pPr>
              <w:spacing w:after="0" w:line="240" w:lineRule="auto"/>
              <w:jc w:val="both"/>
              <w:rPr>
                <w:rFonts w:asciiTheme="minorHAnsi" w:eastAsia="Times New Roman" w:hAnsiTheme="minorHAnsi" w:cs="Arial"/>
                <w:sz w:val="20"/>
                <w:szCs w:val="20"/>
                <w:lang w:eastAsia="sl-SI"/>
              </w:rPr>
            </w:pPr>
            <w:r w:rsidRPr="00D35D3C">
              <w:rPr>
                <w:rFonts w:asciiTheme="minorHAnsi" w:eastAsia="Times New Roman" w:hAnsiTheme="minorHAnsi" w:cs="Arial"/>
                <w:sz w:val="20"/>
                <w:szCs w:val="20"/>
                <w:lang w:eastAsia="sl-SI"/>
              </w:rPr>
              <w:t>Operacija vključuje več aktivnosti (nove vadbene površine in programi za različne ciljne skupine), ki povezujejo različna športna društva, vrtce, osnovne šole, srednje šole, društva upokojencev, dom starejših občanov, društva za cerebralno paralizo in na ta način neposredno aktivira ranljive ciljne skupine. Z dodatnimi vadbenimi programi spodbuja družbeno aktivacijo prebivalcev (storitve za starejše, aktivno staranje, medgeneracijsko druženje) in spodbuja razvoj talentov.</w:t>
            </w:r>
          </w:p>
          <w:p w:rsidR="00D35D3C" w:rsidRPr="00D35D3C" w:rsidRDefault="00D35D3C" w:rsidP="00D35D3C">
            <w:pPr>
              <w:spacing w:after="0" w:line="240" w:lineRule="auto"/>
              <w:jc w:val="both"/>
              <w:rPr>
                <w:rFonts w:asciiTheme="minorHAnsi" w:eastAsia="Times New Roman" w:hAnsiTheme="minorHAnsi" w:cs="Arial"/>
                <w:sz w:val="20"/>
                <w:szCs w:val="20"/>
                <w:lang w:eastAsia="sl-SI"/>
              </w:rPr>
            </w:pPr>
          </w:p>
          <w:p w:rsidR="00D35D3C" w:rsidRPr="00D35D3C" w:rsidRDefault="00D35D3C" w:rsidP="00D35D3C">
            <w:pPr>
              <w:spacing w:after="0" w:line="240" w:lineRule="auto"/>
              <w:jc w:val="both"/>
              <w:rPr>
                <w:rFonts w:asciiTheme="minorHAnsi" w:eastAsia="Times New Roman" w:hAnsiTheme="minorHAnsi" w:cs="Arial"/>
                <w:sz w:val="20"/>
                <w:szCs w:val="20"/>
                <w:lang w:eastAsia="sl-SI"/>
              </w:rPr>
            </w:pPr>
            <w:r w:rsidRPr="00D35D3C">
              <w:rPr>
                <w:rFonts w:asciiTheme="minorHAnsi" w:eastAsia="Times New Roman" w:hAnsiTheme="minorHAnsi" w:cs="Arial"/>
                <w:sz w:val="20"/>
                <w:szCs w:val="20"/>
                <w:lang w:eastAsia="sl-SI"/>
              </w:rPr>
              <w:t xml:space="preserve">4.2 Krepitev zdravega življenjskega sloga prebivalcev </w:t>
            </w:r>
          </w:p>
          <w:p w:rsidR="00E84A7F" w:rsidRPr="00AD03E9" w:rsidRDefault="00D35D3C" w:rsidP="00D35D3C">
            <w:pPr>
              <w:spacing w:after="0" w:line="240" w:lineRule="auto"/>
              <w:jc w:val="both"/>
              <w:rPr>
                <w:rFonts w:asciiTheme="minorHAnsi" w:eastAsia="Times New Roman" w:hAnsiTheme="minorHAnsi" w:cs="Arial"/>
                <w:sz w:val="20"/>
                <w:szCs w:val="20"/>
                <w:lang w:eastAsia="sl-SI"/>
              </w:rPr>
            </w:pPr>
            <w:r w:rsidRPr="00D35D3C">
              <w:rPr>
                <w:rFonts w:asciiTheme="minorHAnsi" w:eastAsia="Times New Roman" w:hAnsiTheme="minorHAnsi" w:cs="Arial"/>
                <w:sz w:val="20"/>
                <w:szCs w:val="20"/>
                <w:lang w:eastAsia="sl-SI"/>
              </w:rPr>
              <w:t>Cilji operacije se nanašajo na spodbujanje zdravega življenjskega sloga, krepitvi zdravih navad, preventivne dejavnosti za mlade in starejše, povečanje telesne aktivnosti (nove športne površine) in vključitve v različne oblike športnih dejavnosti (predstavitve novih, izboljšanih in obstoječih vadbenih programov) , ozaveščanju o pitju vode (promocijske table) in zdravega prehranjevanja in oskrbe z lokalno hrano (delavnice o zdravi prehrani v povezovanju z različnimi športi).</w:t>
            </w:r>
          </w:p>
        </w:tc>
      </w:tr>
    </w:tbl>
    <w:p w:rsidR="00E84A7F" w:rsidRPr="00E84A7F" w:rsidRDefault="00E84A7F" w:rsidP="00E84A7F">
      <w:pPr>
        <w:spacing w:after="0" w:line="240" w:lineRule="auto"/>
        <w:rPr>
          <w:rFonts w:asciiTheme="minorHAnsi" w:eastAsia="Times New Roman" w:hAnsiTheme="minorHAnsi" w:cs="Arial"/>
          <w:b/>
          <w:sz w:val="20"/>
          <w:szCs w:val="20"/>
          <w:lang w:eastAsia="sl-SI"/>
        </w:rPr>
      </w:pPr>
    </w:p>
    <w:p w:rsidR="00D35D3C" w:rsidRPr="00D35D3C" w:rsidRDefault="00290923" w:rsidP="00D35D3C">
      <w:pPr>
        <w:numPr>
          <w:ilvl w:val="0"/>
          <w:numId w:val="9"/>
        </w:numPr>
        <w:spacing w:after="0" w:line="240" w:lineRule="auto"/>
        <w:contextualSpacing/>
        <w:rPr>
          <w:rFonts w:asciiTheme="minorHAnsi" w:eastAsia="Times New Roman" w:hAnsiTheme="minorHAnsi" w:cs="Arial"/>
          <w:b/>
          <w:sz w:val="20"/>
          <w:szCs w:val="20"/>
          <w:lang w:eastAsia="sl-SI"/>
        </w:rPr>
      </w:pPr>
      <w:r>
        <w:rPr>
          <w:rFonts w:asciiTheme="minorHAnsi" w:eastAsia="Times New Roman" w:hAnsiTheme="minorHAnsi" w:cs="Arial"/>
          <w:b/>
          <w:sz w:val="20"/>
          <w:szCs w:val="20"/>
          <w:lang w:eastAsia="sl-SI"/>
        </w:rPr>
        <w:t>Cilji in k</w:t>
      </w:r>
      <w:r w:rsidR="00E84A7F" w:rsidRPr="00E84A7F">
        <w:rPr>
          <w:rFonts w:asciiTheme="minorHAnsi" w:eastAsia="Times New Roman" w:hAnsiTheme="minorHAnsi" w:cs="Arial"/>
          <w:b/>
          <w:sz w:val="20"/>
          <w:szCs w:val="20"/>
          <w:lang w:eastAsia="sl-SI"/>
        </w:rPr>
        <w:t>azalniki</w:t>
      </w:r>
    </w:p>
    <w:tbl>
      <w:tblPr>
        <w:tblW w:w="9651" w:type="dxa"/>
        <w:tblInd w:w="58" w:type="dxa"/>
        <w:tblCellMar>
          <w:left w:w="70" w:type="dxa"/>
          <w:right w:w="70" w:type="dxa"/>
        </w:tblCellMar>
        <w:tblLook w:val="04A0" w:firstRow="1" w:lastRow="0" w:firstColumn="1" w:lastColumn="0" w:noHBand="0" w:noVBand="1"/>
      </w:tblPr>
      <w:tblGrid>
        <w:gridCol w:w="4080"/>
        <w:gridCol w:w="4579"/>
        <w:gridCol w:w="992"/>
      </w:tblGrid>
      <w:tr w:rsidR="00D35D3C" w:rsidRPr="00D35D3C" w:rsidTr="00964FA1">
        <w:trPr>
          <w:trHeight w:val="312"/>
        </w:trPr>
        <w:tc>
          <w:tcPr>
            <w:tcW w:w="408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D35D3C" w:rsidRPr="00D35D3C" w:rsidRDefault="00D35D3C" w:rsidP="00D35D3C">
            <w:pPr>
              <w:spacing w:after="0" w:line="240" w:lineRule="auto"/>
              <w:jc w:val="center"/>
              <w:rPr>
                <w:rFonts w:asciiTheme="minorHAnsi" w:eastAsia="Times New Roman" w:hAnsiTheme="minorHAnsi" w:cs="Arial"/>
                <w:color w:val="000000"/>
                <w:sz w:val="20"/>
                <w:szCs w:val="20"/>
                <w:lang w:eastAsia="sl-SI"/>
              </w:rPr>
            </w:pPr>
            <w:r w:rsidRPr="00D35D3C">
              <w:rPr>
                <w:rFonts w:asciiTheme="minorHAnsi" w:eastAsia="Times New Roman" w:hAnsiTheme="minorHAnsi" w:cs="Arial"/>
                <w:color w:val="000000"/>
                <w:sz w:val="20"/>
                <w:szCs w:val="20"/>
                <w:lang w:eastAsia="sl-SI"/>
              </w:rPr>
              <w:t>Cilj</w:t>
            </w:r>
          </w:p>
        </w:tc>
        <w:tc>
          <w:tcPr>
            <w:tcW w:w="4579" w:type="dxa"/>
            <w:tcBorders>
              <w:top w:val="single" w:sz="4" w:space="0" w:color="auto"/>
              <w:left w:val="nil"/>
              <w:bottom w:val="single" w:sz="4" w:space="0" w:color="auto"/>
              <w:right w:val="single" w:sz="4" w:space="0" w:color="auto"/>
            </w:tcBorders>
            <w:shd w:val="clear" w:color="000000" w:fill="D8D8D8"/>
            <w:vAlign w:val="bottom"/>
            <w:hideMark/>
          </w:tcPr>
          <w:p w:rsidR="00D35D3C" w:rsidRPr="00D35D3C" w:rsidRDefault="00D35D3C" w:rsidP="00D35D3C">
            <w:pPr>
              <w:spacing w:after="0" w:line="240" w:lineRule="auto"/>
              <w:jc w:val="center"/>
              <w:rPr>
                <w:rFonts w:asciiTheme="minorHAnsi" w:eastAsia="Times New Roman" w:hAnsiTheme="minorHAnsi" w:cs="Arial"/>
                <w:color w:val="000000"/>
                <w:sz w:val="20"/>
                <w:szCs w:val="20"/>
                <w:lang w:eastAsia="sl-SI"/>
              </w:rPr>
            </w:pPr>
            <w:r w:rsidRPr="00D35D3C">
              <w:rPr>
                <w:rFonts w:asciiTheme="minorHAnsi" w:eastAsia="Times New Roman" w:hAnsiTheme="minorHAnsi" w:cs="Arial"/>
                <w:color w:val="000000"/>
                <w:sz w:val="20"/>
                <w:szCs w:val="20"/>
                <w:lang w:eastAsia="sl-SI"/>
              </w:rPr>
              <w:t>Kazalnik</w:t>
            </w:r>
          </w:p>
        </w:tc>
        <w:tc>
          <w:tcPr>
            <w:tcW w:w="992" w:type="dxa"/>
            <w:tcBorders>
              <w:top w:val="single" w:sz="4" w:space="0" w:color="auto"/>
              <w:left w:val="nil"/>
              <w:bottom w:val="single" w:sz="4" w:space="0" w:color="auto"/>
              <w:right w:val="single" w:sz="4" w:space="0" w:color="auto"/>
            </w:tcBorders>
            <w:shd w:val="clear" w:color="000000" w:fill="D8D8D8"/>
            <w:vAlign w:val="bottom"/>
            <w:hideMark/>
          </w:tcPr>
          <w:p w:rsidR="00D35D3C" w:rsidRPr="00D35D3C" w:rsidRDefault="00D35D3C" w:rsidP="00D35D3C">
            <w:pPr>
              <w:spacing w:after="0" w:line="240" w:lineRule="auto"/>
              <w:rPr>
                <w:rFonts w:asciiTheme="minorHAnsi" w:eastAsia="Times New Roman" w:hAnsiTheme="minorHAnsi" w:cs="Arial"/>
                <w:color w:val="000000"/>
                <w:sz w:val="20"/>
                <w:szCs w:val="20"/>
                <w:lang w:eastAsia="sl-SI"/>
              </w:rPr>
            </w:pPr>
            <w:r w:rsidRPr="00D35D3C">
              <w:rPr>
                <w:rFonts w:asciiTheme="minorHAnsi" w:eastAsia="Times New Roman" w:hAnsiTheme="minorHAnsi" w:cs="Arial"/>
                <w:color w:val="000000"/>
                <w:sz w:val="20"/>
                <w:szCs w:val="20"/>
                <w:lang w:eastAsia="sl-SI"/>
              </w:rPr>
              <w:t> Število</w:t>
            </w:r>
          </w:p>
        </w:tc>
      </w:tr>
      <w:tr w:rsidR="00D35D3C" w:rsidRPr="00D35D3C" w:rsidTr="00964FA1">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D35D3C" w:rsidRPr="00D35D3C" w:rsidRDefault="00D35D3C" w:rsidP="00D35D3C">
            <w:pPr>
              <w:spacing w:after="0" w:line="240" w:lineRule="auto"/>
              <w:jc w:val="center"/>
              <w:rPr>
                <w:rFonts w:asciiTheme="minorHAnsi" w:eastAsia="Times New Roman" w:hAnsiTheme="minorHAnsi" w:cs="Arial"/>
                <w:color w:val="000000"/>
                <w:sz w:val="20"/>
                <w:szCs w:val="20"/>
                <w:lang w:eastAsia="sl-SI"/>
              </w:rPr>
            </w:pPr>
            <w:r w:rsidRPr="00D35D3C">
              <w:rPr>
                <w:rFonts w:asciiTheme="minorHAnsi" w:eastAsia="Times New Roman" w:hAnsiTheme="minorHAnsi" w:cs="Arial"/>
                <w:color w:val="000000"/>
                <w:sz w:val="20"/>
                <w:szCs w:val="20"/>
                <w:lang w:eastAsia="sl-SI"/>
              </w:rPr>
              <w:t>Cilj 1.1: Ustvariti kakovostna delovna mesta</w:t>
            </w:r>
          </w:p>
        </w:tc>
        <w:tc>
          <w:tcPr>
            <w:tcW w:w="4579" w:type="dxa"/>
            <w:tcBorders>
              <w:top w:val="nil"/>
              <w:left w:val="nil"/>
              <w:bottom w:val="single" w:sz="4" w:space="0" w:color="auto"/>
              <w:right w:val="single" w:sz="4" w:space="0" w:color="auto"/>
            </w:tcBorders>
            <w:shd w:val="clear" w:color="auto" w:fill="auto"/>
            <w:hideMark/>
          </w:tcPr>
          <w:p w:rsidR="00D35D3C" w:rsidRPr="00D35D3C" w:rsidRDefault="00D35D3C" w:rsidP="00D35D3C">
            <w:pPr>
              <w:spacing w:after="0" w:line="240" w:lineRule="auto"/>
              <w:rPr>
                <w:rFonts w:asciiTheme="minorHAnsi" w:eastAsia="Times New Roman" w:hAnsiTheme="minorHAnsi" w:cs="Arial"/>
                <w:color w:val="000000"/>
                <w:sz w:val="20"/>
                <w:szCs w:val="20"/>
                <w:lang w:eastAsia="sl-SI"/>
              </w:rPr>
            </w:pPr>
            <w:r w:rsidRPr="00D35D3C">
              <w:rPr>
                <w:rFonts w:asciiTheme="minorHAnsi" w:eastAsia="Times New Roman" w:hAnsiTheme="minorHAnsi" w:cs="Arial"/>
                <w:color w:val="000000"/>
                <w:sz w:val="20"/>
                <w:szCs w:val="20"/>
                <w:lang w:eastAsia="sl-SI"/>
              </w:rPr>
              <w:t>Št. novo ustvarjenih delovnih mest</w:t>
            </w:r>
          </w:p>
        </w:tc>
        <w:tc>
          <w:tcPr>
            <w:tcW w:w="992" w:type="dxa"/>
            <w:tcBorders>
              <w:top w:val="nil"/>
              <w:left w:val="nil"/>
              <w:bottom w:val="single" w:sz="4" w:space="0" w:color="auto"/>
              <w:right w:val="single" w:sz="4" w:space="0" w:color="auto"/>
            </w:tcBorders>
            <w:shd w:val="clear" w:color="auto" w:fill="auto"/>
            <w:vAlign w:val="bottom"/>
            <w:hideMark/>
          </w:tcPr>
          <w:p w:rsidR="00D35D3C" w:rsidRPr="00D35D3C" w:rsidRDefault="00D35D3C" w:rsidP="00D35D3C">
            <w:pPr>
              <w:spacing w:after="0" w:line="240" w:lineRule="auto"/>
              <w:rPr>
                <w:rFonts w:asciiTheme="minorHAnsi" w:eastAsia="Times New Roman" w:hAnsiTheme="minorHAnsi" w:cs="Arial"/>
                <w:color w:val="000000"/>
                <w:sz w:val="20"/>
                <w:szCs w:val="20"/>
                <w:lang w:eastAsia="sl-SI"/>
              </w:rPr>
            </w:pPr>
            <w:r w:rsidRPr="00D35D3C">
              <w:rPr>
                <w:rFonts w:asciiTheme="minorHAnsi" w:eastAsia="Times New Roman" w:hAnsiTheme="minorHAnsi" w:cs="Arial"/>
                <w:color w:val="000000"/>
                <w:sz w:val="20"/>
                <w:szCs w:val="20"/>
                <w:lang w:eastAsia="sl-SI"/>
              </w:rPr>
              <w:t> </w:t>
            </w:r>
          </w:p>
        </w:tc>
      </w:tr>
      <w:tr w:rsidR="00D35D3C" w:rsidRPr="00D35D3C" w:rsidTr="00964FA1">
        <w:trPr>
          <w:trHeight w:val="300"/>
        </w:trPr>
        <w:tc>
          <w:tcPr>
            <w:tcW w:w="4080" w:type="dxa"/>
            <w:vMerge/>
            <w:tcBorders>
              <w:top w:val="nil"/>
              <w:left w:val="single" w:sz="4" w:space="0" w:color="auto"/>
              <w:bottom w:val="single" w:sz="4" w:space="0" w:color="auto"/>
              <w:right w:val="single" w:sz="4" w:space="0" w:color="auto"/>
            </w:tcBorders>
            <w:vAlign w:val="center"/>
            <w:hideMark/>
          </w:tcPr>
          <w:p w:rsidR="00D35D3C" w:rsidRPr="00D35D3C" w:rsidRDefault="00D35D3C" w:rsidP="00D35D3C">
            <w:pPr>
              <w:spacing w:after="0" w:line="240" w:lineRule="auto"/>
              <w:rPr>
                <w:rFonts w:asciiTheme="minorHAnsi" w:eastAsia="Times New Roman" w:hAnsiTheme="minorHAnsi" w:cs="Arial"/>
                <w:color w:val="000000"/>
                <w:sz w:val="20"/>
                <w:szCs w:val="20"/>
                <w:lang w:eastAsia="sl-SI"/>
              </w:rPr>
            </w:pPr>
          </w:p>
        </w:tc>
        <w:tc>
          <w:tcPr>
            <w:tcW w:w="4579" w:type="dxa"/>
            <w:tcBorders>
              <w:top w:val="nil"/>
              <w:left w:val="nil"/>
              <w:bottom w:val="single" w:sz="4" w:space="0" w:color="auto"/>
              <w:right w:val="single" w:sz="4" w:space="0" w:color="auto"/>
            </w:tcBorders>
            <w:shd w:val="clear" w:color="auto" w:fill="auto"/>
            <w:hideMark/>
          </w:tcPr>
          <w:p w:rsidR="00D35D3C" w:rsidRPr="00D35D3C" w:rsidRDefault="00D35D3C" w:rsidP="00D35D3C">
            <w:pPr>
              <w:spacing w:after="0" w:line="240" w:lineRule="auto"/>
              <w:rPr>
                <w:rFonts w:asciiTheme="minorHAnsi" w:eastAsia="Times New Roman" w:hAnsiTheme="minorHAnsi" w:cs="Arial"/>
                <w:b/>
                <w:color w:val="000000"/>
                <w:sz w:val="20"/>
                <w:szCs w:val="20"/>
                <w:lang w:eastAsia="sl-SI"/>
              </w:rPr>
            </w:pPr>
            <w:r w:rsidRPr="00D35D3C">
              <w:rPr>
                <w:rFonts w:asciiTheme="minorHAnsi" w:eastAsia="Times New Roman" w:hAnsiTheme="minorHAnsi" w:cs="Arial"/>
                <w:b/>
                <w:color w:val="000000"/>
                <w:sz w:val="20"/>
                <w:szCs w:val="20"/>
                <w:lang w:eastAsia="sl-SI"/>
              </w:rPr>
              <w:t>Št. usposobljenih nosilcev dejavnosti</w:t>
            </w:r>
          </w:p>
        </w:tc>
        <w:tc>
          <w:tcPr>
            <w:tcW w:w="992" w:type="dxa"/>
            <w:tcBorders>
              <w:top w:val="nil"/>
              <w:left w:val="nil"/>
              <w:bottom w:val="single" w:sz="4" w:space="0" w:color="auto"/>
              <w:right w:val="single" w:sz="4" w:space="0" w:color="auto"/>
            </w:tcBorders>
            <w:shd w:val="clear" w:color="auto" w:fill="auto"/>
            <w:vAlign w:val="bottom"/>
            <w:hideMark/>
          </w:tcPr>
          <w:p w:rsidR="00D35D3C" w:rsidRPr="00D35D3C" w:rsidRDefault="00D35D3C" w:rsidP="00D35D3C">
            <w:pPr>
              <w:spacing w:after="0" w:line="240" w:lineRule="auto"/>
              <w:rPr>
                <w:rFonts w:asciiTheme="minorHAnsi" w:eastAsia="Times New Roman" w:hAnsiTheme="minorHAnsi" w:cs="Arial"/>
                <w:color w:val="000000"/>
                <w:sz w:val="20"/>
                <w:szCs w:val="20"/>
                <w:lang w:eastAsia="sl-SI"/>
              </w:rPr>
            </w:pPr>
            <w:r w:rsidRPr="00D35D3C">
              <w:rPr>
                <w:rFonts w:asciiTheme="minorHAnsi" w:eastAsia="Times New Roman" w:hAnsiTheme="minorHAnsi" w:cs="Arial"/>
                <w:color w:val="000000"/>
                <w:sz w:val="20"/>
                <w:szCs w:val="20"/>
                <w:lang w:eastAsia="sl-SI"/>
              </w:rPr>
              <w:t> 5</w:t>
            </w:r>
            <w:r w:rsidRPr="00D35D3C">
              <w:rPr>
                <w:rFonts w:asciiTheme="minorHAnsi" w:eastAsia="Times New Roman" w:hAnsiTheme="minorHAnsi" w:cs="Arial"/>
                <w:color w:val="000000"/>
                <w:sz w:val="20"/>
                <w:szCs w:val="20"/>
                <w:vertAlign w:val="superscript"/>
                <w:lang w:eastAsia="sl-SI"/>
              </w:rPr>
              <w:t>1</w:t>
            </w:r>
          </w:p>
        </w:tc>
      </w:tr>
      <w:tr w:rsidR="00D35D3C" w:rsidRPr="00D35D3C" w:rsidTr="00964FA1">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D35D3C" w:rsidRPr="00D35D3C" w:rsidRDefault="00D35D3C" w:rsidP="00D35D3C">
            <w:pPr>
              <w:spacing w:after="0" w:line="240" w:lineRule="auto"/>
              <w:jc w:val="center"/>
              <w:rPr>
                <w:rFonts w:asciiTheme="minorHAnsi" w:eastAsia="Times New Roman" w:hAnsiTheme="minorHAnsi" w:cs="Arial"/>
                <w:color w:val="000000"/>
                <w:sz w:val="20"/>
                <w:szCs w:val="20"/>
                <w:lang w:eastAsia="sl-SI"/>
              </w:rPr>
            </w:pPr>
            <w:r w:rsidRPr="00D35D3C">
              <w:rPr>
                <w:rFonts w:asciiTheme="minorHAnsi" w:eastAsia="Times New Roman" w:hAnsiTheme="minorHAnsi" w:cs="Arial"/>
                <w:color w:val="000000"/>
                <w:sz w:val="20"/>
                <w:szCs w:val="20"/>
                <w:lang w:eastAsia="sl-SI"/>
              </w:rPr>
              <w:t>Cilj 1.2: Krepiti pogoje za rast malih ponudnikov v perspektivnih dejavnostih</w:t>
            </w:r>
          </w:p>
        </w:tc>
        <w:tc>
          <w:tcPr>
            <w:tcW w:w="4579" w:type="dxa"/>
            <w:tcBorders>
              <w:top w:val="nil"/>
              <w:left w:val="nil"/>
              <w:bottom w:val="single" w:sz="4" w:space="0" w:color="auto"/>
              <w:right w:val="single" w:sz="4" w:space="0" w:color="auto"/>
            </w:tcBorders>
            <w:shd w:val="clear" w:color="auto" w:fill="auto"/>
            <w:hideMark/>
          </w:tcPr>
          <w:p w:rsidR="00D35D3C" w:rsidRPr="00D35D3C" w:rsidRDefault="00D35D3C" w:rsidP="00D35D3C">
            <w:pPr>
              <w:spacing w:after="0" w:line="240" w:lineRule="auto"/>
              <w:rPr>
                <w:rFonts w:asciiTheme="minorHAnsi" w:eastAsia="Times New Roman" w:hAnsiTheme="minorHAnsi" w:cs="Arial"/>
                <w:b/>
                <w:color w:val="000000"/>
                <w:sz w:val="20"/>
                <w:szCs w:val="20"/>
                <w:lang w:eastAsia="sl-SI"/>
              </w:rPr>
            </w:pPr>
            <w:r w:rsidRPr="00D35D3C">
              <w:rPr>
                <w:rFonts w:asciiTheme="minorHAnsi" w:eastAsia="Times New Roman" w:hAnsiTheme="minorHAnsi" w:cs="Arial"/>
                <w:b/>
                <w:color w:val="000000"/>
                <w:sz w:val="20"/>
                <w:szCs w:val="20"/>
                <w:lang w:eastAsia="sl-SI"/>
              </w:rPr>
              <w:t>Št. novih produktov ali storitev</w:t>
            </w:r>
          </w:p>
        </w:tc>
        <w:tc>
          <w:tcPr>
            <w:tcW w:w="992" w:type="dxa"/>
            <w:tcBorders>
              <w:top w:val="nil"/>
              <w:left w:val="nil"/>
              <w:bottom w:val="single" w:sz="4" w:space="0" w:color="auto"/>
              <w:right w:val="single" w:sz="4" w:space="0" w:color="auto"/>
            </w:tcBorders>
            <w:shd w:val="clear" w:color="auto" w:fill="auto"/>
            <w:vAlign w:val="bottom"/>
            <w:hideMark/>
          </w:tcPr>
          <w:p w:rsidR="00D35D3C" w:rsidRPr="00D35D3C" w:rsidRDefault="00D35D3C" w:rsidP="00D35D3C">
            <w:pPr>
              <w:spacing w:after="0" w:line="240" w:lineRule="auto"/>
              <w:rPr>
                <w:rFonts w:asciiTheme="minorHAnsi" w:eastAsia="Times New Roman" w:hAnsiTheme="minorHAnsi" w:cs="Arial"/>
                <w:color w:val="000000"/>
                <w:sz w:val="20"/>
                <w:szCs w:val="20"/>
                <w:lang w:eastAsia="sl-SI"/>
              </w:rPr>
            </w:pPr>
            <w:r w:rsidRPr="00D35D3C">
              <w:rPr>
                <w:rFonts w:asciiTheme="minorHAnsi" w:eastAsia="Times New Roman" w:hAnsiTheme="minorHAnsi" w:cs="Arial"/>
                <w:color w:val="000000"/>
                <w:sz w:val="20"/>
                <w:szCs w:val="20"/>
                <w:lang w:eastAsia="sl-SI"/>
              </w:rPr>
              <w:t> </w:t>
            </w:r>
            <w:r w:rsidR="00C0508E">
              <w:rPr>
                <w:rFonts w:asciiTheme="minorHAnsi" w:eastAsia="Times New Roman" w:hAnsiTheme="minorHAnsi" w:cs="Arial"/>
                <w:color w:val="000000"/>
                <w:sz w:val="20"/>
                <w:szCs w:val="20"/>
                <w:lang w:eastAsia="sl-SI"/>
              </w:rPr>
              <w:t>5</w:t>
            </w:r>
            <w:r w:rsidRPr="00D35D3C">
              <w:rPr>
                <w:rFonts w:asciiTheme="minorHAnsi" w:eastAsia="Times New Roman" w:hAnsiTheme="minorHAnsi" w:cs="Arial"/>
                <w:color w:val="000000"/>
                <w:sz w:val="20"/>
                <w:szCs w:val="20"/>
                <w:vertAlign w:val="superscript"/>
                <w:lang w:eastAsia="sl-SI"/>
              </w:rPr>
              <w:t>2</w:t>
            </w:r>
          </w:p>
        </w:tc>
      </w:tr>
      <w:tr w:rsidR="00D35D3C" w:rsidRPr="00D35D3C" w:rsidTr="00964FA1">
        <w:trPr>
          <w:trHeight w:val="276"/>
        </w:trPr>
        <w:tc>
          <w:tcPr>
            <w:tcW w:w="4080" w:type="dxa"/>
            <w:vMerge/>
            <w:tcBorders>
              <w:top w:val="nil"/>
              <w:left w:val="single" w:sz="4" w:space="0" w:color="auto"/>
              <w:bottom w:val="single" w:sz="4" w:space="0" w:color="auto"/>
              <w:right w:val="single" w:sz="4" w:space="0" w:color="auto"/>
            </w:tcBorders>
            <w:vAlign w:val="center"/>
            <w:hideMark/>
          </w:tcPr>
          <w:p w:rsidR="00D35D3C" w:rsidRPr="00D35D3C" w:rsidRDefault="00D35D3C" w:rsidP="00D35D3C">
            <w:pPr>
              <w:spacing w:after="0" w:line="240" w:lineRule="auto"/>
              <w:rPr>
                <w:rFonts w:asciiTheme="minorHAnsi" w:eastAsia="Times New Roman" w:hAnsiTheme="minorHAnsi" w:cs="Arial"/>
                <w:color w:val="000000"/>
                <w:sz w:val="20"/>
                <w:szCs w:val="20"/>
                <w:lang w:eastAsia="sl-SI"/>
              </w:rPr>
            </w:pPr>
          </w:p>
        </w:tc>
        <w:tc>
          <w:tcPr>
            <w:tcW w:w="4579" w:type="dxa"/>
            <w:tcBorders>
              <w:top w:val="nil"/>
              <w:left w:val="nil"/>
              <w:bottom w:val="single" w:sz="4" w:space="0" w:color="auto"/>
              <w:right w:val="single" w:sz="4" w:space="0" w:color="auto"/>
            </w:tcBorders>
            <w:shd w:val="clear" w:color="auto" w:fill="auto"/>
            <w:hideMark/>
          </w:tcPr>
          <w:p w:rsidR="00D35D3C" w:rsidRPr="00D35D3C" w:rsidRDefault="00D35D3C" w:rsidP="00D35D3C">
            <w:pPr>
              <w:spacing w:after="0" w:line="240" w:lineRule="auto"/>
              <w:rPr>
                <w:rFonts w:asciiTheme="minorHAnsi" w:eastAsia="Times New Roman" w:hAnsiTheme="minorHAnsi" w:cs="Arial"/>
                <w:color w:val="000000"/>
                <w:sz w:val="20"/>
                <w:szCs w:val="20"/>
                <w:lang w:eastAsia="sl-SI"/>
              </w:rPr>
            </w:pPr>
            <w:r w:rsidRPr="00D35D3C">
              <w:rPr>
                <w:rFonts w:asciiTheme="minorHAnsi" w:eastAsia="Times New Roman" w:hAnsiTheme="minorHAnsi" w:cs="Arial"/>
                <w:color w:val="000000"/>
                <w:sz w:val="20"/>
                <w:szCs w:val="20"/>
                <w:lang w:eastAsia="sl-SI"/>
              </w:rPr>
              <w:t>Št. usposobljenih nosilcev dejavnosti</w:t>
            </w:r>
          </w:p>
        </w:tc>
        <w:tc>
          <w:tcPr>
            <w:tcW w:w="992" w:type="dxa"/>
            <w:tcBorders>
              <w:top w:val="nil"/>
              <w:left w:val="nil"/>
              <w:bottom w:val="single" w:sz="4" w:space="0" w:color="auto"/>
              <w:right w:val="single" w:sz="4" w:space="0" w:color="auto"/>
            </w:tcBorders>
            <w:shd w:val="clear" w:color="auto" w:fill="auto"/>
            <w:vAlign w:val="bottom"/>
            <w:hideMark/>
          </w:tcPr>
          <w:p w:rsidR="00D35D3C" w:rsidRPr="00D35D3C" w:rsidRDefault="00D35D3C" w:rsidP="00D35D3C">
            <w:pPr>
              <w:spacing w:after="0" w:line="240" w:lineRule="auto"/>
              <w:rPr>
                <w:rFonts w:asciiTheme="minorHAnsi" w:eastAsia="Times New Roman" w:hAnsiTheme="minorHAnsi" w:cs="Arial"/>
                <w:color w:val="000000"/>
                <w:sz w:val="20"/>
                <w:szCs w:val="20"/>
                <w:lang w:eastAsia="sl-SI"/>
              </w:rPr>
            </w:pPr>
            <w:r w:rsidRPr="00D35D3C">
              <w:rPr>
                <w:rFonts w:asciiTheme="minorHAnsi" w:eastAsia="Times New Roman" w:hAnsiTheme="minorHAnsi" w:cs="Arial"/>
                <w:color w:val="000000"/>
                <w:sz w:val="20"/>
                <w:szCs w:val="20"/>
                <w:lang w:eastAsia="sl-SI"/>
              </w:rPr>
              <w:t> </w:t>
            </w:r>
          </w:p>
        </w:tc>
      </w:tr>
      <w:tr w:rsidR="00D35D3C" w:rsidRPr="00D35D3C" w:rsidTr="00964FA1">
        <w:trPr>
          <w:trHeight w:val="276"/>
        </w:trPr>
        <w:tc>
          <w:tcPr>
            <w:tcW w:w="4080" w:type="dxa"/>
            <w:vMerge/>
            <w:tcBorders>
              <w:top w:val="nil"/>
              <w:left w:val="single" w:sz="4" w:space="0" w:color="auto"/>
              <w:bottom w:val="single" w:sz="4" w:space="0" w:color="auto"/>
              <w:right w:val="single" w:sz="4" w:space="0" w:color="auto"/>
            </w:tcBorders>
            <w:vAlign w:val="center"/>
            <w:hideMark/>
          </w:tcPr>
          <w:p w:rsidR="00D35D3C" w:rsidRPr="00D35D3C" w:rsidRDefault="00D35D3C" w:rsidP="00D35D3C">
            <w:pPr>
              <w:spacing w:after="0" w:line="240" w:lineRule="auto"/>
              <w:rPr>
                <w:rFonts w:asciiTheme="minorHAnsi" w:eastAsia="Times New Roman" w:hAnsiTheme="minorHAnsi" w:cs="Arial"/>
                <w:color w:val="000000"/>
                <w:sz w:val="20"/>
                <w:szCs w:val="20"/>
                <w:lang w:eastAsia="sl-SI"/>
              </w:rPr>
            </w:pPr>
          </w:p>
        </w:tc>
        <w:tc>
          <w:tcPr>
            <w:tcW w:w="4579" w:type="dxa"/>
            <w:tcBorders>
              <w:top w:val="nil"/>
              <w:left w:val="nil"/>
              <w:bottom w:val="single" w:sz="4" w:space="0" w:color="auto"/>
              <w:right w:val="single" w:sz="4" w:space="0" w:color="auto"/>
            </w:tcBorders>
            <w:shd w:val="clear" w:color="auto" w:fill="auto"/>
            <w:hideMark/>
          </w:tcPr>
          <w:p w:rsidR="00D35D3C" w:rsidRPr="00D35D3C" w:rsidRDefault="00D35D3C" w:rsidP="00D35D3C">
            <w:pPr>
              <w:spacing w:after="0" w:line="240" w:lineRule="auto"/>
              <w:rPr>
                <w:rFonts w:asciiTheme="minorHAnsi" w:eastAsia="Times New Roman" w:hAnsiTheme="minorHAnsi" w:cs="Arial"/>
                <w:color w:val="000000"/>
                <w:sz w:val="20"/>
                <w:szCs w:val="20"/>
                <w:lang w:eastAsia="sl-SI"/>
              </w:rPr>
            </w:pPr>
            <w:r w:rsidRPr="00D35D3C">
              <w:rPr>
                <w:rFonts w:asciiTheme="minorHAnsi" w:eastAsia="Times New Roman" w:hAnsiTheme="minorHAnsi" w:cs="Arial"/>
                <w:color w:val="000000"/>
                <w:sz w:val="20"/>
                <w:szCs w:val="20"/>
                <w:lang w:eastAsia="sl-SI"/>
              </w:rPr>
              <w:t>Št. vzpostavljenih partnerstev</w:t>
            </w:r>
          </w:p>
        </w:tc>
        <w:tc>
          <w:tcPr>
            <w:tcW w:w="992" w:type="dxa"/>
            <w:tcBorders>
              <w:top w:val="nil"/>
              <w:left w:val="nil"/>
              <w:bottom w:val="single" w:sz="4" w:space="0" w:color="auto"/>
              <w:right w:val="single" w:sz="4" w:space="0" w:color="auto"/>
            </w:tcBorders>
            <w:shd w:val="clear" w:color="auto" w:fill="auto"/>
            <w:vAlign w:val="bottom"/>
            <w:hideMark/>
          </w:tcPr>
          <w:p w:rsidR="00D35D3C" w:rsidRPr="00D35D3C" w:rsidRDefault="00D35D3C" w:rsidP="00D35D3C">
            <w:pPr>
              <w:spacing w:after="0" w:line="240" w:lineRule="auto"/>
              <w:rPr>
                <w:rFonts w:asciiTheme="minorHAnsi" w:eastAsia="Times New Roman" w:hAnsiTheme="minorHAnsi" w:cs="Arial"/>
                <w:color w:val="000000"/>
                <w:sz w:val="20"/>
                <w:szCs w:val="20"/>
                <w:lang w:eastAsia="sl-SI"/>
              </w:rPr>
            </w:pPr>
            <w:r w:rsidRPr="00D35D3C">
              <w:rPr>
                <w:rFonts w:asciiTheme="minorHAnsi" w:eastAsia="Times New Roman" w:hAnsiTheme="minorHAnsi" w:cs="Arial"/>
                <w:color w:val="000000"/>
                <w:sz w:val="20"/>
                <w:szCs w:val="20"/>
                <w:lang w:eastAsia="sl-SI"/>
              </w:rPr>
              <w:t> </w:t>
            </w:r>
          </w:p>
        </w:tc>
      </w:tr>
      <w:tr w:rsidR="00D35D3C" w:rsidRPr="00D35D3C" w:rsidTr="00964FA1">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D35D3C" w:rsidRPr="00D35D3C" w:rsidRDefault="00D35D3C" w:rsidP="00D35D3C">
            <w:pPr>
              <w:spacing w:after="0" w:line="240" w:lineRule="auto"/>
              <w:jc w:val="center"/>
              <w:rPr>
                <w:rFonts w:asciiTheme="minorHAnsi" w:eastAsia="Times New Roman" w:hAnsiTheme="minorHAnsi" w:cs="Arial"/>
                <w:color w:val="000000"/>
                <w:sz w:val="20"/>
                <w:szCs w:val="20"/>
                <w:lang w:eastAsia="sl-SI"/>
              </w:rPr>
            </w:pPr>
            <w:r w:rsidRPr="00D35D3C">
              <w:rPr>
                <w:rFonts w:asciiTheme="minorHAnsi" w:eastAsia="Times New Roman" w:hAnsiTheme="minorHAnsi" w:cs="Arial"/>
                <w:color w:val="000000"/>
                <w:sz w:val="20"/>
                <w:szCs w:val="20"/>
                <w:lang w:eastAsia="sl-SI"/>
              </w:rPr>
              <w:t xml:space="preserve">Cilj 3.1: Izboljšati stanje okolja za večjo kakovost življenja in dela </w:t>
            </w:r>
          </w:p>
        </w:tc>
        <w:tc>
          <w:tcPr>
            <w:tcW w:w="4579" w:type="dxa"/>
            <w:tcBorders>
              <w:top w:val="nil"/>
              <w:left w:val="nil"/>
              <w:bottom w:val="single" w:sz="4" w:space="0" w:color="auto"/>
              <w:right w:val="single" w:sz="4" w:space="0" w:color="auto"/>
            </w:tcBorders>
            <w:shd w:val="clear" w:color="auto" w:fill="auto"/>
            <w:hideMark/>
          </w:tcPr>
          <w:p w:rsidR="00D35D3C" w:rsidRPr="00D35D3C" w:rsidRDefault="00D35D3C" w:rsidP="00D35D3C">
            <w:pPr>
              <w:spacing w:after="0" w:line="240" w:lineRule="auto"/>
              <w:rPr>
                <w:rFonts w:asciiTheme="minorHAnsi" w:eastAsia="Times New Roman" w:hAnsiTheme="minorHAnsi" w:cs="Arial"/>
                <w:b/>
                <w:color w:val="000000"/>
                <w:sz w:val="20"/>
                <w:szCs w:val="20"/>
                <w:lang w:eastAsia="sl-SI"/>
              </w:rPr>
            </w:pPr>
            <w:r w:rsidRPr="00D35D3C">
              <w:rPr>
                <w:rFonts w:asciiTheme="minorHAnsi" w:eastAsia="Times New Roman" w:hAnsiTheme="minorHAnsi" w:cs="Arial"/>
                <w:b/>
                <w:color w:val="000000"/>
                <w:sz w:val="20"/>
                <w:szCs w:val="20"/>
                <w:lang w:eastAsia="sl-SI"/>
              </w:rPr>
              <w:t>Št. vključenih v aktivnosti ozaveščanja</w:t>
            </w:r>
          </w:p>
        </w:tc>
        <w:tc>
          <w:tcPr>
            <w:tcW w:w="992" w:type="dxa"/>
            <w:tcBorders>
              <w:top w:val="nil"/>
              <w:left w:val="nil"/>
              <w:bottom w:val="single" w:sz="4" w:space="0" w:color="auto"/>
              <w:right w:val="single" w:sz="4" w:space="0" w:color="auto"/>
            </w:tcBorders>
            <w:shd w:val="clear" w:color="auto" w:fill="auto"/>
            <w:vAlign w:val="bottom"/>
            <w:hideMark/>
          </w:tcPr>
          <w:p w:rsidR="00D35D3C" w:rsidRPr="00D35D3C" w:rsidRDefault="00D35D3C" w:rsidP="00D35D3C">
            <w:pPr>
              <w:spacing w:after="0" w:line="240" w:lineRule="auto"/>
              <w:rPr>
                <w:rFonts w:asciiTheme="minorHAnsi" w:eastAsia="Times New Roman" w:hAnsiTheme="minorHAnsi" w:cs="Arial"/>
                <w:color w:val="000000"/>
                <w:sz w:val="20"/>
                <w:szCs w:val="20"/>
                <w:lang w:eastAsia="sl-SI"/>
              </w:rPr>
            </w:pPr>
            <w:r w:rsidRPr="00D35D3C">
              <w:rPr>
                <w:rFonts w:asciiTheme="minorHAnsi" w:eastAsia="Times New Roman" w:hAnsiTheme="minorHAnsi" w:cs="Arial"/>
                <w:color w:val="000000"/>
                <w:sz w:val="20"/>
                <w:szCs w:val="20"/>
                <w:lang w:eastAsia="sl-SI"/>
              </w:rPr>
              <w:t> 200</w:t>
            </w:r>
            <w:r w:rsidRPr="00D35D3C">
              <w:rPr>
                <w:rFonts w:asciiTheme="minorHAnsi" w:eastAsia="Times New Roman" w:hAnsiTheme="minorHAnsi" w:cs="Arial"/>
                <w:color w:val="000000"/>
                <w:sz w:val="20"/>
                <w:szCs w:val="20"/>
                <w:vertAlign w:val="superscript"/>
                <w:lang w:eastAsia="sl-SI"/>
              </w:rPr>
              <w:t>3</w:t>
            </w:r>
          </w:p>
        </w:tc>
      </w:tr>
      <w:tr w:rsidR="00D35D3C" w:rsidRPr="00D35D3C" w:rsidTr="00964FA1">
        <w:trPr>
          <w:trHeight w:val="300"/>
        </w:trPr>
        <w:tc>
          <w:tcPr>
            <w:tcW w:w="4080" w:type="dxa"/>
            <w:vMerge/>
            <w:tcBorders>
              <w:top w:val="nil"/>
              <w:left w:val="single" w:sz="4" w:space="0" w:color="auto"/>
              <w:bottom w:val="single" w:sz="4" w:space="0" w:color="auto"/>
              <w:right w:val="single" w:sz="4" w:space="0" w:color="auto"/>
            </w:tcBorders>
            <w:vAlign w:val="center"/>
            <w:hideMark/>
          </w:tcPr>
          <w:p w:rsidR="00D35D3C" w:rsidRPr="00D35D3C" w:rsidRDefault="00D35D3C" w:rsidP="00D35D3C">
            <w:pPr>
              <w:spacing w:after="0" w:line="240" w:lineRule="auto"/>
              <w:rPr>
                <w:rFonts w:asciiTheme="minorHAnsi" w:eastAsia="Times New Roman" w:hAnsiTheme="minorHAnsi" w:cs="Arial"/>
                <w:color w:val="000000"/>
                <w:sz w:val="20"/>
                <w:szCs w:val="20"/>
                <w:lang w:eastAsia="sl-SI"/>
              </w:rPr>
            </w:pPr>
          </w:p>
        </w:tc>
        <w:tc>
          <w:tcPr>
            <w:tcW w:w="4579" w:type="dxa"/>
            <w:tcBorders>
              <w:top w:val="nil"/>
              <w:left w:val="nil"/>
              <w:bottom w:val="single" w:sz="4" w:space="0" w:color="auto"/>
              <w:right w:val="single" w:sz="4" w:space="0" w:color="auto"/>
            </w:tcBorders>
            <w:shd w:val="clear" w:color="auto" w:fill="auto"/>
            <w:hideMark/>
          </w:tcPr>
          <w:p w:rsidR="00D35D3C" w:rsidRPr="00D35D3C" w:rsidRDefault="00D35D3C" w:rsidP="00D35D3C">
            <w:pPr>
              <w:spacing w:after="0" w:line="240" w:lineRule="auto"/>
              <w:rPr>
                <w:rFonts w:asciiTheme="minorHAnsi" w:eastAsia="Times New Roman" w:hAnsiTheme="minorHAnsi" w:cs="Arial"/>
                <w:color w:val="000000"/>
                <w:sz w:val="20"/>
                <w:szCs w:val="20"/>
                <w:lang w:eastAsia="sl-SI"/>
              </w:rPr>
            </w:pPr>
            <w:r w:rsidRPr="00D35D3C">
              <w:rPr>
                <w:rFonts w:asciiTheme="minorHAnsi" w:eastAsia="Times New Roman" w:hAnsiTheme="minorHAnsi" w:cs="Arial"/>
                <w:color w:val="000000"/>
                <w:sz w:val="20"/>
                <w:szCs w:val="20"/>
                <w:lang w:eastAsia="sl-SI"/>
              </w:rPr>
              <w:t xml:space="preserve">Št. izvedenih ukrepov </w:t>
            </w:r>
          </w:p>
        </w:tc>
        <w:tc>
          <w:tcPr>
            <w:tcW w:w="992" w:type="dxa"/>
            <w:tcBorders>
              <w:top w:val="nil"/>
              <w:left w:val="nil"/>
              <w:bottom w:val="single" w:sz="4" w:space="0" w:color="auto"/>
              <w:right w:val="single" w:sz="4" w:space="0" w:color="auto"/>
            </w:tcBorders>
            <w:shd w:val="clear" w:color="auto" w:fill="auto"/>
            <w:vAlign w:val="bottom"/>
            <w:hideMark/>
          </w:tcPr>
          <w:p w:rsidR="00D35D3C" w:rsidRPr="00D35D3C" w:rsidRDefault="00D35D3C" w:rsidP="00D35D3C">
            <w:pPr>
              <w:spacing w:after="0" w:line="240" w:lineRule="auto"/>
              <w:rPr>
                <w:rFonts w:asciiTheme="minorHAnsi" w:eastAsia="Times New Roman" w:hAnsiTheme="minorHAnsi" w:cs="Arial"/>
                <w:color w:val="000000"/>
                <w:sz w:val="20"/>
                <w:szCs w:val="20"/>
                <w:lang w:eastAsia="sl-SI"/>
              </w:rPr>
            </w:pPr>
            <w:r w:rsidRPr="00D35D3C">
              <w:rPr>
                <w:rFonts w:asciiTheme="minorHAnsi" w:eastAsia="Times New Roman" w:hAnsiTheme="minorHAnsi" w:cs="Arial"/>
                <w:color w:val="000000"/>
                <w:sz w:val="20"/>
                <w:szCs w:val="20"/>
                <w:lang w:eastAsia="sl-SI"/>
              </w:rPr>
              <w:t> </w:t>
            </w:r>
          </w:p>
        </w:tc>
      </w:tr>
      <w:tr w:rsidR="00D35D3C" w:rsidRPr="00D35D3C" w:rsidTr="00964FA1">
        <w:trPr>
          <w:trHeight w:val="300"/>
        </w:trPr>
        <w:tc>
          <w:tcPr>
            <w:tcW w:w="4080" w:type="dxa"/>
            <w:vMerge/>
            <w:tcBorders>
              <w:top w:val="nil"/>
              <w:left w:val="single" w:sz="4" w:space="0" w:color="auto"/>
              <w:bottom w:val="single" w:sz="4" w:space="0" w:color="auto"/>
              <w:right w:val="single" w:sz="4" w:space="0" w:color="auto"/>
            </w:tcBorders>
            <w:vAlign w:val="center"/>
            <w:hideMark/>
          </w:tcPr>
          <w:p w:rsidR="00D35D3C" w:rsidRPr="00D35D3C" w:rsidRDefault="00D35D3C" w:rsidP="00D35D3C">
            <w:pPr>
              <w:spacing w:after="0" w:line="240" w:lineRule="auto"/>
              <w:rPr>
                <w:rFonts w:asciiTheme="minorHAnsi" w:eastAsia="Times New Roman" w:hAnsiTheme="minorHAnsi" w:cs="Arial"/>
                <w:color w:val="000000"/>
                <w:sz w:val="20"/>
                <w:szCs w:val="20"/>
                <w:lang w:eastAsia="sl-SI"/>
              </w:rPr>
            </w:pPr>
          </w:p>
        </w:tc>
        <w:tc>
          <w:tcPr>
            <w:tcW w:w="4579" w:type="dxa"/>
            <w:tcBorders>
              <w:top w:val="nil"/>
              <w:left w:val="nil"/>
              <w:bottom w:val="single" w:sz="4" w:space="0" w:color="auto"/>
              <w:right w:val="single" w:sz="4" w:space="0" w:color="auto"/>
            </w:tcBorders>
            <w:shd w:val="clear" w:color="auto" w:fill="auto"/>
            <w:hideMark/>
          </w:tcPr>
          <w:p w:rsidR="00D35D3C" w:rsidRPr="00D35D3C" w:rsidRDefault="00D35D3C" w:rsidP="00D35D3C">
            <w:pPr>
              <w:spacing w:after="0" w:line="240" w:lineRule="auto"/>
              <w:rPr>
                <w:rFonts w:asciiTheme="minorHAnsi" w:eastAsia="Times New Roman" w:hAnsiTheme="minorHAnsi" w:cs="Arial"/>
                <w:color w:val="000000"/>
                <w:sz w:val="20"/>
                <w:szCs w:val="20"/>
                <w:lang w:eastAsia="sl-SI"/>
              </w:rPr>
            </w:pPr>
            <w:r w:rsidRPr="00D35D3C">
              <w:rPr>
                <w:rFonts w:asciiTheme="minorHAnsi" w:eastAsia="Times New Roman" w:hAnsiTheme="minorHAnsi" w:cs="Arial"/>
                <w:color w:val="000000"/>
                <w:sz w:val="20"/>
                <w:szCs w:val="20"/>
                <w:lang w:eastAsia="sl-SI"/>
              </w:rPr>
              <w:t xml:space="preserve">Št. novih </w:t>
            </w:r>
            <w:proofErr w:type="spellStart"/>
            <w:r w:rsidRPr="00D35D3C">
              <w:rPr>
                <w:rFonts w:asciiTheme="minorHAnsi" w:eastAsia="Times New Roman" w:hAnsiTheme="minorHAnsi" w:cs="Arial"/>
                <w:color w:val="000000"/>
                <w:sz w:val="20"/>
                <w:szCs w:val="20"/>
                <w:lang w:eastAsia="sl-SI"/>
              </w:rPr>
              <w:t>okoljskih</w:t>
            </w:r>
            <w:proofErr w:type="spellEnd"/>
            <w:r w:rsidRPr="00D35D3C">
              <w:rPr>
                <w:rFonts w:asciiTheme="minorHAnsi" w:eastAsia="Times New Roman" w:hAnsiTheme="minorHAnsi" w:cs="Arial"/>
                <w:color w:val="000000"/>
                <w:sz w:val="20"/>
                <w:szCs w:val="20"/>
                <w:lang w:eastAsia="sl-SI"/>
              </w:rPr>
              <w:t xml:space="preserve"> rešitev</w:t>
            </w:r>
          </w:p>
        </w:tc>
        <w:tc>
          <w:tcPr>
            <w:tcW w:w="992" w:type="dxa"/>
            <w:tcBorders>
              <w:top w:val="nil"/>
              <w:left w:val="nil"/>
              <w:bottom w:val="single" w:sz="4" w:space="0" w:color="auto"/>
              <w:right w:val="single" w:sz="4" w:space="0" w:color="auto"/>
            </w:tcBorders>
            <w:shd w:val="clear" w:color="auto" w:fill="auto"/>
            <w:vAlign w:val="bottom"/>
            <w:hideMark/>
          </w:tcPr>
          <w:p w:rsidR="00D35D3C" w:rsidRPr="00D35D3C" w:rsidRDefault="00D35D3C" w:rsidP="00D35D3C">
            <w:pPr>
              <w:spacing w:after="0" w:line="240" w:lineRule="auto"/>
              <w:rPr>
                <w:rFonts w:asciiTheme="minorHAnsi" w:eastAsia="Times New Roman" w:hAnsiTheme="minorHAnsi" w:cs="Arial"/>
                <w:color w:val="000000"/>
                <w:sz w:val="20"/>
                <w:szCs w:val="20"/>
                <w:lang w:eastAsia="sl-SI"/>
              </w:rPr>
            </w:pPr>
            <w:r w:rsidRPr="00D35D3C">
              <w:rPr>
                <w:rFonts w:asciiTheme="minorHAnsi" w:eastAsia="Times New Roman" w:hAnsiTheme="minorHAnsi" w:cs="Arial"/>
                <w:color w:val="000000"/>
                <w:sz w:val="20"/>
                <w:szCs w:val="20"/>
                <w:lang w:eastAsia="sl-SI"/>
              </w:rPr>
              <w:t> </w:t>
            </w:r>
          </w:p>
        </w:tc>
      </w:tr>
      <w:tr w:rsidR="00D35D3C" w:rsidRPr="00D35D3C" w:rsidTr="00964FA1">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D35D3C" w:rsidRPr="00D35D3C" w:rsidRDefault="00D35D3C" w:rsidP="00D35D3C">
            <w:pPr>
              <w:spacing w:after="0" w:line="240" w:lineRule="auto"/>
              <w:jc w:val="center"/>
              <w:rPr>
                <w:rFonts w:asciiTheme="minorHAnsi" w:eastAsia="Times New Roman" w:hAnsiTheme="minorHAnsi" w:cs="Arial"/>
                <w:color w:val="000000"/>
                <w:sz w:val="20"/>
                <w:szCs w:val="20"/>
                <w:lang w:eastAsia="sl-SI"/>
              </w:rPr>
            </w:pPr>
            <w:r w:rsidRPr="00D35D3C">
              <w:rPr>
                <w:rFonts w:asciiTheme="minorHAnsi" w:eastAsia="Times New Roman" w:hAnsiTheme="minorHAnsi" w:cs="Arial"/>
                <w:color w:val="000000"/>
                <w:sz w:val="20"/>
                <w:szCs w:val="20"/>
                <w:lang w:eastAsia="sl-SI"/>
              </w:rPr>
              <w:t>Cilj 3.2: Ohranjanje narave in biotske raznovrstnosti za trajnostni razvoj območja LAS</w:t>
            </w:r>
          </w:p>
        </w:tc>
        <w:tc>
          <w:tcPr>
            <w:tcW w:w="4579" w:type="dxa"/>
            <w:tcBorders>
              <w:top w:val="nil"/>
              <w:left w:val="nil"/>
              <w:bottom w:val="single" w:sz="4" w:space="0" w:color="auto"/>
              <w:right w:val="single" w:sz="4" w:space="0" w:color="auto"/>
            </w:tcBorders>
            <w:shd w:val="clear" w:color="auto" w:fill="auto"/>
            <w:hideMark/>
          </w:tcPr>
          <w:p w:rsidR="00D35D3C" w:rsidRPr="00D35D3C" w:rsidRDefault="00D35D3C" w:rsidP="00D35D3C">
            <w:pPr>
              <w:spacing w:after="0" w:line="240" w:lineRule="auto"/>
              <w:rPr>
                <w:rFonts w:asciiTheme="minorHAnsi" w:eastAsia="Times New Roman" w:hAnsiTheme="minorHAnsi" w:cs="Arial"/>
                <w:color w:val="000000"/>
                <w:sz w:val="20"/>
                <w:szCs w:val="20"/>
                <w:lang w:eastAsia="sl-SI"/>
              </w:rPr>
            </w:pPr>
            <w:r w:rsidRPr="00D35D3C">
              <w:rPr>
                <w:rFonts w:asciiTheme="minorHAnsi" w:eastAsia="Times New Roman" w:hAnsiTheme="minorHAnsi" w:cs="Arial"/>
                <w:color w:val="000000"/>
                <w:sz w:val="20"/>
                <w:szCs w:val="20"/>
                <w:lang w:eastAsia="sl-SI"/>
              </w:rPr>
              <w:t>Št. izvedenih ukrepov</w:t>
            </w:r>
          </w:p>
        </w:tc>
        <w:tc>
          <w:tcPr>
            <w:tcW w:w="992" w:type="dxa"/>
            <w:tcBorders>
              <w:top w:val="nil"/>
              <w:left w:val="nil"/>
              <w:bottom w:val="single" w:sz="4" w:space="0" w:color="auto"/>
              <w:right w:val="single" w:sz="4" w:space="0" w:color="auto"/>
            </w:tcBorders>
            <w:shd w:val="clear" w:color="auto" w:fill="auto"/>
            <w:vAlign w:val="bottom"/>
            <w:hideMark/>
          </w:tcPr>
          <w:p w:rsidR="00D35D3C" w:rsidRPr="00D35D3C" w:rsidRDefault="00D35D3C" w:rsidP="00D35D3C">
            <w:pPr>
              <w:spacing w:after="0" w:line="240" w:lineRule="auto"/>
              <w:rPr>
                <w:rFonts w:asciiTheme="minorHAnsi" w:eastAsia="Times New Roman" w:hAnsiTheme="minorHAnsi" w:cs="Arial"/>
                <w:color w:val="000000"/>
                <w:sz w:val="20"/>
                <w:szCs w:val="20"/>
                <w:lang w:eastAsia="sl-SI"/>
              </w:rPr>
            </w:pPr>
            <w:r w:rsidRPr="00D35D3C">
              <w:rPr>
                <w:rFonts w:asciiTheme="minorHAnsi" w:eastAsia="Times New Roman" w:hAnsiTheme="minorHAnsi" w:cs="Arial"/>
                <w:color w:val="000000"/>
                <w:sz w:val="20"/>
                <w:szCs w:val="20"/>
                <w:lang w:eastAsia="sl-SI"/>
              </w:rPr>
              <w:t> </w:t>
            </w:r>
          </w:p>
        </w:tc>
      </w:tr>
      <w:tr w:rsidR="00D35D3C" w:rsidRPr="00D35D3C" w:rsidTr="00964FA1">
        <w:trPr>
          <w:trHeight w:val="288"/>
        </w:trPr>
        <w:tc>
          <w:tcPr>
            <w:tcW w:w="4080" w:type="dxa"/>
            <w:vMerge/>
            <w:tcBorders>
              <w:top w:val="nil"/>
              <w:left w:val="single" w:sz="4" w:space="0" w:color="auto"/>
              <w:bottom w:val="single" w:sz="4" w:space="0" w:color="auto"/>
              <w:right w:val="single" w:sz="4" w:space="0" w:color="auto"/>
            </w:tcBorders>
            <w:vAlign w:val="center"/>
            <w:hideMark/>
          </w:tcPr>
          <w:p w:rsidR="00D35D3C" w:rsidRPr="00D35D3C" w:rsidRDefault="00D35D3C" w:rsidP="00D35D3C">
            <w:pPr>
              <w:spacing w:after="0" w:line="240" w:lineRule="auto"/>
              <w:rPr>
                <w:rFonts w:asciiTheme="minorHAnsi" w:eastAsia="Times New Roman" w:hAnsiTheme="minorHAnsi" w:cs="Arial"/>
                <w:color w:val="000000"/>
                <w:sz w:val="20"/>
                <w:szCs w:val="20"/>
                <w:lang w:eastAsia="sl-SI"/>
              </w:rPr>
            </w:pPr>
          </w:p>
        </w:tc>
        <w:tc>
          <w:tcPr>
            <w:tcW w:w="4579" w:type="dxa"/>
            <w:tcBorders>
              <w:top w:val="nil"/>
              <w:left w:val="nil"/>
              <w:bottom w:val="single" w:sz="4" w:space="0" w:color="auto"/>
              <w:right w:val="single" w:sz="4" w:space="0" w:color="auto"/>
            </w:tcBorders>
            <w:shd w:val="clear" w:color="auto" w:fill="auto"/>
            <w:hideMark/>
          </w:tcPr>
          <w:p w:rsidR="00D35D3C" w:rsidRPr="00D35D3C" w:rsidRDefault="00D35D3C" w:rsidP="00D35D3C">
            <w:pPr>
              <w:spacing w:after="0" w:line="240" w:lineRule="auto"/>
              <w:rPr>
                <w:rFonts w:asciiTheme="minorHAnsi" w:eastAsia="Times New Roman" w:hAnsiTheme="minorHAnsi" w:cs="Arial"/>
                <w:color w:val="000000"/>
                <w:sz w:val="20"/>
                <w:szCs w:val="20"/>
                <w:lang w:eastAsia="sl-SI"/>
              </w:rPr>
            </w:pPr>
            <w:r w:rsidRPr="00D35D3C">
              <w:rPr>
                <w:rFonts w:asciiTheme="minorHAnsi" w:eastAsia="Times New Roman" w:hAnsiTheme="minorHAnsi" w:cs="Arial"/>
                <w:color w:val="000000"/>
                <w:sz w:val="20"/>
                <w:szCs w:val="20"/>
                <w:lang w:eastAsia="sl-SI"/>
              </w:rPr>
              <w:t>Št. novih vsebin in programov</w:t>
            </w:r>
          </w:p>
        </w:tc>
        <w:tc>
          <w:tcPr>
            <w:tcW w:w="992" w:type="dxa"/>
            <w:tcBorders>
              <w:top w:val="nil"/>
              <w:left w:val="nil"/>
              <w:bottom w:val="single" w:sz="4" w:space="0" w:color="auto"/>
              <w:right w:val="single" w:sz="4" w:space="0" w:color="auto"/>
            </w:tcBorders>
            <w:shd w:val="clear" w:color="auto" w:fill="auto"/>
            <w:vAlign w:val="bottom"/>
            <w:hideMark/>
          </w:tcPr>
          <w:p w:rsidR="00D35D3C" w:rsidRPr="00D35D3C" w:rsidRDefault="00D35D3C" w:rsidP="00D35D3C">
            <w:pPr>
              <w:spacing w:after="0" w:line="240" w:lineRule="auto"/>
              <w:rPr>
                <w:rFonts w:asciiTheme="minorHAnsi" w:eastAsia="Times New Roman" w:hAnsiTheme="minorHAnsi" w:cs="Arial"/>
                <w:color w:val="000000"/>
                <w:sz w:val="20"/>
                <w:szCs w:val="20"/>
                <w:lang w:eastAsia="sl-SI"/>
              </w:rPr>
            </w:pPr>
            <w:r w:rsidRPr="00D35D3C">
              <w:rPr>
                <w:rFonts w:asciiTheme="minorHAnsi" w:eastAsia="Times New Roman" w:hAnsiTheme="minorHAnsi" w:cs="Arial"/>
                <w:color w:val="000000"/>
                <w:sz w:val="20"/>
                <w:szCs w:val="20"/>
                <w:lang w:eastAsia="sl-SI"/>
              </w:rPr>
              <w:t> </w:t>
            </w:r>
          </w:p>
        </w:tc>
      </w:tr>
      <w:tr w:rsidR="00D35D3C" w:rsidRPr="00D35D3C" w:rsidTr="00964FA1">
        <w:trPr>
          <w:trHeight w:val="300"/>
        </w:trPr>
        <w:tc>
          <w:tcPr>
            <w:tcW w:w="4080" w:type="dxa"/>
            <w:vMerge/>
            <w:tcBorders>
              <w:top w:val="nil"/>
              <w:left w:val="single" w:sz="4" w:space="0" w:color="auto"/>
              <w:bottom w:val="single" w:sz="4" w:space="0" w:color="auto"/>
              <w:right w:val="single" w:sz="4" w:space="0" w:color="auto"/>
            </w:tcBorders>
            <w:vAlign w:val="center"/>
            <w:hideMark/>
          </w:tcPr>
          <w:p w:rsidR="00D35D3C" w:rsidRPr="00D35D3C" w:rsidRDefault="00D35D3C" w:rsidP="00D35D3C">
            <w:pPr>
              <w:spacing w:after="0" w:line="240" w:lineRule="auto"/>
              <w:rPr>
                <w:rFonts w:asciiTheme="minorHAnsi" w:eastAsia="Times New Roman" w:hAnsiTheme="minorHAnsi" w:cs="Arial"/>
                <w:color w:val="000000"/>
                <w:sz w:val="20"/>
                <w:szCs w:val="20"/>
                <w:lang w:eastAsia="sl-SI"/>
              </w:rPr>
            </w:pPr>
          </w:p>
        </w:tc>
        <w:tc>
          <w:tcPr>
            <w:tcW w:w="4579" w:type="dxa"/>
            <w:tcBorders>
              <w:top w:val="nil"/>
              <w:left w:val="nil"/>
              <w:bottom w:val="single" w:sz="4" w:space="0" w:color="auto"/>
              <w:right w:val="single" w:sz="4" w:space="0" w:color="auto"/>
            </w:tcBorders>
            <w:shd w:val="clear" w:color="auto" w:fill="auto"/>
            <w:hideMark/>
          </w:tcPr>
          <w:p w:rsidR="00D35D3C" w:rsidRPr="00D35D3C" w:rsidRDefault="00D35D3C" w:rsidP="00D35D3C">
            <w:pPr>
              <w:spacing w:after="0" w:line="240" w:lineRule="auto"/>
              <w:rPr>
                <w:rFonts w:asciiTheme="minorHAnsi" w:eastAsia="Times New Roman" w:hAnsiTheme="minorHAnsi" w:cs="Arial"/>
                <w:color w:val="000000"/>
                <w:sz w:val="20"/>
                <w:szCs w:val="20"/>
                <w:lang w:eastAsia="sl-SI"/>
              </w:rPr>
            </w:pPr>
            <w:r w:rsidRPr="00D35D3C">
              <w:rPr>
                <w:rFonts w:asciiTheme="minorHAnsi" w:eastAsia="Times New Roman" w:hAnsiTheme="minorHAnsi" w:cs="Arial"/>
                <w:color w:val="000000"/>
                <w:sz w:val="20"/>
                <w:szCs w:val="20"/>
                <w:lang w:eastAsia="sl-SI"/>
              </w:rPr>
              <w:t>Št. vključenih v aktivnosti ozaveščanja</w:t>
            </w:r>
          </w:p>
        </w:tc>
        <w:tc>
          <w:tcPr>
            <w:tcW w:w="992" w:type="dxa"/>
            <w:tcBorders>
              <w:top w:val="nil"/>
              <w:left w:val="nil"/>
              <w:bottom w:val="single" w:sz="4" w:space="0" w:color="auto"/>
              <w:right w:val="single" w:sz="4" w:space="0" w:color="auto"/>
            </w:tcBorders>
            <w:shd w:val="clear" w:color="auto" w:fill="auto"/>
            <w:vAlign w:val="bottom"/>
            <w:hideMark/>
          </w:tcPr>
          <w:p w:rsidR="00D35D3C" w:rsidRPr="00D35D3C" w:rsidRDefault="00D35D3C" w:rsidP="00D35D3C">
            <w:pPr>
              <w:spacing w:after="0" w:line="240" w:lineRule="auto"/>
              <w:rPr>
                <w:rFonts w:asciiTheme="minorHAnsi" w:eastAsia="Times New Roman" w:hAnsiTheme="minorHAnsi" w:cs="Arial"/>
                <w:color w:val="000000"/>
                <w:sz w:val="20"/>
                <w:szCs w:val="20"/>
                <w:lang w:eastAsia="sl-SI"/>
              </w:rPr>
            </w:pPr>
            <w:r w:rsidRPr="00D35D3C">
              <w:rPr>
                <w:rFonts w:asciiTheme="minorHAnsi" w:eastAsia="Times New Roman" w:hAnsiTheme="minorHAnsi" w:cs="Arial"/>
                <w:color w:val="000000"/>
                <w:sz w:val="20"/>
                <w:szCs w:val="20"/>
                <w:lang w:eastAsia="sl-SI"/>
              </w:rPr>
              <w:t> </w:t>
            </w:r>
          </w:p>
        </w:tc>
      </w:tr>
      <w:tr w:rsidR="00D35D3C" w:rsidRPr="00D35D3C" w:rsidTr="00964FA1">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D35D3C" w:rsidRPr="00D35D3C" w:rsidRDefault="00D35D3C" w:rsidP="00D35D3C">
            <w:pPr>
              <w:spacing w:after="0" w:line="240" w:lineRule="auto"/>
              <w:jc w:val="center"/>
              <w:rPr>
                <w:rFonts w:asciiTheme="minorHAnsi" w:eastAsia="Times New Roman" w:hAnsiTheme="minorHAnsi" w:cs="Arial"/>
                <w:color w:val="000000"/>
                <w:sz w:val="20"/>
                <w:szCs w:val="20"/>
                <w:lang w:eastAsia="sl-SI"/>
              </w:rPr>
            </w:pPr>
            <w:r w:rsidRPr="00D35D3C">
              <w:rPr>
                <w:rFonts w:asciiTheme="minorHAnsi" w:eastAsia="Times New Roman" w:hAnsiTheme="minorHAnsi" w:cs="Arial"/>
                <w:color w:val="000000"/>
                <w:sz w:val="20"/>
                <w:szCs w:val="20"/>
                <w:lang w:eastAsia="sl-SI"/>
              </w:rPr>
              <w:t xml:space="preserve">Cilj 4.1: Izboljšati pogoje za vključenost ranljivih ciljnih skupin v družbo </w:t>
            </w:r>
          </w:p>
        </w:tc>
        <w:tc>
          <w:tcPr>
            <w:tcW w:w="4579" w:type="dxa"/>
            <w:tcBorders>
              <w:top w:val="nil"/>
              <w:left w:val="nil"/>
              <w:bottom w:val="single" w:sz="4" w:space="0" w:color="auto"/>
              <w:right w:val="single" w:sz="4" w:space="0" w:color="auto"/>
            </w:tcBorders>
            <w:shd w:val="clear" w:color="auto" w:fill="auto"/>
            <w:hideMark/>
          </w:tcPr>
          <w:p w:rsidR="00D35D3C" w:rsidRPr="00D35D3C" w:rsidRDefault="00D35D3C" w:rsidP="00D35D3C">
            <w:pPr>
              <w:spacing w:after="0" w:line="240" w:lineRule="auto"/>
              <w:rPr>
                <w:rFonts w:asciiTheme="minorHAnsi" w:eastAsia="Times New Roman" w:hAnsiTheme="minorHAnsi" w:cs="Arial"/>
                <w:color w:val="000000"/>
                <w:sz w:val="20"/>
                <w:szCs w:val="20"/>
                <w:lang w:eastAsia="sl-SI"/>
              </w:rPr>
            </w:pPr>
            <w:r w:rsidRPr="00D35D3C">
              <w:rPr>
                <w:rFonts w:asciiTheme="minorHAnsi" w:eastAsia="Times New Roman" w:hAnsiTheme="minorHAnsi" w:cs="Arial"/>
                <w:color w:val="000000"/>
                <w:sz w:val="20"/>
                <w:szCs w:val="20"/>
                <w:lang w:eastAsia="sl-SI"/>
              </w:rPr>
              <w:t>Št. izboljšanih ali novih programov</w:t>
            </w:r>
          </w:p>
        </w:tc>
        <w:tc>
          <w:tcPr>
            <w:tcW w:w="992" w:type="dxa"/>
            <w:tcBorders>
              <w:top w:val="nil"/>
              <w:left w:val="nil"/>
              <w:bottom w:val="single" w:sz="4" w:space="0" w:color="auto"/>
              <w:right w:val="single" w:sz="4" w:space="0" w:color="auto"/>
            </w:tcBorders>
            <w:shd w:val="clear" w:color="auto" w:fill="auto"/>
            <w:vAlign w:val="bottom"/>
            <w:hideMark/>
          </w:tcPr>
          <w:p w:rsidR="00D35D3C" w:rsidRPr="00D35D3C" w:rsidRDefault="00D35D3C" w:rsidP="00D35D3C">
            <w:pPr>
              <w:spacing w:after="0" w:line="240" w:lineRule="auto"/>
              <w:rPr>
                <w:rFonts w:asciiTheme="minorHAnsi" w:eastAsia="Times New Roman" w:hAnsiTheme="minorHAnsi" w:cs="Arial"/>
                <w:color w:val="000000"/>
                <w:sz w:val="20"/>
                <w:szCs w:val="20"/>
                <w:lang w:eastAsia="sl-SI"/>
              </w:rPr>
            </w:pPr>
            <w:r w:rsidRPr="00D35D3C">
              <w:rPr>
                <w:rFonts w:asciiTheme="minorHAnsi" w:eastAsia="Times New Roman" w:hAnsiTheme="minorHAnsi" w:cs="Arial"/>
                <w:color w:val="000000"/>
                <w:sz w:val="20"/>
                <w:szCs w:val="20"/>
                <w:lang w:eastAsia="sl-SI"/>
              </w:rPr>
              <w:t> </w:t>
            </w:r>
          </w:p>
        </w:tc>
      </w:tr>
      <w:tr w:rsidR="00D35D3C" w:rsidRPr="00D35D3C" w:rsidTr="00964FA1">
        <w:trPr>
          <w:trHeight w:val="276"/>
        </w:trPr>
        <w:tc>
          <w:tcPr>
            <w:tcW w:w="4080" w:type="dxa"/>
            <w:vMerge/>
            <w:tcBorders>
              <w:top w:val="nil"/>
              <w:left w:val="single" w:sz="4" w:space="0" w:color="auto"/>
              <w:bottom w:val="single" w:sz="4" w:space="0" w:color="auto"/>
              <w:right w:val="single" w:sz="4" w:space="0" w:color="auto"/>
            </w:tcBorders>
            <w:vAlign w:val="center"/>
            <w:hideMark/>
          </w:tcPr>
          <w:p w:rsidR="00D35D3C" w:rsidRPr="00D35D3C" w:rsidRDefault="00D35D3C" w:rsidP="00D35D3C">
            <w:pPr>
              <w:spacing w:after="0" w:line="240" w:lineRule="auto"/>
              <w:rPr>
                <w:rFonts w:asciiTheme="minorHAnsi" w:eastAsia="Times New Roman" w:hAnsiTheme="minorHAnsi" w:cs="Arial"/>
                <w:color w:val="000000"/>
                <w:sz w:val="20"/>
                <w:szCs w:val="20"/>
                <w:lang w:eastAsia="sl-SI"/>
              </w:rPr>
            </w:pPr>
          </w:p>
        </w:tc>
        <w:tc>
          <w:tcPr>
            <w:tcW w:w="4579" w:type="dxa"/>
            <w:tcBorders>
              <w:top w:val="nil"/>
              <w:left w:val="nil"/>
              <w:bottom w:val="single" w:sz="4" w:space="0" w:color="auto"/>
              <w:right w:val="single" w:sz="4" w:space="0" w:color="auto"/>
            </w:tcBorders>
            <w:shd w:val="clear" w:color="auto" w:fill="auto"/>
            <w:hideMark/>
          </w:tcPr>
          <w:p w:rsidR="00D35D3C" w:rsidRPr="00D35D3C" w:rsidRDefault="00D35D3C" w:rsidP="00D35D3C">
            <w:pPr>
              <w:spacing w:after="0" w:line="240" w:lineRule="auto"/>
              <w:rPr>
                <w:rFonts w:asciiTheme="minorHAnsi" w:eastAsia="Times New Roman" w:hAnsiTheme="minorHAnsi" w:cs="Arial"/>
                <w:b/>
                <w:color w:val="000000"/>
                <w:sz w:val="20"/>
                <w:szCs w:val="20"/>
                <w:lang w:eastAsia="sl-SI"/>
              </w:rPr>
            </w:pPr>
            <w:r w:rsidRPr="00D35D3C">
              <w:rPr>
                <w:rFonts w:asciiTheme="minorHAnsi" w:eastAsia="Times New Roman" w:hAnsiTheme="minorHAnsi" w:cs="Arial"/>
                <w:b/>
                <w:color w:val="000000"/>
                <w:sz w:val="20"/>
                <w:szCs w:val="20"/>
                <w:lang w:eastAsia="sl-SI"/>
              </w:rPr>
              <w:t>Št. vključenih iz ranljivih skupin</w:t>
            </w:r>
          </w:p>
        </w:tc>
        <w:tc>
          <w:tcPr>
            <w:tcW w:w="992" w:type="dxa"/>
            <w:tcBorders>
              <w:top w:val="nil"/>
              <w:left w:val="nil"/>
              <w:bottom w:val="single" w:sz="4" w:space="0" w:color="auto"/>
              <w:right w:val="single" w:sz="4" w:space="0" w:color="auto"/>
            </w:tcBorders>
            <w:shd w:val="clear" w:color="auto" w:fill="auto"/>
            <w:vAlign w:val="bottom"/>
            <w:hideMark/>
          </w:tcPr>
          <w:p w:rsidR="00D35D3C" w:rsidRPr="00D35D3C" w:rsidRDefault="00D35D3C" w:rsidP="00D35D3C">
            <w:pPr>
              <w:spacing w:after="0" w:line="240" w:lineRule="auto"/>
              <w:rPr>
                <w:rFonts w:asciiTheme="minorHAnsi" w:eastAsia="Times New Roman" w:hAnsiTheme="minorHAnsi" w:cs="Arial"/>
                <w:color w:val="000000"/>
                <w:sz w:val="20"/>
                <w:szCs w:val="20"/>
                <w:lang w:eastAsia="sl-SI"/>
              </w:rPr>
            </w:pPr>
            <w:r w:rsidRPr="00D35D3C">
              <w:rPr>
                <w:rFonts w:asciiTheme="minorHAnsi" w:eastAsia="Times New Roman" w:hAnsiTheme="minorHAnsi" w:cs="Arial"/>
                <w:color w:val="000000"/>
                <w:sz w:val="20"/>
                <w:szCs w:val="20"/>
                <w:lang w:eastAsia="sl-SI"/>
              </w:rPr>
              <w:t> 50</w:t>
            </w:r>
            <w:r w:rsidRPr="00D35D3C">
              <w:rPr>
                <w:rFonts w:asciiTheme="minorHAnsi" w:eastAsia="Times New Roman" w:hAnsiTheme="minorHAnsi" w:cs="Arial"/>
                <w:color w:val="000000"/>
                <w:sz w:val="20"/>
                <w:szCs w:val="20"/>
                <w:vertAlign w:val="superscript"/>
                <w:lang w:eastAsia="sl-SI"/>
              </w:rPr>
              <w:t>4</w:t>
            </w:r>
          </w:p>
        </w:tc>
      </w:tr>
      <w:tr w:rsidR="00D35D3C" w:rsidRPr="00D35D3C" w:rsidTr="00964FA1">
        <w:trPr>
          <w:trHeight w:val="276"/>
        </w:trPr>
        <w:tc>
          <w:tcPr>
            <w:tcW w:w="4080" w:type="dxa"/>
            <w:vMerge/>
            <w:tcBorders>
              <w:top w:val="nil"/>
              <w:left w:val="single" w:sz="4" w:space="0" w:color="auto"/>
              <w:bottom w:val="single" w:sz="4" w:space="0" w:color="auto"/>
              <w:right w:val="single" w:sz="4" w:space="0" w:color="auto"/>
            </w:tcBorders>
            <w:vAlign w:val="center"/>
            <w:hideMark/>
          </w:tcPr>
          <w:p w:rsidR="00D35D3C" w:rsidRPr="00D35D3C" w:rsidRDefault="00D35D3C" w:rsidP="00D35D3C">
            <w:pPr>
              <w:spacing w:after="0" w:line="240" w:lineRule="auto"/>
              <w:rPr>
                <w:rFonts w:asciiTheme="minorHAnsi" w:eastAsia="Times New Roman" w:hAnsiTheme="minorHAnsi" w:cs="Arial"/>
                <w:color w:val="000000"/>
                <w:sz w:val="20"/>
                <w:szCs w:val="20"/>
                <w:lang w:eastAsia="sl-SI"/>
              </w:rPr>
            </w:pPr>
          </w:p>
        </w:tc>
        <w:tc>
          <w:tcPr>
            <w:tcW w:w="4579" w:type="dxa"/>
            <w:tcBorders>
              <w:top w:val="nil"/>
              <w:left w:val="nil"/>
              <w:bottom w:val="single" w:sz="4" w:space="0" w:color="auto"/>
              <w:right w:val="single" w:sz="4" w:space="0" w:color="auto"/>
            </w:tcBorders>
            <w:shd w:val="clear" w:color="auto" w:fill="auto"/>
            <w:hideMark/>
          </w:tcPr>
          <w:p w:rsidR="00D35D3C" w:rsidRPr="00D35D3C" w:rsidRDefault="00D35D3C" w:rsidP="00D35D3C">
            <w:pPr>
              <w:spacing w:after="0" w:line="240" w:lineRule="auto"/>
              <w:rPr>
                <w:rFonts w:asciiTheme="minorHAnsi" w:eastAsia="Times New Roman" w:hAnsiTheme="minorHAnsi" w:cs="Arial"/>
                <w:color w:val="000000"/>
                <w:sz w:val="20"/>
                <w:szCs w:val="20"/>
                <w:lang w:eastAsia="sl-SI"/>
              </w:rPr>
            </w:pPr>
            <w:r w:rsidRPr="00D35D3C">
              <w:rPr>
                <w:rFonts w:asciiTheme="minorHAnsi" w:eastAsia="Times New Roman" w:hAnsiTheme="minorHAnsi" w:cs="Arial"/>
                <w:color w:val="000000"/>
                <w:sz w:val="20"/>
                <w:szCs w:val="20"/>
                <w:lang w:eastAsia="sl-SI"/>
              </w:rPr>
              <w:t>Št. vzpostavljenih partnerstev</w:t>
            </w:r>
          </w:p>
        </w:tc>
        <w:tc>
          <w:tcPr>
            <w:tcW w:w="992" w:type="dxa"/>
            <w:tcBorders>
              <w:top w:val="nil"/>
              <w:left w:val="nil"/>
              <w:bottom w:val="single" w:sz="4" w:space="0" w:color="auto"/>
              <w:right w:val="single" w:sz="4" w:space="0" w:color="auto"/>
            </w:tcBorders>
            <w:shd w:val="clear" w:color="auto" w:fill="auto"/>
            <w:vAlign w:val="bottom"/>
            <w:hideMark/>
          </w:tcPr>
          <w:p w:rsidR="00D35D3C" w:rsidRPr="00D35D3C" w:rsidRDefault="00D35D3C" w:rsidP="00D35D3C">
            <w:pPr>
              <w:spacing w:after="0" w:line="240" w:lineRule="auto"/>
              <w:rPr>
                <w:rFonts w:asciiTheme="minorHAnsi" w:eastAsia="Times New Roman" w:hAnsiTheme="minorHAnsi" w:cs="Arial"/>
                <w:color w:val="000000"/>
                <w:sz w:val="20"/>
                <w:szCs w:val="20"/>
                <w:lang w:eastAsia="sl-SI"/>
              </w:rPr>
            </w:pPr>
            <w:r w:rsidRPr="00D35D3C">
              <w:rPr>
                <w:rFonts w:asciiTheme="minorHAnsi" w:eastAsia="Times New Roman" w:hAnsiTheme="minorHAnsi" w:cs="Arial"/>
                <w:color w:val="000000"/>
                <w:sz w:val="20"/>
                <w:szCs w:val="20"/>
                <w:lang w:eastAsia="sl-SI"/>
              </w:rPr>
              <w:t> </w:t>
            </w:r>
          </w:p>
        </w:tc>
      </w:tr>
      <w:tr w:rsidR="00D35D3C" w:rsidRPr="00D35D3C" w:rsidTr="00964FA1">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D35D3C" w:rsidRPr="00D35D3C" w:rsidRDefault="00D35D3C" w:rsidP="00D35D3C">
            <w:pPr>
              <w:spacing w:after="0" w:line="240" w:lineRule="auto"/>
              <w:jc w:val="center"/>
              <w:rPr>
                <w:rFonts w:asciiTheme="minorHAnsi" w:eastAsia="Times New Roman" w:hAnsiTheme="minorHAnsi" w:cs="Arial"/>
                <w:color w:val="000000"/>
                <w:sz w:val="20"/>
                <w:szCs w:val="20"/>
                <w:lang w:eastAsia="sl-SI"/>
              </w:rPr>
            </w:pPr>
            <w:r w:rsidRPr="00D35D3C">
              <w:rPr>
                <w:rFonts w:asciiTheme="minorHAnsi" w:eastAsia="Times New Roman" w:hAnsiTheme="minorHAnsi" w:cs="Arial"/>
                <w:color w:val="000000"/>
                <w:sz w:val="20"/>
                <w:szCs w:val="20"/>
                <w:lang w:eastAsia="sl-SI"/>
              </w:rPr>
              <w:t>Cilj 4.2: Krepitev zdravega življenjskega sloga prebivalcev</w:t>
            </w:r>
          </w:p>
        </w:tc>
        <w:tc>
          <w:tcPr>
            <w:tcW w:w="4579" w:type="dxa"/>
            <w:tcBorders>
              <w:top w:val="nil"/>
              <w:left w:val="nil"/>
              <w:bottom w:val="single" w:sz="4" w:space="0" w:color="auto"/>
              <w:right w:val="single" w:sz="4" w:space="0" w:color="auto"/>
            </w:tcBorders>
            <w:shd w:val="clear" w:color="auto" w:fill="auto"/>
            <w:hideMark/>
          </w:tcPr>
          <w:p w:rsidR="00D35D3C" w:rsidRPr="00D35D3C" w:rsidRDefault="00D35D3C" w:rsidP="00D35D3C">
            <w:pPr>
              <w:spacing w:after="0" w:line="240" w:lineRule="auto"/>
              <w:rPr>
                <w:rFonts w:asciiTheme="minorHAnsi" w:eastAsia="Times New Roman" w:hAnsiTheme="minorHAnsi" w:cs="Arial"/>
                <w:b/>
                <w:color w:val="000000"/>
                <w:sz w:val="20"/>
                <w:szCs w:val="20"/>
                <w:lang w:eastAsia="sl-SI"/>
              </w:rPr>
            </w:pPr>
            <w:r w:rsidRPr="00D35D3C">
              <w:rPr>
                <w:rFonts w:asciiTheme="minorHAnsi" w:eastAsia="Times New Roman" w:hAnsiTheme="minorHAnsi" w:cs="Arial"/>
                <w:b/>
                <w:color w:val="000000"/>
                <w:sz w:val="20"/>
                <w:szCs w:val="20"/>
                <w:lang w:eastAsia="sl-SI"/>
              </w:rPr>
              <w:t>Št. neposredno vključenih v nove programe</w:t>
            </w:r>
          </w:p>
        </w:tc>
        <w:tc>
          <w:tcPr>
            <w:tcW w:w="992" w:type="dxa"/>
            <w:tcBorders>
              <w:top w:val="nil"/>
              <w:left w:val="nil"/>
              <w:bottom w:val="single" w:sz="4" w:space="0" w:color="auto"/>
              <w:right w:val="single" w:sz="4" w:space="0" w:color="auto"/>
            </w:tcBorders>
            <w:shd w:val="clear" w:color="auto" w:fill="auto"/>
            <w:vAlign w:val="bottom"/>
            <w:hideMark/>
          </w:tcPr>
          <w:p w:rsidR="00D35D3C" w:rsidRPr="00D35D3C" w:rsidRDefault="00D35D3C" w:rsidP="00D35D3C">
            <w:pPr>
              <w:spacing w:after="0" w:line="240" w:lineRule="auto"/>
              <w:rPr>
                <w:rFonts w:asciiTheme="minorHAnsi" w:eastAsia="Times New Roman" w:hAnsiTheme="minorHAnsi" w:cs="Arial"/>
                <w:color w:val="000000"/>
                <w:sz w:val="20"/>
                <w:szCs w:val="20"/>
                <w:lang w:eastAsia="sl-SI"/>
              </w:rPr>
            </w:pPr>
            <w:r w:rsidRPr="00D35D3C">
              <w:rPr>
                <w:rFonts w:asciiTheme="minorHAnsi" w:eastAsia="Times New Roman" w:hAnsiTheme="minorHAnsi" w:cs="Arial"/>
                <w:color w:val="000000"/>
                <w:sz w:val="20"/>
                <w:szCs w:val="20"/>
                <w:lang w:eastAsia="sl-SI"/>
              </w:rPr>
              <w:t> 200</w:t>
            </w:r>
            <w:r w:rsidRPr="00D35D3C">
              <w:rPr>
                <w:rFonts w:asciiTheme="minorHAnsi" w:eastAsia="Times New Roman" w:hAnsiTheme="minorHAnsi" w:cs="Arial"/>
                <w:color w:val="000000"/>
                <w:sz w:val="20"/>
                <w:szCs w:val="20"/>
                <w:vertAlign w:val="superscript"/>
                <w:lang w:eastAsia="sl-SI"/>
              </w:rPr>
              <w:t>5</w:t>
            </w:r>
          </w:p>
        </w:tc>
      </w:tr>
      <w:tr w:rsidR="00D35D3C" w:rsidRPr="00D35D3C" w:rsidTr="00964FA1">
        <w:trPr>
          <w:trHeight w:val="276"/>
        </w:trPr>
        <w:tc>
          <w:tcPr>
            <w:tcW w:w="4080" w:type="dxa"/>
            <w:vMerge/>
            <w:tcBorders>
              <w:top w:val="nil"/>
              <w:left w:val="single" w:sz="4" w:space="0" w:color="auto"/>
              <w:bottom w:val="single" w:sz="4" w:space="0" w:color="auto"/>
              <w:right w:val="single" w:sz="4" w:space="0" w:color="auto"/>
            </w:tcBorders>
            <w:vAlign w:val="center"/>
            <w:hideMark/>
          </w:tcPr>
          <w:p w:rsidR="00D35D3C" w:rsidRPr="00D35D3C" w:rsidRDefault="00D35D3C" w:rsidP="00D35D3C">
            <w:pPr>
              <w:spacing w:after="0" w:line="240" w:lineRule="auto"/>
              <w:rPr>
                <w:rFonts w:asciiTheme="minorHAnsi" w:eastAsia="Times New Roman" w:hAnsiTheme="minorHAnsi" w:cs="Arial"/>
                <w:color w:val="000000"/>
                <w:sz w:val="20"/>
                <w:szCs w:val="20"/>
                <w:lang w:eastAsia="sl-SI"/>
              </w:rPr>
            </w:pPr>
          </w:p>
        </w:tc>
        <w:tc>
          <w:tcPr>
            <w:tcW w:w="4579" w:type="dxa"/>
            <w:tcBorders>
              <w:top w:val="nil"/>
              <w:left w:val="nil"/>
              <w:bottom w:val="single" w:sz="4" w:space="0" w:color="auto"/>
              <w:right w:val="single" w:sz="4" w:space="0" w:color="auto"/>
            </w:tcBorders>
            <w:shd w:val="clear" w:color="auto" w:fill="auto"/>
            <w:hideMark/>
          </w:tcPr>
          <w:p w:rsidR="00D35D3C" w:rsidRPr="00D35D3C" w:rsidRDefault="00D35D3C" w:rsidP="00D35D3C">
            <w:pPr>
              <w:spacing w:after="0" w:line="240" w:lineRule="auto"/>
              <w:rPr>
                <w:rFonts w:asciiTheme="minorHAnsi" w:eastAsia="Times New Roman" w:hAnsiTheme="minorHAnsi" w:cs="Arial"/>
                <w:b/>
                <w:color w:val="000000"/>
                <w:sz w:val="20"/>
                <w:szCs w:val="20"/>
                <w:lang w:eastAsia="sl-SI"/>
              </w:rPr>
            </w:pPr>
            <w:r w:rsidRPr="00D35D3C">
              <w:rPr>
                <w:rFonts w:asciiTheme="minorHAnsi" w:eastAsia="Times New Roman" w:hAnsiTheme="minorHAnsi" w:cs="Arial"/>
                <w:b/>
                <w:color w:val="000000"/>
                <w:sz w:val="20"/>
                <w:szCs w:val="20"/>
                <w:lang w:eastAsia="sl-SI"/>
              </w:rPr>
              <w:t>Št. novih ali izboljšanih programov</w:t>
            </w:r>
          </w:p>
        </w:tc>
        <w:tc>
          <w:tcPr>
            <w:tcW w:w="992" w:type="dxa"/>
            <w:tcBorders>
              <w:top w:val="nil"/>
              <w:left w:val="nil"/>
              <w:bottom w:val="single" w:sz="4" w:space="0" w:color="auto"/>
              <w:right w:val="single" w:sz="4" w:space="0" w:color="auto"/>
            </w:tcBorders>
            <w:shd w:val="clear" w:color="auto" w:fill="auto"/>
            <w:vAlign w:val="bottom"/>
            <w:hideMark/>
          </w:tcPr>
          <w:p w:rsidR="00D35D3C" w:rsidRPr="00D35D3C" w:rsidRDefault="00D35D3C" w:rsidP="00D35D3C">
            <w:pPr>
              <w:spacing w:after="0" w:line="240" w:lineRule="auto"/>
              <w:rPr>
                <w:rFonts w:asciiTheme="minorHAnsi" w:eastAsia="Times New Roman" w:hAnsiTheme="minorHAnsi" w:cs="Arial"/>
                <w:color w:val="000000"/>
                <w:sz w:val="20"/>
                <w:szCs w:val="20"/>
                <w:lang w:eastAsia="sl-SI"/>
              </w:rPr>
            </w:pPr>
            <w:r w:rsidRPr="00D35D3C">
              <w:rPr>
                <w:rFonts w:asciiTheme="minorHAnsi" w:eastAsia="Times New Roman" w:hAnsiTheme="minorHAnsi" w:cs="Arial"/>
                <w:color w:val="000000"/>
                <w:sz w:val="20"/>
                <w:szCs w:val="20"/>
                <w:lang w:eastAsia="sl-SI"/>
              </w:rPr>
              <w:t> 5</w:t>
            </w:r>
            <w:r w:rsidRPr="00D35D3C">
              <w:rPr>
                <w:rFonts w:asciiTheme="minorHAnsi" w:eastAsia="Times New Roman" w:hAnsiTheme="minorHAnsi" w:cs="Arial"/>
                <w:color w:val="000000"/>
                <w:sz w:val="20"/>
                <w:szCs w:val="20"/>
                <w:vertAlign w:val="superscript"/>
                <w:lang w:eastAsia="sl-SI"/>
              </w:rPr>
              <w:t>6</w:t>
            </w:r>
          </w:p>
        </w:tc>
      </w:tr>
    </w:tbl>
    <w:p w:rsidR="00D35D3C" w:rsidRPr="00D35D3C" w:rsidRDefault="00D35D3C" w:rsidP="00D35D3C">
      <w:pPr>
        <w:spacing w:after="0" w:line="240" w:lineRule="auto"/>
        <w:rPr>
          <w:rFonts w:asciiTheme="minorHAnsi" w:eastAsia="Times New Roman" w:hAnsiTheme="minorHAnsi" w:cstheme="minorHAnsi"/>
          <w:sz w:val="18"/>
          <w:szCs w:val="18"/>
          <w:lang w:eastAsia="sl-SI"/>
        </w:rPr>
      </w:pPr>
      <w:r w:rsidRPr="00D35D3C">
        <w:rPr>
          <w:rFonts w:asciiTheme="minorHAnsi" w:eastAsia="Times New Roman" w:hAnsiTheme="minorHAnsi" w:cstheme="minorHAnsi"/>
          <w:sz w:val="18"/>
          <w:szCs w:val="18"/>
          <w:lang w:eastAsia="sl-SI"/>
        </w:rPr>
        <w:t>Opombe:</w:t>
      </w:r>
    </w:p>
    <w:p w:rsidR="00C0508E" w:rsidRPr="00C0508E" w:rsidRDefault="00C0508E" w:rsidP="00C0508E">
      <w:pPr>
        <w:numPr>
          <w:ilvl w:val="0"/>
          <w:numId w:val="12"/>
        </w:numPr>
        <w:spacing w:after="200" w:line="240" w:lineRule="auto"/>
        <w:contextualSpacing/>
        <w:rPr>
          <w:rFonts w:asciiTheme="minorHAnsi" w:eastAsia="Times New Roman" w:hAnsiTheme="minorHAnsi" w:cstheme="minorHAnsi"/>
          <w:sz w:val="18"/>
          <w:szCs w:val="18"/>
          <w:lang w:eastAsia="sl-SI"/>
        </w:rPr>
      </w:pPr>
      <w:r w:rsidRPr="00C0508E">
        <w:rPr>
          <w:rFonts w:asciiTheme="minorHAnsi" w:eastAsia="Times New Roman" w:hAnsiTheme="minorHAnsi" w:cstheme="minorHAnsi"/>
          <w:sz w:val="18"/>
          <w:szCs w:val="18"/>
          <w:lang w:eastAsia="sl-SI"/>
        </w:rPr>
        <w:t>Usposobljeni nosilci dejavnosti v športu. Ti se nanašajo na osebe za pomoč pri izvajanju novih in izboljšanih vadbenih programov in na novih vadbenih površinah ustvarjajo priložnosti za nova delovna mesta. Na vsaki novi vadbeni površini bodo tudi novi usposobljeni nosilci. V Krškem - 3, v Radečah - 1, v Bistrici ob Sotli – 1.</w:t>
      </w:r>
    </w:p>
    <w:p w:rsidR="00C0508E" w:rsidRPr="00C0508E" w:rsidRDefault="00C0508E" w:rsidP="00C0508E">
      <w:pPr>
        <w:numPr>
          <w:ilvl w:val="0"/>
          <w:numId w:val="12"/>
        </w:numPr>
        <w:spacing w:after="200" w:line="240" w:lineRule="auto"/>
        <w:contextualSpacing/>
        <w:rPr>
          <w:rFonts w:asciiTheme="minorHAnsi" w:eastAsia="Times New Roman" w:hAnsiTheme="minorHAnsi" w:cstheme="minorHAnsi"/>
          <w:sz w:val="18"/>
          <w:szCs w:val="18"/>
          <w:lang w:eastAsia="sl-SI"/>
        </w:rPr>
      </w:pPr>
      <w:r w:rsidRPr="00C0508E">
        <w:rPr>
          <w:rFonts w:asciiTheme="minorHAnsi" w:eastAsia="Times New Roman" w:hAnsiTheme="minorHAnsi" w:cstheme="minorHAnsi"/>
          <w:sz w:val="18"/>
          <w:szCs w:val="18"/>
          <w:lang w:eastAsia="sl-SI"/>
        </w:rPr>
        <w:t>Oblikovani bodo novi in izboljšani vadbeni programi za vse generacije</w:t>
      </w:r>
      <w:r w:rsidRPr="00C0508E">
        <w:rPr>
          <w:rFonts w:asciiTheme="minorHAnsi" w:eastAsia="Times New Roman" w:hAnsiTheme="minorHAnsi" w:cstheme="minorHAnsi"/>
          <w:bCs/>
          <w:sz w:val="18"/>
          <w:szCs w:val="18"/>
          <w:lang w:eastAsia="sl-SI"/>
        </w:rPr>
        <w:t xml:space="preserve"> s poudarkom na ranljivih ciljnih skupinah, kar predstavljajo nove storitve občanom  </w:t>
      </w:r>
      <w:r w:rsidRPr="00C0508E">
        <w:rPr>
          <w:rFonts w:asciiTheme="minorHAnsi" w:eastAsia="Times New Roman" w:hAnsiTheme="minorHAnsi" w:cstheme="minorHAnsi"/>
          <w:sz w:val="18"/>
          <w:szCs w:val="18"/>
          <w:lang w:eastAsia="sl-SI"/>
        </w:rPr>
        <w:t>-</w:t>
      </w:r>
      <w:r w:rsidRPr="00C0508E">
        <w:rPr>
          <w:rFonts w:asciiTheme="minorHAnsi" w:eastAsia="Times New Roman" w:hAnsiTheme="minorHAnsi" w:cstheme="minorHAnsi"/>
          <w:bCs/>
          <w:sz w:val="18"/>
          <w:szCs w:val="18"/>
          <w:lang w:eastAsia="sl-SI"/>
        </w:rPr>
        <w:t>1 nova storitev na fitnes napravah za starostnike in mladino v Krškem , 1 zimska storitev na drsališču za vse generacije, 1 nova storitev na fitnes napravah v Radečah in 1 bova storitev na fitnes napravah v Bistrici ob Sotli. Kot posebno in dodatno storitev pa štejemo, storitev za invalide, tako na fitnes napravah, kot tudi na drsališču. Skupaj tako predstavlja operacija 5 novih storitev.</w:t>
      </w:r>
      <w:r w:rsidRPr="00C0508E">
        <w:rPr>
          <w:rFonts w:asciiTheme="minorHAnsi" w:eastAsia="Times New Roman" w:hAnsiTheme="minorHAnsi" w:cstheme="minorHAnsi"/>
          <w:sz w:val="18"/>
          <w:szCs w:val="18"/>
          <w:lang w:eastAsia="sl-SI"/>
        </w:rPr>
        <w:t xml:space="preserve"> Zaradi novih vadbenih površin in drsališča ter novih in izboljšanih vadbenih programov se ustvarjajo</w:t>
      </w:r>
      <w:r w:rsidRPr="00C0508E">
        <w:rPr>
          <w:rFonts w:asciiTheme="minorHAnsi" w:eastAsia="Times New Roman" w:hAnsiTheme="minorHAnsi" w:cs="Arial"/>
          <w:sz w:val="18"/>
          <w:szCs w:val="18"/>
          <w:lang w:eastAsia="sl-SI"/>
        </w:rPr>
        <w:t xml:space="preserve"> pogoji za rast malih ponudnikov v športnih dejavnostih.</w:t>
      </w:r>
    </w:p>
    <w:p w:rsidR="00C0508E" w:rsidRPr="00C0508E" w:rsidRDefault="00C0508E" w:rsidP="00C0508E">
      <w:pPr>
        <w:numPr>
          <w:ilvl w:val="0"/>
          <w:numId w:val="12"/>
        </w:numPr>
        <w:spacing w:after="200" w:line="240" w:lineRule="auto"/>
        <w:contextualSpacing/>
        <w:rPr>
          <w:rFonts w:asciiTheme="minorHAnsi" w:eastAsia="Times New Roman" w:hAnsiTheme="minorHAnsi" w:cstheme="minorHAnsi"/>
          <w:sz w:val="18"/>
          <w:szCs w:val="18"/>
          <w:lang w:eastAsia="sl-SI"/>
        </w:rPr>
      </w:pPr>
      <w:r w:rsidRPr="00C0508E">
        <w:rPr>
          <w:rFonts w:asciiTheme="minorHAnsi" w:eastAsia="Times New Roman" w:hAnsiTheme="minorHAnsi" w:cs="Arial"/>
          <w:sz w:val="18"/>
          <w:szCs w:val="18"/>
          <w:lang w:eastAsia="sl-SI"/>
        </w:rPr>
        <w:t>Št. vključenih v aktivnosti ozaveščanja</w:t>
      </w:r>
      <w:r w:rsidRPr="00C0508E">
        <w:rPr>
          <w:rFonts w:asciiTheme="minorHAnsi" w:eastAsia="Times New Roman" w:hAnsiTheme="minorHAnsi" w:cstheme="minorHAnsi"/>
          <w:sz w:val="18"/>
          <w:szCs w:val="18"/>
          <w:lang w:eastAsia="sl-SI"/>
        </w:rPr>
        <w:t xml:space="preserve"> štejemo osebe, ki bodo obiskale fitnes na prostem, saj bomo na vadbeni površini umestili tudi ozaveščevalno tablo o pomeni varstva okolja in umestili urbani koš za ločevanje odpadkov. V sklopu izvajanja trajnostne mobilnosti bomo izvedli kolesarsko prireditev – kolo za vsak dan in še več. Monitoring bomo izvajali na predstavitvah fitnes naprav, vodenih vadbah in na kolesarski prireditvi. </w:t>
      </w:r>
    </w:p>
    <w:p w:rsidR="00C0508E" w:rsidRPr="00C0508E" w:rsidRDefault="00C0508E" w:rsidP="00C0508E">
      <w:pPr>
        <w:numPr>
          <w:ilvl w:val="0"/>
          <w:numId w:val="12"/>
        </w:numPr>
        <w:spacing w:after="200" w:line="240" w:lineRule="auto"/>
        <w:contextualSpacing/>
        <w:rPr>
          <w:rFonts w:asciiTheme="minorHAnsi" w:eastAsia="Times New Roman" w:hAnsiTheme="minorHAnsi" w:cstheme="minorHAnsi"/>
          <w:sz w:val="18"/>
          <w:szCs w:val="18"/>
          <w:lang w:eastAsia="sl-SI"/>
        </w:rPr>
      </w:pPr>
      <w:r w:rsidRPr="00C0508E">
        <w:rPr>
          <w:rFonts w:asciiTheme="minorHAnsi" w:eastAsia="Times New Roman" w:hAnsiTheme="minorHAnsi" w:cstheme="minorHAnsi"/>
          <w:sz w:val="18"/>
          <w:szCs w:val="18"/>
          <w:lang w:eastAsia="sl-SI"/>
        </w:rPr>
        <w:t>Število ranljivih skupin bomo merili na predstavitvah fitnes naprav, vodenih vadbah, drsališču in kolesarski prireditvi.</w:t>
      </w:r>
    </w:p>
    <w:p w:rsidR="00C0508E" w:rsidRPr="00C0508E" w:rsidRDefault="00C0508E" w:rsidP="00C0508E">
      <w:pPr>
        <w:numPr>
          <w:ilvl w:val="0"/>
          <w:numId w:val="12"/>
        </w:numPr>
        <w:spacing w:after="200" w:line="240" w:lineRule="auto"/>
        <w:contextualSpacing/>
        <w:rPr>
          <w:rFonts w:asciiTheme="minorHAnsi" w:eastAsia="Times New Roman" w:hAnsiTheme="minorHAnsi" w:cstheme="minorHAnsi"/>
          <w:sz w:val="18"/>
          <w:szCs w:val="18"/>
          <w:lang w:eastAsia="sl-SI"/>
        </w:rPr>
      </w:pPr>
      <w:r w:rsidRPr="00C0508E">
        <w:rPr>
          <w:rFonts w:asciiTheme="minorHAnsi" w:eastAsia="Times New Roman" w:hAnsiTheme="minorHAnsi" w:cstheme="minorHAnsi"/>
          <w:sz w:val="18"/>
          <w:szCs w:val="18"/>
          <w:lang w:eastAsia="sl-SI"/>
        </w:rPr>
        <w:t xml:space="preserve">Število obiska na novih vadbenih napravah in število obiskovalcev na drsališču. Monitoring bomo izvajali na predstavitvah fitnes naprav, vodenih vadbah in na kolesarski prireditvi. </w:t>
      </w:r>
    </w:p>
    <w:p w:rsidR="00C0508E" w:rsidRPr="00C0508E" w:rsidRDefault="00C0508E" w:rsidP="00C0508E">
      <w:pPr>
        <w:numPr>
          <w:ilvl w:val="0"/>
          <w:numId w:val="12"/>
        </w:numPr>
        <w:spacing w:after="200" w:line="240" w:lineRule="auto"/>
        <w:contextualSpacing/>
        <w:rPr>
          <w:rFonts w:asciiTheme="minorHAnsi" w:eastAsia="Times New Roman" w:hAnsiTheme="minorHAnsi" w:cstheme="minorHAnsi"/>
          <w:sz w:val="18"/>
          <w:szCs w:val="18"/>
          <w:lang w:eastAsia="sl-SI"/>
        </w:rPr>
      </w:pPr>
      <w:r w:rsidRPr="00C0508E">
        <w:rPr>
          <w:rFonts w:asciiTheme="minorHAnsi" w:eastAsia="Times New Roman" w:hAnsiTheme="minorHAnsi" w:cstheme="minorHAnsi"/>
          <w:sz w:val="18"/>
          <w:szCs w:val="18"/>
          <w:lang w:eastAsia="sl-SI"/>
        </w:rPr>
        <w:t xml:space="preserve">Novi in izboljšani vadbeni programi – </w:t>
      </w:r>
      <w:r w:rsidRPr="00C0508E">
        <w:rPr>
          <w:rFonts w:asciiTheme="minorHAnsi" w:eastAsia="Times New Roman" w:hAnsiTheme="minorHAnsi" w:cstheme="minorHAnsi"/>
          <w:bCs/>
          <w:sz w:val="18"/>
          <w:szCs w:val="18"/>
          <w:lang w:eastAsia="sl-SI"/>
        </w:rPr>
        <w:t>1 program na fitnes napravah za starostnike, 1 program za fitnes napravah za mladostnike in trim poligonu, 1 program za invalide na fitnes napravah, 1 zimski program na drsališču za vse generacije in 1 program za invalide. Skupaj 5 novih programov.</w:t>
      </w:r>
    </w:p>
    <w:p w:rsidR="00AD03E9" w:rsidRPr="00C0508E" w:rsidRDefault="00AD03E9" w:rsidP="00E84A7F">
      <w:pPr>
        <w:spacing w:after="0" w:line="240" w:lineRule="auto"/>
        <w:rPr>
          <w:rFonts w:asciiTheme="minorHAnsi" w:eastAsia="Times New Roman" w:hAnsiTheme="minorHAnsi" w:cs="Arial"/>
          <w:b/>
          <w:bCs/>
          <w:sz w:val="20"/>
          <w:szCs w:val="20"/>
          <w:lang w:eastAsia="sl-SI"/>
        </w:rPr>
      </w:pPr>
    </w:p>
    <w:p w:rsidR="00E84A7F" w:rsidRPr="00C0508E" w:rsidRDefault="00E84A7F" w:rsidP="004028D7">
      <w:pPr>
        <w:pStyle w:val="Odstavekseznama"/>
        <w:numPr>
          <w:ilvl w:val="0"/>
          <w:numId w:val="9"/>
        </w:numPr>
        <w:spacing w:after="0" w:line="240" w:lineRule="auto"/>
        <w:jc w:val="both"/>
        <w:rPr>
          <w:rFonts w:asciiTheme="minorHAnsi" w:eastAsia="Times New Roman" w:hAnsiTheme="minorHAnsi" w:cs="Arial"/>
          <w:b/>
          <w:sz w:val="20"/>
          <w:szCs w:val="20"/>
          <w:lang w:eastAsia="sl-SI"/>
        </w:rPr>
      </w:pPr>
      <w:r w:rsidRPr="00C0508E">
        <w:rPr>
          <w:rFonts w:asciiTheme="minorHAnsi" w:eastAsia="Times New Roman" w:hAnsiTheme="minorHAnsi" w:cs="Arial"/>
          <w:b/>
          <w:sz w:val="20"/>
          <w:szCs w:val="20"/>
          <w:lang w:eastAsia="sl-SI"/>
        </w:rPr>
        <w:t>Glavne aktivnosti operacije:</w:t>
      </w:r>
    </w:p>
    <w:p w:rsidR="00D009B2" w:rsidRPr="00D009B2" w:rsidRDefault="00D009B2" w:rsidP="00D009B2">
      <w:pPr>
        <w:pStyle w:val="Odstavekseznama"/>
        <w:numPr>
          <w:ilvl w:val="0"/>
          <w:numId w:val="13"/>
        </w:numPr>
        <w:spacing w:after="200"/>
        <w:rPr>
          <w:rFonts w:asciiTheme="minorHAnsi" w:hAnsiTheme="minorHAnsi" w:cstheme="minorHAnsi"/>
          <w:bCs/>
          <w:sz w:val="20"/>
          <w:szCs w:val="20"/>
        </w:rPr>
      </w:pPr>
      <w:r w:rsidRPr="00D009B2">
        <w:rPr>
          <w:rFonts w:asciiTheme="minorHAnsi" w:hAnsiTheme="minorHAnsi" w:cstheme="minorHAnsi"/>
          <w:bCs/>
          <w:sz w:val="20"/>
          <w:szCs w:val="20"/>
        </w:rPr>
        <w:t>Priprava in zasnova novih in izboljšanih vadbenih programov na prostem za vse generacije s poudarkom na ranljivih skupinah</w:t>
      </w:r>
    </w:p>
    <w:p w:rsidR="00D009B2" w:rsidRPr="00D009B2" w:rsidRDefault="00D009B2" w:rsidP="00D009B2">
      <w:pPr>
        <w:pStyle w:val="Odstavekseznama"/>
        <w:numPr>
          <w:ilvl w:val="0"/>
          <w:numId w:val="13"/>
        </w:numPr>
        <w:spacing w:after="200"/>
        <w:rPr>
          <w:rFonts w:asciiTheme="minorHAnsi" w:hAnsiTheme="minorHAnsi" w:cstheme="minorHAnsi"/>
          <w:bCs/>
          <w:sz w:val="20"/>
          <w:szCs w:val="20"/>
        </w:rPr>
      </w:pPr>
      <w:r w:rsidRPr="00D009B2">
        <w:rPr>
          <w:rFonts w:asciiTheme="minorHAnsi" w:hAnsiTheme="minorHAnsi" w:cstheme="minorHAnsi"/>
          <w:bCs/>
          <w:sz w:val="20"/>
          <w:szCs w:val="20"/>
        </w:rPr>
        <w:t xml:space="preserve">Zasnova, izbor, ureditev površin, postavitev vadbene opreme (fitnes v naravi in drsališče) ter urbane opreme (solarne klopi) </w:t>
      </w:r>
    </w:p>
    <w:p w:rsidR="00D009B2" w:rsidRPr="00D009B2" w:rsidRDefault="00D009B2" w:rsidP="00D009B2">
      <w:pPr>
        <w:pStyle w:val="Odstavekseznama"/>
        <w:numPr>
          <w:ilvl w:val="0"/>
          <w:numId w:val="13"/>
        </w:numPr>
        <w:spacing w:after="200"/>
        <w:rPr>
          <w:rFonts w:asciiTheme="minorHAnsi" w:hAnsiTheme="minorHAnsi" w:cstheme="minorHAnsi"/>
          <w:bCs/>
          <w:sz w:val="20"/>
          <w:szCs w:val="20"/>
        </w:rPr>
      </w:pPr>
      <w:r w:rsidRPr="00D009B2">
        <w:rPr>
          <w:rFonts w:asciiTheme="minorHAnsi" w:hAnsiTheme="minorHAnsi" w:cstheme="minorHAnsi"/>
          <w:bCs/>
          <w:sz w:val="20"/>
          <w:szCs w:val="20"/>
        </w:rPr>
        <w:t xml:space="preserve">Izvedba predstavitev obstoječih in novih športnih programov (vadbe za starejše, mladostnike, invalide, zimski in letni športi), </w:t>
      </w:r>
    </w:p>
    <w:p w:rsidR="00D009B2" w:rsidRPr="00D009B2" w:rsidRDefault="00D009B2" w:rsidP="00D009B2">
      <w:pPr>
        <w:pStyle w:val="Odstavekseznama"/>
        <w:numPr>
          <w:ilvl w:val="0"/>
          <w:numId w:val="13"/>
        </w:numPr>
        <w:spacing w:after="200"/>
        <w:rPr>
          <w:rFonts w:asciiTheme="minorHAnsi" w:hAnsiTheme="minorHAnsi" w:cstheme="minorHAnsi"/>
          <w:bCs/>
          <w:sz w:val="20"/>
          <w:szCs w:val="20"/>
        </w:rPr>
      </w:pPr>
      <w:r w:rsidRPr="00D009B2">
        <w:rPr>
          <w:rFonts w:asciiTheme="minorHAnsi" w:hAnsiTheme="minorHAnsi" w:cstheme="minorHAnsi"/>
          <w:bCs/>
          <w:sz w:val="20"/>
          <w:szCs w:val="20"/>
        </w:rPr>
        <w:t xml:space="preserve">Izobraževanje in aktivne delavnice o uporabi fitnes opreme in aktivnosti na ledu </w:t>
      </w:r>
    </w:p>
    <w:p w:rsidR="00D009B2" w:rsidRPr="00D009B2" w:rsidRDefault="00D009B2" w:rsidP="00D009B2">
      <w:pPr>
        <w:pStyle w:val="Odstavekseznama"/>
        <w:numPr>
          <w:ilvl w:val="0"/>
          <w:numId w:val="13"/>
        </w:numPr>
        <w:spacing w:after="200"/>
        <w:rPr>
          <w:rFonts w:asciiTheme="minorHAnsi" w:hAnsiTheme="minorHAnsi" w:cstheme="minorHAnsi"/>
          <w:bCs/>
          <w:sz w:val="20"/>
          <w:szCs w:val="20"/>
        </w:rPr>
      </w:pPr>
      <w:r w:rsidRPr="00D009B2">
        <w:rPr>
          <w:rFonts w:asciiTheme="minorHAnsi" w:hAnsiTheme="minorHAnsi" w:cstheme="minorHAnsi"/>
          <w:bCs/>
          <w:sz w:val="20"/>
          <w:szCs w:val="20"/>
        </w:rPr>
        <w:t xml:space="preserve">Zasnova in tisk športnega priročnika in aktivne zgibanke – ozaveščanje o projektu in zdravem življenjskem slogu </w:t>
      </w:r>
    </w:p>
    <w:p w:rsidR="00D009B2" w:rsidRPr="00D009B2" w:rsidRDefault="00D009B2" w:rsidP="00D009B2">
      <w:pPr>
        <w:pStyle w:val="Odstavekseznama"/>
        <w:numPr>
          <w:ilvl w:val="0"/>
          <w:numId w:val="13"/>
        </w:numPr>
        <w:spacing w:after="200"/>
        <w:rPr>
          <w:rFonts w:asciiTheme="minorHAnsi" w:hAnsiTheme="minorHAnsi" w:cstheme="minorHAnsi"/>
          <w:bCs/>
          <w:sz w:val="20"/>
          <w:szCs w:val="20"/>
        </w:rPr>
      </w:pPr>
      <w:r w:rsidRPr="00D009B2">
        <w:rPr>
          <w:rFonts w:asciiTheme="minorHAnsi" w:hAnsiTheme="minorHAnsi" w:cstheme="minorHAnsi"/>
          <w:bCs/>
          <w:sz w:val="20"/>
          <w:szCs w:val="20"/>
        </w:rPr>
        <w:t xml:space="preserve">Izvedba </w:t>
      </w:r>
      <w:proofErr w:type="spellStart"/>
      <w:r w:rsidRPr="00D009B2">
        <w:rPr>
          <w:rFonts w:asciiTheme="minorHAnsi" w:hAnsiTheme="minorHAnsi" w:cstheme="minorHAnsi"/>
          <w:bCs/>
          <w:sz w:val="20"/>
          <w:szCs w:val="20"/>
        </w:rPr>
        <w:t>Športo</w:t>
      </w:r>
      <w:proofErr w:type="spellEnd"/>
      <w:r w:rsidRPr="00D009B2">
        <w:rPr>
          <w:rFonts w:asciiTheme="minorHAnsi" w:hAnsiTheme="minorHAnsi" w:cstheme="minorHAnsi"/>
          <w:bCs/>
          <w:sz w:val="20"/>
          <w:szCs w:val="20"/>
        </w:rPr>
        <w:t xml:space="preserve"> fešte – športni dogodek za vse </w:t>
      </w:r>
    </w:p>
    <w:p w:rsidR="00D009B2" w:rsidRPr="00D009B2" w:rsidRDefault="00D009B2" w:rsidP="00D009B2">
      <w:pPr>
        <w:pStyle w:val="Odstavekseznama"/>
        <w:numPr>
          <w:ilvl w:val="0"/>
          <w:numId w:val="13"/>
        </w:numPr>
        <w:spacing w:after="200"/>
        <w:rPr>
          <w:rFonts w:asciiTheme="minorHAnsi" w:hAnsiTheme="minorHAnsi" w:cstheme="minorHAnsi"/>
          <w:bCs/>
          <w:sz w:val="20"/>
          <w:szCs w:val="20"/>
        </w:rPr>
      </w:pPr>
      <w:r w:rsidRPr="00D009B2">
        <w:rPr>
          <w:rFonts w:asciiTheme="minorHAnsi" w:hAnsiTheme="minorHAnsi" w:cstheme="minorHAnsi"/>
          <w:bCs/>
          <w:sz w:val="20"/>
          <w:szCs w:val="20"/>
        </w:rPr>
        <w:t xml:space="preserve">Objave v regionalnem časopisu ter vzpostavitev družbenega omrežja – </w:t>
      </w:r>
      <w:proofErr w:type="spellStart"/>
      <w:r w:rsidRPr="00D009B2">
        <w:rPr>
          <w:rFonts w:asciiTheme="minorHAnsi" w:hAnsiTheme="minorHAnsi" w:cstheme="minorHAnsi"/>
          <w:bCs/>
          <w:sz w:val="20"/>
          <w:szCs w:val="20"/>
        </w:rPr>
        <w:t>diseminacija</w:t>
      </w:r>
      <w:proofErr w:type="spellEnd"/>
      <w:r w:rsidRPr="00D009B2">
        <w:rPr>
          <w:rFonts w:asciiTheme="minorHAnsi" w:hAnsiTheme="minorHAnsi" w:cstheme="minorHAnsi"/>
          <w:bCs/>
          <w:sz w:val="20"/>
          <w:szCs w:val="20"/>
        </w:rPr>
        <w:t xml:space="preserve"> in obveščanje </w:t>
      </w:r>
    </w:p>
    <w:p w:rsidR="00D009B2" w:rsidRPr="00D009B2" w:rsidRDefault="00D009B2" w:rsidP="00C0508E">
      <w:pPr>
        <w:ind w:left="708"/>
        <w:rPr>
          <w:rFonts w:asciiTheme="minorHAnsi" w:hAnsiTheme="minorHAnsi" w:cs="Tahoma"/>
          <w:bCs/>
          <w:sz w:val="20"/>
          <w:szCs w:val="20"/>
        </w:rPr>
      </w:pPr>
      <w:r w:rsidRPr="00D009B2">
        <w:rPr>
          <w:rFonts w:asciiTheme="minorHAnsi" w:hAnsiTheme="minorHAnsi" w:cs="Tahoma"/>
          <w:bCs/>
          <w:sz w:val="20"/>
          <w:szCs w:val="20"/>
        </w:rPr>
        <w:t xml:space="preserve">Terminski načrt: 2 fazi </w:t>
      </w:r>
      <w:r>
        <w:rPr>
          <w:rFonts w:asciiTheme="minorHAnsi" w:hAnsiTheme="minorHAnsi" w:cs="Tahoma"/>
          <w:bCs/>
          <w:sz w:val="20"/>
          <w:szCs w:val="20"/>
        </w:rPr>
        <w:t>v</w:t>
      </w:r>
      <w:r w:rsidRPr="00D009B2">
        <w:rPr>
          <w:rFonts w:asciiTheme="minorHAnsi" w:hAnsiTheme="minorHAnsi" w:cs="Tahoma"/>
          <w:bCs/>
          <w:sz w:val="20"/>
          <w:szCs w:val="20"/>
        </w:rPr>
        <w:t xml:space="preserve"> obdobju od 01.0</w:t>
      </w:r>
      <w:r w:rsidR="00664A36">
        <w:rPr>
          <w:rFonts w:asciiTheme="minorHAnsi" w:hAnsiTheme="minorHAnsi" w:cs="Tahoma"/>
          <w:bCs/>
          <w:sz w:val="20"/>
          <w:szCs w:val="20"/>
        </w:rPr>
        <w:t>5</w:t>
      </w:r>
      <w:r w:rsidRPr="00D009B2">
        <w:rPr>
          <w:rFonts w:asciiTheme="minorHAnsi" w:hAnsiTheme="minorHAnsi" w:cs="Tahoma"/>
          <w:bCs/>
          <w:sz w:val="20"/>
          <w:szCs w:val="20"/>
        </w:rPr>
        <w:t>.2019 do 31.1</w:t>
      </w:r>
      <w:r w:rsidR="00664A36">
        <w:rPr>
          <w:rFonts w:asciiTheme="minorHAnsi" w:hAnsiTheme="minorHAnsi" w:cs="Tahoma"/>
          <w:bCs/>
          <w:sz w:val="20"/>
          <w:szCs w:val="20"/>
        </w:rPr>
        <w:t>2</w:t>
      </w:r>
      <w:bookmarkStart w:id="1" w:name="_GoBack"/>
      <w:bookmarkEnd w:id="1"/>
      <w:r w:rsidRPr="00D009B2">
        <w:rPr>
          <w:rFonts w:asciiTheme="minorHAnsi" w:hAnsiTheme="minorHAnsi" w:cs="Tahoma"/>
          <w:bCs/>
          <w:sz w:val="20"/>
          <w:szCs w:val="20"/>
        </w:rPr>
        <w:t>.2020</w:t>
      </w:r>
      <w:r>
        <w:rPr>
          <w:rFonts w:asciiTheme="minorHAnsi" w:hAnsiTheme="minorHAnsi" w:cs="Tahoma"/>
          <w:bCs/>
          <w:sz w:val="20"/>
          <w:szCs w:val="20"/>
        </w:rPr>
        <w:t>.</w:t>
      </w:r>
    </w:p>
    <w:p w:rsidR="004028D7" w:rsidRPr="00D009B2" w:rsidRDefault="004028D7" w:rsidP="004028D7">
      <w:pPr>
        <w:spacing w:after="0" w:line="240" w:lineRule="auto"/>
        <w:jc w:val="both"/>
        <w:rPr>
          <w:rFonts w:asciiTheme="minorHAnsi" w:eastAsia="Times New Roman" w:hAnsiTheme="minorHAnsi" w:cs="Arial"/>
          <w:b/>
          <w:sz w:val="20"/>
          <w:szCs w:val="20"/>
          <w:lang w:eastAsia="sl-SI"/>
        </w:rPr>
      </w:pPr>
    </w:p>
    <w:p w:rsidR="00324CA2" w:rsidRPr="00D009B2" w:rsidRDefault="00324CA2" w:rsidP="00324CA2">
      <w:pPr>
        <w:jc w:val="both"/>
        <w:rPr>
          <w:rFonts w:asciiTheme="minorHAnsi" w:hAnsiTheme="minorHAnsi" w:cs="Arial"/>
          <w:sz w:val="20"/>
          <w:szCs w:val="20"/>
        </w:rPr>
      </w:pPr>
    </w:p>
    <w:sectPr w:rsidR="00324CA2" w:rsidRPr="00D009B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0E1" w:rsidRDefault="00DD20E1" w:rsidP="00DD20E1">
      <w:pPr>
        <w:spacing w:after="0" w:line="240" w:lineRule="auto"/>
      </w:pPr>
      <w:r>
        <w:separator/>
      </w:r>
    </w:p>
  </w:endnote>
  <w:endnote w:type="continuationSeparator" w:id="0">
    <w:p w:rsidR="00DD20E1" w:rsidRDefault="00DD20E1" w:rsidP="00DD2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3D7" w:rsidRDefault="000153D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636485"/>
      <w:docPartObj>
        <w:docPartGallery w:val="Page Numbers (Bottom of Page)"/>
        <w:docPartUnique/>
      </w:docPartObj>
    </w:sdtPr>
    <w:sdtEndPr/>
    <w:sdtContent>
      <w:sdt>
        <w:sdtPr>
          <w:id w:val="1728636285"/>
          <w:docPartObj>
            <w:docPartGallery w:val="Page Numbers (Top of Page)"/>
            <w:docPartUnique/>
          </w:docPartObj>
        </w:sdtPr>
        <w:sdtEndPr/>
        <w:sdtContent>
          <w:p w:rsidR="000153D7" w:rsidRDefault="000153D7">
            <w:pPr>
              <w:pStyle w:val="Noga"/>
              <w:jc w:val="center"/>
            </w:pPr>
            <w:r w:rsidRPr="00140EDC">
              <w:rPr>
                <w:noProof/>
                <w:lang w:eastAsia="sl-SI"/>
              </w:rPr>
              <w:drawing>
                <wp:inline distT="0" distB="0" distL="0" distR="0" wp14:anchorId="613FF488" wp14:editId="6D94FB6A">
                  <wp:extent cx="2080260" cy="868680"/>
                  <wp:effectExtent l="0" t="0" r="0" b="0"/>
                  <wp:docPr id="3" name="Slika 6" descr="Logo_ES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Logo_ES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260" cy="868680"/>
                          </a:xfrm>
                          <a:prstGeom prst="rect">
                            <a:avLst/>
                          </a:prstGeom>
                          <a:noFill/>
                          <a:ln>
                            <a:noFill/>
                          </a:ln>
                        </pic:spPr>
                      </pic:pic>
                    </a:graphicData>
                  </a:graphic>
                </wp:inline>
              </w:drawing>
            </w:r>
          </w:p>
          <w:p w:rsidR="0076338F" w:rsidRDefault="0076338F">
            <w:pPr>
              <w:pStyle w:val="Noga"/>
              <w:jc w:val="center"/>
            </w:pPr>
            <w:r>
              <w:t xml:space="preserve">Stran </w:t>
            </w:r>
            <w:r>
              <w:rPr>
                <w:b/>
                <w:bCs/>
              </w:rPr>
              <w:fldChar w:fldCharType="begin"/>
            </w:r>
            <w:r>
              <w:rPr>
                <w:b/>
                <w:bCs/>
              </w:rPr>
              <w:instrText>PAGE</w:instrText>
            </w:r>
            <w:r>
              <w:rPr>
                <w:b/>
                <w:bCs/>
              </w:rPr>
              <w:fldChar w:fldCharType="separate"/>
            </w:r>
            <w:r w:rsidR="00183DE2">
              <w:rPr>
                <w:b/>
                <w:bCs/>
                <w:noProof/>
              </w:rPr>
              <w:t>2</w:t>
            </w:r>
            <w:r>
              <w:rPr>
                <w:b/>
                <w:bCs/>
              </w:rPr>
              <w:fldChar w:fldCharType="end"/>
            </w:r>
            <w:r>
              <w:t xml:space="preserve"> od </w:t>
            </w:r>
            <w:r>
              <w:rPr>
                <w:b/>
                <w:bCs/>
              </w:rPr>
              <w:fldChar w:fldCharType="begin"/>
            </w:r>
            <w:r>
              <w:rPr>
                <w:b/>
                <w:bCs/>
              </w:rPr>
              <w:instrText>NUMPAGES</w:instrText>
            </w:r>
            <w:r>
              <w:rPr>
                <w:b/>
                <w:bCs/>
              </w:rPr>
              <w:fldChar w:fldCharType="separate"/>
            </w:r>
            <w:r w:rsidR="00183DE2">
              <w:rPr>
                <w:b/>
                <w:bCs/>
                <w:noProof/>
              </w:rPr>
              <w:t>2</w:t>
            </w:r>
            <w:r>
              <w:rPr>
                <w:b/>
                <w:bCs/>
              </w:rPr>
              <w:fldChar w:fldCharType="end"/>
            </w:r>
          </w:p>
        </w:sdtContent>
      </w:sdt>
    </w:sdtContent>
  </w:sdt>
  <w:p w:rsidR="0076338F" w:rsidRDefault="0076338F" w:rsidP="00343001">
    <w:pPr>
      <w:pStyle w:val="Nog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3D7" w:rsidRDefault="000153D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0E1" w:rsidRDefault="00DD20E1" w:rsidP="00DD20E1">
      <w:pPr>
        <w:spacing w:after="0" w:line="240" w:lineRule="auto"/>
      </w:pPr>
      <w:bookmarkStart w:id="0" w:name="_Hlk480532888"/>
      <w:bookmarkEnd w:id="0"/>
      <w:r>
        <w:separator/>
      </w:r>
    </w:p>
  </w:footnote>
  <w:footnote w:type="continuationSeparator" w:id="0">
    <w:p w:rsidR="00DD20E1" w:rsidRDefault="00DD20E1" w:rsidP="00DD2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3D7" w:rsidRDefault="000153D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0E1" w:rsidRPr="00DD20E1" w:rsidRDefault="0022499D" w:rsidP="00DB5C43">
    <w:pPr>
      <w:pStyle w:val="Glava"/>
      <w:tabs>
        <w:tab w:val="clear" w:pos="4536"/>
        <w:tab w:val="clear" w:pos="9072"/>
        <w:tab w:val="left" w:pos="1440"/>
      </w:tabs>
      <w:rPr>
        <w:rFonts w:ascii="Times New Roman" w:eastAsia="Times New Roman" w:hAnsi="Times New Roman" w:cs="Times New Roman"/>
        <w:sz w:val="20"/>
        <w:szCs w:val="20"/>
        <w:lang w:eastAsia="sl-SI"/>
      </w:rPr>
    </w:pPr>
    <w:r w:rsidRPr="00DD20E1">
      <w:rPr>
        <w:rFonts w:ascii="Times New Roman" w:eastAsia="Times New Roman" w:hAnsi="Times New Roman" w:cs="Times New Roman"/>
        <w:noProof/>
        <w:sz w:val="20"/>
        <w:szCs w:val="20"/>
        <w:lang w:eastAsia="sl-SI"/>
      </w:rPr>
      <w:drawing>
        <wp:inline distT="0" distB="0" distL="0" distR="0" wp14:anchorId="2F82C3F5" wp14:editId="46A45E07">
          <wp:extent cx="748938" cy="873760"/>
          <wp:effectExtent l="0" t="0" r="0" b="0"/>
          <wp:docPr id="1" name="Slika 1" descr="C:\Users\manuelab\AppData\Local\Microsoft\Windows\Temporary Internet Files\Content.Outlook\6VU8UWON\logo_LAS_Posavje_barve2017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anuelab\AppData\Local\Microsoft\Windows\Temporary Internet Files\Content.Outlook\6VU8UWON\logo_LAS_Posavje_barve2017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69" cy="874847"/>
                  </a:xfrm>
                  <a:prstGeom prst="rect">
                    <a:avLst/>
                  </a:prstGeom>
                  <a:noFill/>
                  <a:ln>
                    <a:noFill/>
                  </a:ln>
                </pic:spPr>
              </pic:pic>
            </a:graphicData>
          </a:graphic>
        </wp:inline>
      </w:drawing>
    </w:r>
    <w:r w:rsidR="00DB5C43">
      <w:rPr>
        <w:rFonts w:ascii="Times New Roman" w:eastAsia="Times New Roman" w:hAnsi="Times New Roman" w:cs="Times New Roman"/>
        <w:noProof/>
        <w:sz w:val="20"/>
        <w:szCs w:val="20"/>
        <w:lang w:eastAsia="sl-SI"/>
      </w:rPr>
      <w:t xml:space="preserve">        </w:t>
    </w:r>
    <w:r w:rsidR="00343001">
      <w:rPr>
        <w:rFonts w:ascii="Times New Roman" w:eastAsia="Times New Roman" w:hAnsi="Times New Roman" w:cs="Times New Roman"/>
        <w:noProof/>
        <w:sz w:val="20"/>
        <w:szCs w:val="20"/>
        <w:lang w:eastAsia="sl-SI"/>
      </w:rPr>
      <w:t xml:space="preserve">   </w:t>
    </w:r>
    <w:r w:rsidR="00DB5C43">
      <w:rPr>
        <w:rFonts w:ascii="Times New Roman" w:eastAsia="Times New Roman" w:hAnsi="Times New Roman" w:cs="Times New Roman"/>
        <w:noProof/>
        <w:sz w:val="20"/>
        <w:szCs w:val="20"/>
        <w:lang w:eastAsia="sl-SI"/>
      </w:rPr>
      <w:t xml:space="preserve">  </w:t>
    </w:r>
    <w:r w:rsidR="00343001">
      <w:rPr>
        <w:rFonts w:ascii="Times New Roman" w:eastAsia="Times New Roman" w:hAnsi="Times New Roman" w:cs="Times New Roman"/>
        <w:noProof/>
        <w:sz w:val="20"/>
        <w:szCs w:val="20"/>
        <w:lang w:eastAsia="sl-SI"/>
      </w:rPr>
      <w:drawing>
        <wp:inline distT="0" distB="0" distL="0" distR="0">
          <wp:extent cx="2476500" cy="612846"/>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P-LEADER-EU-SLO-barvni.jpg"/>
                  <pic:cNvPicPr/>
                </pic:nvPicPr>
                <pic:blipFill>
                  <a:blip r:embed="rId2">
                    <a:extLst>
                      <a:ext uri="{28A0092B-C50C-407E-A947-70E740481C1C}">
                        <a14:useLocalDpi xmlns:a14="http://schemas.microsoft.com/office/drawing/2010/main" val="0"/>
                      </a:ext>
                    </a:extLst>
                  </a:blip>
                  <a:stretch>
                    <a:fillRect/>
                  </a:stretch>
                </pic:blipFill>
                <pic:spPr>
                  <a:xfrm>
                    <a:off x="0" y="0"/>
                    <a:ext cx="2527774" cy="625534"/>
                  </a:xfrm>
                  <a:prstGeom prst="rect">
                    <a:avLst/>
                  </a:prstGeom>
                </pic:spPr>
              </pic:pic>
            </a:graphicData>
          </a:graphic>
        </wp:inline>
      </w:drawing>
    </w:r>
    <w:r w:rsidR="00DB5C43">
      <w:rPr>
        <w:rFonts w:ascii="Times New Roman" w:eastAsia="Times New Roman" w:hAnsi="Times New Roman" w:cs="Times New Roman"/>
        <w:noProof/>
        <w:sz w:val="20"/>
        <w:szCs w:val="20"/>
        <w:lang w:eastAsia="sl-SI"/>
      </w:rPr>
      <w:t xml:space="preserve">    </w:t>
    </w:r>
    <w:r w:rsidR="00343001">
      <w:rPr>
        <w:rFonts w:ascii="Times New Roman" w:eastAsia="Times New Roman" w:hAnsi="Times New Roman" w:cs="Times New Roman"/>
        <w:noProof/>
        <w:sz w:val="20"/>
        <w:szCs w:val="20"/>
        <w:lang w:eastAsia="sl-SI"/>
      </w:rPr>
      <w:t xml:space="preserve">   </w:t>
    </w:r>
    <w:r w:rsidR="00DB5C43">
      <w:rPr>
        <w:rFonts w:ascii="Times New Roman" w:eastAsia="Times New Roman" w:hAnsi="Times New Roman" w:cs="Times New Roman"/>
        <w:noProof/>
        <w:sz w:val="20"/>
        <w:szCs w:val="20"/>
        <w:lang w:eastAsia="sl-SI"/>
      </w:rPr>
      <w:t xml:space="preserve">    </w:t>
    </w:r>
    <w:r w:rsidR="00DB5C43">
      <w:rPr>
        <w:rFonts w:ascii="Times New Roman" w:eastAsia="Times New Roman" w:hAnsi="Times New Roman" w:cs="Times New Roman"/>
        <w:noProof/>
        <w:sz w:val="20"/>
        <w:szCs w:val="20"/>
        <w:lang w:eastAsia="sl-SI"/>
      </w:rPr>
      <w:drawing>
        <wp:inline distT="0" distB="0" distL="0" distR="0">
          <wp:extent cx="1755587" cy="447675"/>
          <wp:effectExtent l="0" t="0" r="0" b="0"/>
          <wp:docPr id="4" name="Slika 4" descr="Slika, ki vsebuje besede predmet&#10;&#10;Opis, ustvarjen z zelo visoko stopnjo zanesljiv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RA Posavje logo transparent.png"/>
                  <pic:cNvPicPr/>
                </pic:nvPicPr>
                <pic:blipFill>
                  <a:blip r:embed="rId3">
                    <a:extLst>
                      <a:ext uri="{28A0092B-C50C-407E-A947-70E740481C1C}">
                        <a14:useLocalDpi xmlns:a14="http://schemas.microsoft.com/office/drawing/2010/main" val="0"/>
                      </a:ext>
                    </a:extLst>
                  </a:blip>
                  <a:stretch>
                    <a:fillRect/>
                  </a:stretch>
                </pic:blipFill>
                <pic:spPr>
                  <a:xfrm>
                    <a:off x="0" y="0"/>
                    <a:ext cx="1778549" cy="453530"/>
                  </a:xfrm>
                  <a:prstGeom prst="rect">
                    <a:avLst/>
                  </a:prstGeom>
                </pic:spPr>
              </pic:pic>
            </a:graphicData>
          </a:graphic>
        </wp:inline>
      </w:drawing>
    </w:r>
    <w:r w:rsidR="00DD20E1">
      <w:rPr>
        <w:rFonts w:ascii="Times New Roman" w:eastAsia="Times New Roman" w:hAnsi="Times New Roman" w:cs="Times New Roman"/>
        <w:sz w:val="20"/>
        <w:szCs w:val="20"/>
        <w:lang w:eastAsia="sl-SI"/>
      </w:rPr>
      <w:t xml:space="preserve"> </w:t>
    </w:r>
    <w:r>
      <w:rPr>
        <w:rFonts w:ascii="Times New Roman" w:eastAsia="Times New Roman" w:hAnsi="Times New Roman" w:cs="Times New Roman"/>
        <w:sz w:val="20"/>
        <w:szCs w:val="20"/>
        <w:lang w:eastAsia="sl-S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3D7" w:rsidRDefault="000153D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66BB"/>
    <w:multiLevelType w:val="hybridMultilevel"/>
    <w:tmpl w:val="2630897C"/>
    <w:lvl w:ilvl="0" w:tplc="0424000D">
      <w:start w:val="1"/>
      <w:numFmt w:val="bullet"/>
      <w:lvlText w:val=""/>
      <w:lvlJc w:val="left"/>
      <w:pPr>
        <w:tabs>
          <w:tab w:val="num" w:pos="720"/>
        </w:tabs>
        <w:ind w:left="720" w:hanging="360"/>
      </w:pPr>
      <w:rPr>
        <w:rFonts w:ascii="Wingdings" w:hAnsi="Wingdings" w:hint="default"/>
      </w:rPr>
    </w:lvl>
    <w:lvl w:ilvl="1" w:tplc="0424000D">
      <w:start w:val="1"/>
      <w:numFmt w:val="bullet"/>
      <w:lvlText w:val=""/>
      <w:lvlJc w:val="left"/>
      <w:pPr>
        <w:tabs>
          <w:tab w:val="num" w:pos="1440"/>
        </w:tabs>
        <w:ind w:left="1440" w:hanging="360"/>
      </w:pPr>
      <w:rPr>
        <w:rFonts w:ascii="Wingdings" w:hAnsi="Wingdings"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7D45CD7"/>
    <w:multiLevelType w:val="hybridMultilevel"/>
    <w:tmpl w:val="C7AC9E6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D8712F"/>
    <w:multiLevelType w:val="hybridMultilevel"/>
    <w:tmpl w:val="A5A8B83A"/>
    <w:lvl w:ilvl="0" w:tplc="11180AA0">
      <w:start w:val="1"/>
      <w:numFmt w:val="decimal"/>
      <w:lvlText w:val="%1"/>
      <w:lvlJc w:val="left"/>
      <w:pPr>
        <w:ind w:left="1080" w:hanging="360"/>
      </w:pPr>
      <w:rPr>
        <w:rFonts w:asciiTheme="minorHAnsi" w:eastAsia="Times New Roman" w:hAnsiTheme="minorHAnsi" w:cstheme="minorHAnsi"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25254224"/>
    <w:multiLevelType w:val="hybridMultilevel"/>
    <w:tmpl w:val="315C01F4"/>
    <w:lvl w:ilvl="0" w:tplc="B57253A4">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4" w15:restartNumberingAfterBreak="0">
    <w:nsid w:val="25491D0B"/>
    <w:multiLevelType w:val="hybridMultilevel"/>
    <w:tmpl w:val="D93A2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393E89"/>
    <w:multiLevelType w:val="hybridMultilevel"/>
    <w:tmpl w:val="8BE68D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53567EA"/>
    <w:multiLevelType w:val="hybridMultilevel"/>
    <w:tmpl w:val="E8489838"/>
    <w:lvl w:ilvl="0" w:tplc="B8EA951C">
      <w:start w:val="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7893E7C"/>
    <w:multiLevelType w:val="multilevel"/>
    <w:tmpl w:val="068A603A"/>
    <w:lvl w:ilvl="0">
      <w:start w:val="1"/>
      <w:numFmt w:val="decimal"/>
      <w:lvlText w:val="%1."/>
      <w:lvlJc w:val="left"/>
      <w:pPr>
        <w:ind w:left="720" w:hanging="360"/>
      </w:pPr>
      <w:rPr>
        <w:rFonts w:hint="default"/>
      </w:rPr>
    </w:lvl>
    <w:lvl w:ilvl="1">
      <w:start w:val="3"/>
      <w:numFmt w:val="decimal"/>
      <w:isLgl/>
      <w:lvlText w:val="%1.%2"/>
      <w:lvlJc w:val="left"/>
      <w:pPr>
        <w:ind w:left="1110" w:hanging="750"/>
      </w:pPr>
      <w:rPr>
        <w:rFonts w:hint="default"/>
      </w:rPr>
    </w:lvl>
    <w:lvl w:ilvl="2">
      <w:start w:val="2019"/>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110" w:hanging="75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B92562D"/>
    <w:multiLevelType w:val="hybridMultilevel"/>
    <w:tmpl w:val="AE1294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E6839FB"/>
    <w:multiLevelType w:val="hybridMultilevel"/>
    <w:tmpl w:val="5CE09036"/>
    <w:lvl w:ilvl="0" w:tplc="65CEEA62">
      <w:start w:val="1"/>
      <w:numFmt w:val="bullet"/>
      <w:lvlText w:val="-"/>
      <w:lvlJc w:val="left"/>
      <w:pPr>
        <w:ind w:left="720" w:hanging="360"/>
      </w:pPr>
      <w:rPr>
        <w:rFonts w:ascii="Calibri" w:eastAsia="Times New Roman" w:hAnsi="Calibri"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0B15920"/>
    <w:multiLevelType w:val="hybridMultilevel"/>
    <w:tmpl w:val="74C674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A106235"/>
    <w:multiLevelType w:val="hybridMultilevel"/>
    <w:tmpl w:val="3938A858"/>
    <w:lvl w:ilvl="0" w:tplc="B8DA028C">
      <w:start w:val="1"/>
      <w:numFmt w:val="decimal"/>
      <w:lvlText w:val="%1"/>
      <w:lvlJc w:val="left"/>
      <w:pPr>
        <w:ind w:left="1068" w:hanging="360"/>
      </w:pPr>
      <w:rPr>
        <w:rFonts w:asciiTheme="minorHAnsi" w:eastAsia="Times New Roman" w:hAnsiTheme="minorHAnsi" w:cstheme="minorHAnsi"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15:restartNumberingAfterBreak="0">
    <w:nsid w:val="76806402"/>
    <w:multiLevelType w:val="hybridMultilevel"/>
    <w:tmpl w:val="A8043BB0"/>
    <w:lvl w:ilvl="0" w:tplc="0000390C">
      <w:start w:val="1"/>
      <w:numFmt w:val="decimal"/>
      <w:lvlText w:val="%1."/>
      <w:lvlJc w:val="left"/>
      <w:pPr>
        <w:ind w:left="720" w:hanging="360"/>
      </w:pPr>
      <w:rPr>
        <w:rFonts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13" w15:restartNumberingAfterBreak="0">
    <w:nsid w:val="7F955806"/>
    <w:multiLevelType w:val="hybridMultilevel"/>
    <w:tmpl w:val="3BDE24C2"/>
    <w:lvl w:ilvl="0" w:tplc="0424000F">
      <w:start w:val="1"/>
      <w:numFmt w:val="decimal"/>
      <w:lvlText w:val="%1."/>
      <w:lvlJc w:val="left"/>
      <w:pPr>
        <w:ind w:left="720" w:hanging="360"/>
      </w:pPr>
      <w:rPr>
        <w:rFonts w:hint="default"/>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8"/>
  </w:num>
  <w:num w:numId="5">
    <w:abstractNumId w:val="9"/>
  </w:num>
  <w:num w:numId="6">
    <w:abstractNumId w:val="3"/>
  </w:num>
  <w:num w:numId="7">
    <w:abstractNumId w:val="12"/>
  </w:num>
  <w:num w:numId="8">
    <w:abstractNumId w:val="0"/>
  </w:num>
  <w:num w:numId="9">
    <w:abstractNumId w:val="7"/>
  </w:num>
  <w:num w:numId="10">
    <w:abstractNumId w:val="13"/>
  </w:num>
  <w:num w:numId="11">
    <w:abstractNumId w:val="6"/>
  </w:num>
  <w:num w:numId="12">
    <w:abstractNumId w:val="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102"/>
    <w:rsid w:val="00003FE2"/>
    <w:rsid w:val="000153D7"/>
    <w:rsid w:val="0003333B"/>
    <w:rsid w:val="000450EF"/>
    <w:rsid w:val="000454EA"/>
    <w:rsid w:val="000536C5"/>
    <w:rsid w:val="00055C78"/>
    <w:rsid w:val="001052F1"/>
    <w:rsid w:val="00183DE2"/>
    <w:rsid w:val="0022499D"/>
    <w:rsid w:val="00227C53"/>
    <w:rsid w:val="00262CF3"/>
    <w:rsid w:val="002826D7"/>
    <w:rsid w:val="00290923"/>
    <w:rsid w:val="002A7529"/>
    <w:rsid w:val="002A7F9E"/>
    <w:rsid w:val="00324CA2"/>
    <w:rsid w:val="00343001"/>
    <w:rsid w:val="00384783"/>
    <w:rsid w:val="00394D0F"/>
    <w:rsid w:val="004028D7"/>
    <w:rsid w:val="004160B4"/>
    <w:rsid w:val="004264DB"/>
    <w:rsid w:val="004536A0"/>
    <w:rsid w:val="0047573E"/>
    <w:rsid w:val="00486BCF"/>
    <w:rsid w:val="004F3B25"/>
    <w:rsid w:val="00515102"/>
    <w:rsid w:val="00526E31"/>
    <w:rsid w:val="00551FEB"/>
    <w:rsid w:val="005C6DF2"/>
    <w:rsid w:val="005F0240"/>
    <w:rsid w:val="00611218"/>
    <w:rsid w:val="0065162E"/>
    <w:rsid w:val="00664A36"/>
    <w:rsid w:val="006A7845"/>
    <w:rsid w:val="006F738E"/>
    <w:rsid w:val="00750545"/>
    <w:rsid w:val="0076338F"/>
    <w:rsid w:val="007E3506"/>
    <w:rsid w:val="00876C63"/>
    <w:rsid w:val="008B0424"/>
    <w:rsid w:val="008B3EEA"/>
    <w:rsid w:val="008B56E3"/>
    <w:rsid w:val="00900649"/>
    <w:rsid w:val="009221BB"/>
    <w:rsid w:val="009276F1"/>
    <w:rsid w:val="00935B0E"/>
    <w:rsid w:val="009A1235"/>
    <w:rsid w:val="00A133B9"/>
    <w:rsid w:val="00A53847"/>
    <w:rsid w:val="00AC124C"/>
    <w:rsid w:val="00AD03E9"/>
    <w:rsid w:val="00B0261A"/>
    <w:rsid w:val="00B60371"/>
    <w:rsid w:val="00B84EA3"/>
    <w:rsid w:val="00BB0017"/>
    <w:rsid w:val="00BD1196"/>
    <w:rsid w:val="00BE2CE3"/>
    <w:rsid w:val="00BE3BFB"/>
    <w:rsid w:val="00C0508E"/>
    <w:rsid w:val="00C75483"/>
    <w:rsid w:val="00CC2287"/>
    <w:rsid w:val="00D009B2"/>
    <w:rsid w:val="00D35D3C"/>
    <w:rsid w:val="00D4327A"/>
    <w:rsid w:val="00DB5C43"/>
    <w:rsid w:val="00DD20E1"/>
    <w:rsid w:val="00E27FB0"/>
    <w:rsid w:val="00E84A7F"/>
    <w:rsid w:val="00EB44F9"/>
    <w:rsid w:val="00EE015E"/>
    <w:rsid w:val="00F10A62"/>
    <w:rsid w:val="00F37C12"/>
    <w:rsid w:val="00FC05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02B7986"/>
  <w15:docId w15:val="{D04953A2-BCBA-477A-BBDD-E7132B4A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15102"/>
    <w:pPr>
      <w:spacing w:after="120" w:line="276" w:lineRule="auto"/>
    </w:pPr>
    <w:rPr>
      <w:rFonts w:asciiTheme="majorHAnsi" w:hAnsiTheme="majorHAnsi"/>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515102"/>
    <w:pPr>
      <w:ind w:left="720"/>
      <w:contextualSpacing/>
    </w:pPr>
  </w:style>
  <w:style w:type="table" w:styleId="Tabelamrea">
    <w:name w:val="Table Grid"/>
    <w:basedOn w:val="Navadnatabela"/>
    <w:uiPriority w:val="59"/>
    <w:rsid w:val="00515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515102"/>
    <w:rPr>
      <w:rFonts w:asciiTheme="majorHAnsi" w:hAnsiTheme="majorHAnsi"/>
      <w:sz w:val="24"/>
      <w:szCs w:val="24"/>
    </w:rPr>
  </w:style>
  <w:style w:type="paragraph" w:styleId="Glava">
    <w:name w:val="header"/>
    <w:basedOn w:val="Navaden"/>
    <w:link w:val="GlavaZnak"/>
    <w:uiPriority w:val="99"/>
    <w:unhideWhenUsed/>
    <w:rsid w:val="00DD20E1"/>
    <w:pPr>
      <w:tabs>
        <w:tab w:val="center" w:pos="4536"/>
        <w:tab w:val="right" w:pos="9072"/>
      </w:tabs>
      <w:spacing w:after="0" w:line="240" w:lineRule="auto"/>
    </w:pPr>
  </w:style>
  <w:style w:type="character" w:customStyle="1" w:styleId="GlavaZnak">
    <w:name w:val="Glava Znak"/>
    <w:basedOn w:val="Privzetapisavaodstavka"/>
    <w:link w:val="Glava"/>
    <w:uiPriority w:val="99"/>
    <w:rsid w:val="00DD20E1"/>
    <w:rPr>
      <w:rFonts w:asciiTheme="majorHAnsi" w:hAnsiTheme="majorHAnsi"/>
      <w:sz w:val="24"/>
      <w:szCs w:val="24"/>
    </w:rPr>
  </w:style>
  <w:style w:type="paragraph" w:styleId="Noga">
    <w:name w:val="footer"/>
    <w:basedOn w:val="Navaden"/>
    <w:link w:val="NogaZnak"/>
    <w:uiPriority w:val="99"/>
    <w:unhideWhenUsed/>
    <w:rsid w:val="00DD20E1"/>
    <w:pPr>
      <w:tabs>
        <w:tab w:val="center" w:pos="4536"/>
        <w:tab w:val="right" w:pos="9072"/>
      </w:tabs>
      <w:spacing w:after="0" w:line="240" w:lineRule="auto"/>
    </w:pPr>
  </w:style>
  <w:style w:type="character" w:customStyle="1" w:styleId="NogaZnak">
    <w:name w:val="Noga Znak"/>
    <w:basedOn w:val="Privzetapisavaodstavka"/>
    <w:link w:val="Noga"/>
    <w:uiPriority w:val="99"/>
    <w:rsid w:val="00DD20E1"/>
    <w:rPr>
      <w:rFonts w:asciiTheme="majorHAnsi" w:hAnsiTheme="majorHAnsi"/>
      <w:sz w:val="24"/>
      <w:szCs w:val="24"/>
    </w:rPr>
  </w:style>
  <w:style w:type="paragraph" w:styleId="Besedilooblaka">
    <w:name w:val="Balloon Text"/>
    <w:basedOn w:val="Navaden"/>
    <w:link w:val="BesedilooblakaZnak"/>
    <w:uiPriority w:val="99"/>
    <w:semiHidden/>
    <w:unhideWhenUsed/>
    <w:rsid w:val="00A5384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538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457886">
      <w:bodyDiv w:val="1"/>
      <w:marLeft w:val="0"/>
      <w:marRight w:val="0"/>
      <w:marTop w:val="0"/>
      <w:marBottom w:val="0"/>
      <w:divBdr>
        <w:top w:val="none" w:sz="0" w:space="0" w:color="auto"/>
        <w:left w:val="none" w:sz="0" w:space="0" w:color="auto"/>
        <w:bottom w:val="none" w:sz="0" w:space="0" w:color="auto"/>
        <w:right w:val="none" w:sz="0" w:space="0" w:color="auto"/>
      </w:divBdr>
    </w:div>
    <w:div w:id="1850563345">
      <w:bodyDiv w:val="1"/>
      <w:marLeft w:val="0"/>
      <w:marRight w:val="0"/>
      <w:marTop w:val="0"/>
      <w:marBottom w:val="0"/>
      <w:divBdr>
        <w:top w:val="none" w:sz="0" w:space="0" w:color="auto"/>
        <w:left w:val="none" w:sz="0" w:space="0" w:color="auto"/>
        <w:bottom w:val="none" w:sz="0" w:space="0" w:color="auto"/>
        <w:right w:val="none" w:sz="0" w:space="0" w:color="auto"/>
      </w:divBdr>
    </w:div>
    <w:div w:id="20701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1170</Words>
  <Characters>6669</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Bojnec</dc:creator>
  <cp:keywords/>
  <dc:description/>
  <cp:lastModifiedBy>Nataša Kežman</cp:lastModifiedBy>
  <cp:revision>39</cp:revision>
  <cp:lastPrinted>2017-04-26T05:18:00Z</cp:lastPrinted>
  <dcterms:created xsi:type="dcterms:W3CDTF">2017-05-16T05:44:00Z</dcterms:created>
  <dcterms:modified xsi:type="dcterms:W3CDTF">2019-05-27T09:35:00Z</dcterms:modified>
</cp:coreProperties>
</file>