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7DE03" w14:textId="77777777" w:rsidR="00DD20E1" w:rsidRPr="00B05B8C" w:rsidRDefault="00DD20E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6D12A0" w14:textId="77777777" w:rsidR="00515102" w:rsidRPr="00B05B8C" w:rsidRDefault="00C761CD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5B8C">
        <w:rPr>
          <w:rFonts w:asciiTheme="minorHAnsi" w:hAnsiTheme="minorHAnsi" w:cstheme="minorHAnsi"/>
          <w:b/>
          <w:sz w:val="22"/>
          <w:szCs w:val="22"/>
        </w:rPr>
        <w:t>POVZETEK OPERACIJE</w:t>
      </w:r>
      <w:r w:rsidR="00515102" w:rsidRPr="00B05B8C">
        <w:rPr>
          <w:rFonts w:asciiTheme="minorHAnsi" w:hAnsiTheme="minorHAnsi" w:cstheme="minorHAnsi"/>
          <w:b/>
          <w:sz w:val="22"/>
          <w:szCs w:val="22"/>
        </w:rPr>
        <w:t>,</w:t>
      </w:r>
    </w:p>
    <w:p w14:paraId="567CE3F9" w14:textId="3FA2EF39" w:rsidR="000F1FF7" w:rsidRPr="00050278" w:rsidRDefault="000F1FF7" w:rsidP="000F1F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</w:pP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 xml:space="preserve">potrjene na 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3</w:t>
      </w: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 xml:space="preserve">. Javnem pozivu za izbor operacij za uresničevanje ciljev SLR na območju </w:t>
      </w:r>
    </w:p>
    <w:p w14:paraId="1042A199" w14:textId="03673557" w:rsidR="000F1FF7" w:rsidRPr="00050278" w:rsidRDefault="000F1FF7" w:rsidP="000F1F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</w:pP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LAS Posavje v letu 20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20</w:t>
      </w: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 xml:space="preserve"> EKSRP in z Odločbo Agencije RS za kmetijske trge in razvoj podeželja, št. 33152-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145</w:t>
      </w: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/20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20</w:t>
      </w: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/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6</w:t>
      </w: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, z dne: 0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4</w:t>
      </w: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. 0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3</w:t>
      </w:r>
      <w:r w:rsidRPr="00050278"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. 20</w:t>
      </w:r>
      <w:r>
        <w:rPr>
          <w:rFonts w:asciiTheme="minorHAnsi" w:eastAsia="Times New Roman" w:hAnsiTheme="minorHAnsi" w:cs="Arial"/>
          <w:b/>
          <w:bCs/>
          <w:color w:val="000000"/>
          <w:sz w:val="22"/>
          <w:szCs w:val="22"/>
          <w:lang w:eastAsia="sl-SI"/>
        </w:rPr>
        <w:t>21</w:t>
      </w:r>
    </w:p>
    <w:p w14:paraId="045A7006" w14:textId="77777777" w:rsidR="003F4361" w:rsidRPr="00B05B8C" w:rsidRDefault="003F4361" w:rsidP="00515102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884217" w14:textId="77777777" w:rsidR="00D614C2" w:rsidRPr="00B05B8C" w:rsidRDefault="00D614C2" w:rsidP="003F4361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  <w:r w:rsidRPr="00B05B8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I</w:t>
      </w:r>
      <w:r w:rsidR="003F4361" w:rsidRPr="00B05B8C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  <w:t>dentifikacija operacije</w:t>
      </w:r>
    </w:p>
    <w:p w14:paraId="325C30C4" w14:textId="77777777" w:rsidR="005D286D" w:rsidRPr="00B05B8C" w:rsidRDefault="005D286D" w:rsidP="005D286D">
      <w:pPr>
        <w:pStyle w:val="Odstavekseznama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677"/>
        <w:gridCol w:w="1696"/>
      </w:tblGrid>
      <w:tr w:rsidR="00D614C2" w:rsidRPr="00B05B8C" w14:paraId="05771FFD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15C7A2D3" w14:textId="77777777" w:rsidR="00D614C2" w:rsidRPr="003D532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Tematsko področje</w:t>
            </w:r>
          </w:p>
          <w:p w14:paraId="26BE4767" w14:textId="77777777" w:rsidR="00D614C2" w:rsidRPr="003D5325" w:rsidRDefault="00D614C2" w:rsidP="00E07440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14:paraId="6CC61095" w14:textId="3BA6A77D" w:rsidR="00D614C2" w:rsidRPr="00B52E85" w:rsidRDefault="009F20AE" w:rsidP="00031037">
            <w:pPr>
              <w:spacing w:after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52E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Večja vključenost mladih, žensk in drugih ranljivih skupin</w:t>
            </w:r>
          </w:p>
        </w:tc>
      </w:tr>
      <w:tr w:rsidR="006F7C58" w:rsidRPr="00B05B8C" w14:paraId="22EE9765" w14:textId="77777777" w:rsidTr="00FC6536">
        <w:tc>
          <w:tcPr>
            <w:tcW w:w="2689" w:type="dxa"/>
            <w:shd w:val="clear" w:color="auto" w:fill="D0CECE" w:themeFill="background2" w:themeFillShade="E6"/>
          </w:tcPr>
          <w:p w14:paraId="4612EA20" w14:textId="77777777" w:rsidR="006F7C58" w:rsidRPr="003D5325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Ukrep</w:t>
            </w:r>
          </w:p>
        </w:tc>
        <w:tc>
          <w:tcPr>
            <w:tcW w:w="6373" w:type="dxa"/>
            <w:gridSpan w:val="2"/>
            <w:vAlign w:val="center"/>
          </w:tcPr>
          <w:p w14:paraId="5EACB6D3" w14:textId="53FD9A63" w:rsidR="006F7C58" w:rsidRPr="00B52E85" w:rsidRDefault="00690789" w:rsidP="006F7C58">
            <w:pP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B52E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</w:t>
            </w:r>
            <w:r w:rsidR="009F20AE" w:rsidRPr="00B52E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8</w:t>
            </w:r>
            <w:r w:rsidRPr="00B52E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: </w:t>
            </w:r>
            <w:r w:rsidR="009F20AE" w:rsidRPr="00B52E85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Zdrava skupnost</w:t>
            </w:r>
          </w:p>
        </w:tc>
      </w:tr>
      <w:tr w:rsidR="006F7C58" w:rsidRPr="00B05B8C" w14:paraId="51F3F5FE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3632AFE5" w14:textId="77777777" w:rsidR="006F7C58" w:rsidRPr="003D5325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sklada</w:t>
            </w:r>
          </w:p>
          <w:p w14:paraId="5192B27E" w14:textId="77777777" w:rsidR="006F7C58" w:rsidRPr="003D5325" w:rsidRDefault="006F7C58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14:paraId="03D65E80" w14:textId="4A23F8DA" w:rsidR="006F7C58" w:rsidRPr="00B52E85" w:rsidRDefault="009F20AE" w:rsidP="006F7C5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</w:pPr>
            <w:r w:rsidRPr="00B52E85">
              <w:rPr>
                <w:rFonts w:asciiTheme="minorHAnsi" w:eastAsia="Times New Roman" w:hAnsiTheme="minorHAnsi" w:cstheme="minorHAnsi"/>
                <w:b/>
                <w:iCs/>
                <w:sz w:val="22"/>
                <w:szCs w:val="22"/>
                <w:lang w:eastAsia="sl-SI"/>
              </w:rPr>
              <w:t>EKSRP</w:t>
            </w:r>
          </w:p>
        </w:tc>
      </w:tr>
      <w:tr w:rsidR="00690789" w:rsidRPr="00B05B8C" w14:paraId="49AF82D2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1730F288" w14:textId="77777777" w:rsidR="00690789" w:rsidRPr="003D5325" w:rsidRDefault="00690789" w:rsidP="0069078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Akronim operacije</w:t>
            </w:r>
          </w:p>
        </w:tc>
        <w:tc>
          <w:tcPr>
            <w:tcW w:w="6373" w:type="dxa"/>
            <w:gridSpan w:val="2"/>
          </w:tcPr>
          <w:p w14:paraId="4BD51C67" w14:textId="6B4478DE" w:rsidR="00690789" w:rsidRPr="00B52E85" w:rsidRDefault="009F20AE" w:rsidP="00690789">
            <w:pPr>
              <w:jc w:val="both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B52E85">
              <w:rPr>
                <w:rFonts w:ascii="Calibri" w:eastAsia="Times New Roman" w:hAnsi="Calibri" w:cs="Calibri"/>
                <w:b/>
                <w:bCs/>
                <w:iCs/>
                <w:sz w:val="22"/>
                <w:szCs w:val="22"/>
                <w:lang w:eastAsia="sl-SI"/>
              </w:rPr>
              <w:t>Sveže, okusno, lokalno</w:t>
            </w:r>
            <w:r w:rsidRPr="00B52E85">
              <w:rPr>
                <w:rFonts w:ascii="Calibri" w:eastAsia="Times New Roman" w:hAnsi="Calibri" w:cs="Calibri"/>
                <w:iCs/>
                <w:sz w:val="22"/>
                <w:szCs w:val="22"/>
                <w:lang w:eastAsia="sl-SI"/>
              </w:rPr>
              <w:t> </w:t>
            </w:r>
          </w:p>
        </w:tc>
      </w:tr>
      <w:tr w:rsidR="00F970A6" w:rsidRPr="00B05B8C" w14:paraId="09BE9D30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6D3A7F3D" w14:textId="77777777" w:rsidR="00F970A6" w:rsidRPr="003D5325" w:rsidRDefault="00F970A6" w:rsidP="00F970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operacije</w:t>
            </w:r>
          </w:p>
          <w:p w14:paraId="783035E7" w14:textId="77777777" w:rsidR="00F970A6" w:rsidRPr="003D5325" w:rsidRDefault="00F970A6" w:rsidP="00F970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6373" w:type="dxa"/>
            <w:gridSpan w:val="2"/>
          </w:tcPr>
          <w:p w14:paraId="6C90CABD" w14:textId="605CB6E2" w:rsidR="00F970A6" w:rsidRPr="003D5325" w:rsidRDefault="009F20AE" w:rsidP="00F970A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Sveže, okusne, lokalne surovine na posavskih krožnikih</w:t>
            </w:r>
            <w:r w:rsidRPr="009F20AE">
              <w:rPr>
                <w:rFonts w:ascii="Calibri" w:eastAsia="Times New Roman" w:hAnsi="Calibri" w:cs="Calibri"/>
                <w:sz w:val="22"/>
                <w:szCs w:val="22"/>
                <w:lang w:eastAsia="sl-SI"/>
              </w:rPr>
              <w:t> </w:t>
            </w:r>
          </w:p>
        </w:tc>
      </w:tr>
      <w:tr w:rsidR="00F970A6" w:rsidRPr="00B05B8C" w14:paraId="7FE7A62F" w14:textId="77777777" w:rsidTr="00F82117">
        <w:tc>
          <w:tcPr>
            <w:tcW w:w="2689" w:type="dxa"/>
            <w:shd w:val="clear" w:color="auto" w:fill="D0CECE" w:themeFill="background2" w:themeFillShade="E6"/>
          </w:tcPr>
          <w:p w14:paraId="70A0FCE5" w14:textId="7377192C" w:rsidR="00F970A6" w:rsidRPr="003D5325" w:rsidRDefault="00F970A6" w:rsidP="00C01110">
            <w:pPr>
              <w:spacing w:before="24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vlagatelja</w:t>
            </w:r>
            <w:r w:rsidR="00BE142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</w:t>
            </w:r>
            <w:r w:rsidR="00BE142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in višina podpore EKSRP</w:t>
            </w:r>
          </w:p>
          <w:p w14:paraId="6B12E1D0" w14:textId="77777777" w:rsidR="00F970A6" w:rsidRPr="003D5325" w:rsidRDefault="00F970A6" w:rsidP="00C01110">
            <w:pPr>
              <w:spacing w:before="24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77" w:type="dxa"/>
          </w:tcPr>
          <w:p w14:paraId="5AA63517" w14:textId="77777777" w:rsidR="009F20AE" w:rsidRPr="009F20AE" w:rsidRDefault="009F20AE" w:rsidP="009F20A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Center za podjetništvo in turizem Krško</w:t>
            </w:r>
            <w:r w:rsidRPr="009F20AE">
              <w:rPr>
                <w:rFonts w:ascii="Calibri" w:eastAsia="Times New Roman" w:hAnsi="Calibri" w:cs="Calibri"/>
                <w:sz w:val="22"/>
                <w:szCs w:val="22"/>
                <w:lang w:eastAsia="sl-SI"/>
              </w:rPr>
              <w:t> </w:t>
            </w:r>
          </w:p>
          <w:p w14:paraId="354FA15A" w14:textId="77777777" w:rsidR="009F20AE" w:rsidRPr="009F20AE" w:rsidRDefault="009F20AE" w:rsidP="009F20A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sz w:val="22"/>
                <w:szCs w:val="22"/>
                <w:lang w:eastAsia="sl-SI"/>
              </w:rPr>
              <w:t> </w:t>
            </w:r>
          </w:p>
          <w:p w14:paraId="4AEDC60C" w14:textId="77777777" w:rsidR="009F20AE" w:rsidRPr="009F20AE" w:rsidRDefault="009F20AE" w:rsidP="009F20A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Cesta krških žrtev 46</w:t>
            </w:r>
            <w:r w:rsidRPr="009F20AE">
              <w:rPr>
                <w:rFonts w:ascii="Calibri" w:eastAsia="Times New Roman" w:hAnsi="Calibri" w:cs="Calibri"/>
                <w:sz w:val="22"/>
                <w:szCs w:val="22"/>
                <w:lang w:eastAsia="sl-SI"/>
              </w:rPr>
              <w:t> </w:t>
            </w:r>
          </w:p>
          <w:p w14:paraId="4E6DD5E2" w14:textId="41359404" w:rsidR="00F970A6" w:rsidRPr="003D5325" w:rsidRDefault="009F20AE" w:rsidP="009F20A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8270 Krško</w:t>
            </w:r>
          </w:p>
        </w:tc>
        <w:tc>
          <w:tcPr>
            <w:tcW w:w="1696" w:type="dxa"/>
          </w:tcPr>
          <w:p w14:paraId="66B3198A" w14:textId="1B60DC03" w:rsidR="00F970A6" w:rsidRPr="003D5325" w:rsidRDefault="009F20AE" w:rsidP="009F20AE">
            <w:pPr>
              <w:spacing w:after="16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32.236,25 EUR</w:t>
            </w:r>
          </w:p>
        </w:tc>
      </w:tr>
      <w:tr w:rsidR="00F970A6" w:rsidRPr="00B05B8C" w14:paraId="160EF61C" w14:textId="77777777" w:rsidTr="00F82117">
        <w:tc>
          <w:tcPr>
            <w:tcW w:w="2689" w:type="dxa"/>
            <w:shd w:val="clear" w:color="auto" w:fill="D0CECE" w:themeFill="background2" w:themeFillShade="E6"/>
          </w:tcPr>
          <w:p w14:paraId="74DF5E38" w14:textId="6786D38C" w:rsidR="00F970A6" w:rsidRPr="003D5325" w:rsidRDefault="00F970A6" w:rsidP="00F970A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Naziv partnerjev</w:t>
            </w:r>
            <w:r w:rsidR="00BE1426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in višina podpore EKSRP</w:t>
            </w:r>
          </w:p>
          <w:p w14:paraId="382E8201" w14:textId="77777777" w:rsidR="00F970A6" w:rsidRPr="003D5325" w:rsidRDefault="00F970A6" w:rsidP="00F970A6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4677" w:type="dxa"/>
          </w:tcPr>
          <w:p w14:paraId="495CAF9C" w14:textId="77777777" w:rsidR="009F20AE" w:rsidRPr="009F20AE" w:rsidRDefault="009F20AE" w:rsidP="009F20AE">
            <w:pPr>
              <w:numPr>
                <w:ilvl w:val="0"/>
                <w:numId w:val="3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Evrosad d. o. o.  </w:t>
            </w:r>
          </w:p>
          <w:p w14:paraId="03C9C81F" w14:textId="77777777" w:rsidR="009F20AE" w:rsidRPr="009F20AE" w:rsidRDefault="009F20AE" w:rsidP="009F20AE">
            <w:pPr>
              <w:numPr>
                <w:ilvl w:val="0"/>
                <w:numId w:val="3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Ribiška družina Kostanjevica na Krki </w:t>
            </w:r>
          </w:p>
          <w:p w14:paraId="6F0EF592" w14:textId="77777777" w:rsidR="009F20AE" w:rsidRPr="009F20AE" w:rsidRDefault="009F20AE" w:rsidP="009F20AE">
            <w:pPr>
              <w:numPr>
                <w:ilvl w:val="0"/>
                <w:numId w:val="3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Društvo kmetic Krško </w:t>
            </w:r>
          </w:p>
          <w:p w14:paraId="2BEFD79A" w14:textId="77777777" w:rsidR="009F20AE" w:rsidRPr="009F20AE" w:rsidRDefault="009F20AE" w:rsidP="009F20AE">
            <w:pPr>
              <w:numPr>
                <w:ilvl w:val="0"/>
                <w:numId w:val="3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Društvo ljubiteljev suhomesnatih dobrot </w:t>
            </w:r>
          </w:p>
          <w:p w14:paraId="0E7014A8" w14:textId="6CAC0B83" w:rsidR="00F970A6" w:rsidRPr="003D5325" w:rsidRDefault="00F970A6" w:rsidP="009F20AE">
            <w:pPr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2C5DCA07" w14:textId="77777777" w:rsidR="00C01110" w:rsidRPr="003D5325" w:rsidRDefault="009F20AE" w:rsidP="009F20A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25">
              <w:rPr>
                <w:rFonts w:asciiTheme="minorHAnsi" w:hAnsiTheme="minorHAnsi" w:cstheme="minorHAnsi"/>
                <w:b/>
                <w:sz w:val="22"/>
                <w:szCs w:val="22"/>
              </w:rPr>
              <w:t>36.760,91 EUR</w:t>
            </w:r>
          </w:p>
          <w:p w14:paraId="1F3E8D19" w14:textId="77777777" w:rsidR="009F20AE" w:rsidRPr="003D5325" w:rsidRDefault="009F20AE" w:rsidP="009F20A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25">
              <w:rPr>
                <w:rFonts w:asciiTheme="minorHAnsi" w:hAnsiTheme="minorHAnsi" w:cstheme="minorHAnsi"/>
                <w:b/>
                <w:sz w:val="22"/>
                <w:szCs w:val="22"/>
              </w:rPr>
              <w:t>5.414,92 EUR</w:t>
            </w:r>
          </w:p>
          <w:p w14:paraId="5E8F0F6A" w14:textId="181ADF7B" w:rsidR="009F20AE" w:rsidRPr="003D5325" w:rsidRDefault="009F20AE" w:rsidP="009F20A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25">
              <w:rPr>
                <w:rFonts w:asciiTheme="minorHAnsi" w:hAnsiTheme="minorHAnsi" w:cstheme="minorHAnsi"/>
                <w:b/>
                <w:sz w:val="22"/>
                <w:szCs w:val="22"/>
              </w:rPr>
              <w:t>4.165,00 EUR</w:t>
            </w:r>
          </w:p>
          <w:p w14:paraId="7CD51837" w14:textId="381404B1" w:rsidR="009F20AE" w:rsidRPr="003D5325" w:rsidRDefault="009F20AE" w:rsidP="009F20AE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25">
              <w:rPr>
                <w:rFonts w:asciiTheme="minorHAnsi" w:hAnsiTheme="minorHAnsi" w:cstheme="minorHAnsi"/>
                <w:b/>
                <w:sz w:val="22"/>
                <w:szCs w:val="22"/>
              </w:rPr>
              <w:t>4.058,20 EUR</w:t>
            </w:r>
          </w:p>
        </w:tc>
      </w:tr>
      <w:tr w:rsidR="00F970A6" w:rsidRPr="00B05B8C" w14:paraId="6ACA4618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57045B06" w14:textId="50725172" w:rsidR="00F970A6" w:rsidRPr="003D5325" w:rsidRDefault="00F970A6" w:rsidP="00F970A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3D532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Skupna vrednost celotne operacije</w:t>
            </w:r>
            <w:r w:rsidR="000324B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(z DDV)</w:t>
            </w:r>
          </w:p>
        </w:tc>
        <w:tc>
          <w:tcPr>
            <w:tcW w:w="6373" w:type="dxa"/>
            <w:gridSpan w:val="2"/>
          </w:tcPr>
          <w:p w14:paraId="5D24E0A0" w14:textId="2BACA7C4" w:rsidR="00F970A6" w:rsidRPr="003D5325" w:rsidRDefault="009F20AE" w:rsidP="00F970A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112.965,13 EUR</w:t>
            </w:r>
            <w:r w:rsidRPr="009F20AE">
              <w:rPr>
                <w:rFonts w:ascii="Calibri" w:eastAsia="Times New Roman" w:hAnsi="Calibri" w:cs="Calibri"/>
                <w:sz w:val="22"/>
                <w:szCs w:val="22"/>
                <w:lang w:eastAsia="sl-SI"/>
              </w:rPr>
              <w:t> </w:t>
            </w:r>
          </w:p>
        </w:tc>
      </w:tr>
      <w:tr w:rsidR="00F970A6" w:rsidRPr="00B05B8C" w14:paraId="6B720891" w14:textId="77777777" w:rsidTr="00BE0B5A">
        <w:tc>
          <w:tcPr>
            <w:tcW w:w="2689" w:type="dxa"/>
            <w:shd w:val="clear" w:color="auto" w:fill="D0CECE" w:themeFill="background2" w:themeFillShade="E6"/>
          </w:tcPr>
          <w:p w14:paraId="6CEFFD1A" w14:textId="7977F843" w:rsidR="00F970A6" w:rsidRPr="003D5325" w:rsidRDefault="006C24EA" w:rsidP="00F97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Skupna v</w:t>
            </w:r>
            <w:r w:rsidR="00F970A6" w:rsidRPr="003D5325">
              <w:rPr>
                <w:rFonts w:asciiTheme="minorHAnsi" w:hAnsiTheme="minorHAnsi" w:cstheme="minorHAnsi"/>
                <w:b/>
                <w:sz w:val="22"/>
                <w:szCs w:val="22"/>
              </w:rPr>
              <w:t>išina sofinanciranja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EKSRP</w:t>
            </w:r>
          </w:p>
        </w:tc>
        <w:tc>
          <w:tcPr>
            <w:tcW w:w="6373" w:type="dxa"/>
            <w:gridSpan w:val="2"/>
          </w:tcPr>
          <w:p w14:paraId="4DCDCE59" w14:textId="272C3771" w:rsidR="00F970A6" w:rsidRPr="003D5325" w:rsidRDefault="009F20AE" w:rsidP="009F20A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22"/>
                <w:szCs w:val="22"/>
                <w:lang w:eastAsia="sl-SI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82.635,28 EUR</w:t>
            </w:r>
          </w:p>
        </w:tc>
      </w:tr>
      <w:tr w:rsidR="00F970A6" w:rsidRPr="00B05B8C" w14:paraId="140D80B1" w14:textId="77777777" w:rsidTr="00AC4AEA">
        <w:tc>
          <w:tcPr>
            <w:tcW w:w="2689" w:type="dxa"/>
            <w:shd w:val="clear" w:color="auto" w:fill="D0CECE" w:themeFill="background2" w:themeFillShade="E6"/>
          </w:tcPr>
          <w:p w14:paraId="10BF9385" w14:textId="77777777" w:rsidR="00F970A6" w:rsidRPr="003D5325" w:rsidRDefault="00F970A6" w:rsidP="00F970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5325">
              <w:rPr>
                <w:rFonts w:asciiTheme="minorHAnsi" w:hAnsiTheme="minorHAnsi" w:cstheme="minorHAnsi"/>
                <w:b/>
                <w:sz w:val="22"/>
                <w:szCs w:val="22"/>
              </w:rPr>
              <w:t>Trajanje operacije</w:t>
            </w:r>
          </w:p>
        </w:tc>
        <w:tc>
          <w:tcPr>
            <w:tcW w:w="6373" w:type="dxa"/>
            <w:gridSpan w:val="2"/>
            <w:vAlign w:val="center"/>
          </w:tcPr>
          <w:p w14:paraId="208B1E13" w14:textId="2AF6BFA2" w:rsidR="00F970A6" w:rsidRPr="003D5325" w:rsidRDefault="009F20AE" w:rsidP="009F20AE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9F20AE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sl-SI"/>
              </w:rPr>
              <w:t>01. 10. 2020 – 30. 11. 2021 (14 mesecev)</w:t>
            </w:r>
            <w:r w:rsidRPr="009F20AE">
              <w:rPr>
                <w:rFonts w:ascii="Calibri" w:eastAsia="Times New Roman" w:hAnsi="Calibri" w:cs="Calibri"/>
                <w:sz w:val="22"/>
                <w:szCs w:val="22"/>
                <w:lang w:eastAsia="sl-SI"/>
              </w:rPr>
              <w:t> </w:t>
            </w:r>
          </w:p>
        </w:tc>
      </w:tr>
    </w:tbl>
    <w:p w14:paraId="4C6B8970" w14:textId="77777777" w:rsidR="009F20AE" w:rsidRPr="00B05B8C" w:rsidRDefault="009F20AE" w:rsidP="00CB1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3BCF928" w14:textId="77777777" w:rsidR="00BE0B5A" w:rsidRPr="00B05B8C" w:rsidRDefault="00BE0B5A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5B8C">
        <w:rPr>
          <w:rFonts w:asciiTheme="minorHAnsi" w:hAnsiTheme="minorHAnsi" w:cstheme="minorHAnsi"/>
          <w:b/>
          <w:bCs/>
          <w:sz w:val="22"/>
          <w:szCs w:val="22"/>
        </w:rPr>
        <w:t>Opis operacije</w:t>
      </w:r>
    </w:p>
    <w:p w14:paraId="03AF163A" w14:textId="77777777" w:rsidR="00BE0B5A" w:rsidRPr="00B05B8C" w:rsidRDefault="00BE0B5A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BE0B5A" w:rsidRPr="000132F4" w14:paraId="74E49A49" w14:textId="77777777" w:rsidTr="00BE0B5A">
        <w:tc>
          <w:tcPr>
            <w:tcW w:w="9062" w:type="dxa"/>
          </w:tcPr>
          <w:p w14:paraId="36DFBD0D" w14:textId="77777777" w:rsidR="006312E4" w:rsidRPr="000132F4" w:rsidRDefault="006312E4" w:rsidP="006312E4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Posavje postaja vse bolj Gastronomska regija, k temu je pripomogel vsakoletni festival Okusi Posavja, ki se je v zadnjih letih iz uličnega festivala lokalne gastronomije in vina razmahnil tudi na pot povezovanja ponudnikov, izobraževanja in željo o doseganju vrhunskih gastronomskih doživetij. Regija se ponaša s številnimi značilnimi produkti, kot je: rumeni plavec, modra frankinja, krškopoljski prašič, kopun, ribe, jabolka (sevniška voščenka), hruške, zelje, moka, jagodičevje, krompir ter ostala sveža zelenjava in sadje. Želimo, da postanejo vrhunske surovine simbol kvalitete v regiji (SLR str. 9). Projekt bo povezal kmetije, odkupovalca sadja in zelenjave do gostincev. Za ta namen se bo kupilo </w:t>
            </w:r>
            <w:r w:rsidRPr="0001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transportno vozilo</w:t>
            </w: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. Vključili bomo </w:t>
            </w:r>
            <w:r w:rsidRPr="0001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izobraževalne vsebine</w:t>
            </w: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lastRenderedPageBreak/>
              <w:t>z namenom osveščanja o pomenu lokalne hrane in predelave (</w:t>
            </w:r>
            <w:r w:rsidRPr="0001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mladih in starejših nad 55 let</w:t>
            </w: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), </w:t>
            </w:r>
            <w:r w:rsidRPr="0001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dva vrhunska gastronomska dneva</w:t>
            </w: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za specifično ciljno skupino </w:t>
            </w:r>
            <w:r w:rsidRPr="0001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mladih upov v gostinstvu in že obstoječih gostincev</w:t>
            </w: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in projekt nadgradili s </w:t>
            </w:r>
            <w:r w:rsidRPr="000132F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profesionalnim promocijskim dokumentarnim filmom</w:t>
            </w:r>
            <w:r w:rsidRPr="000132F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s predstavitvijo glavnih surovin v regiji in tudi najpomembnejših gostincev, vinarjev in tudi društev na podeželju. </w:t>
            </w:r>
          </w:p>
          <w:p w14:paraId="40647B68" w14:textId="77777777" w:rsidR="006312E4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IZZIVI SLR: </w:t>
            </w:r>
          </w:p>
          <w:p w14:paraId="69DF1CE5" w14:textId="5CF06EE5" w:rsidR="006312E4" w:rsidRPr="000132F4" w:rsidRDefault="006312E4" w:rsidP="006312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 xml:space="preserve">P1: </w:t>
            </w:r>
            <w:r w:rsidR="00126C0C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 xml:space="preserve">hranjanje in ustvarjanje delovnik mest </w:t>
            </w:r>
          </w:p>
          <w:p w14:paraId="2F646E69" w14:textId="77777777" w:rsidR="006312E4" w:rsidRPr="000132F4" w:rsidRDefault="006312E4" w:rsidP="006312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P2: Krepitev položaja obstoječih kmetij in drugih gospodarskih subjektov</w:t>
            </w:r>
          </w:p>
          <w:p w14:paraId="3AEC773B" w14:textId="77777777" w:rsidR="006312E4" w:rsidRPr="000132F4" w:rsidRDefault="006312E4" w:rsidP="006312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P3: Vnos novih znanj</w:t>
            </w:r>
          </w:p>
          <w:p w14:paraId="1CA6D80B" w14:textId="77777777" w:rsidR="006312E4" w:rsidRPr="000132F4" w:rsidRDefault="006312E4" w:rsidP="006312E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P4: Krepitev in spodbujanje lokalne samooskrbe</w:t>
            </w:r>
          </w:p>
          <w:p w14:paraId="7C468ABC" w14:textId="220F9508" w:rsidR="006312E4" w:rsidRPr="000132F4" w:rsidRDefault="006312E4" w:rsidP="003D53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P16: Krepitev zdravega življenjskega sloga</w:t>
            </w:r>
          </w:p>
          <w:p w14:paraId="4AD51FA9" w14:textId="77777777" w:rsidR="003D5325" w:rsidRPr="000132F4" w:rsidRDefault="003D5325" w:rsidP="003D5325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3BF238" w14:textId="66419037" w:rsidR="006312E4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Cilji:</w:t>
            </w:r>
          </w:p>
          <w:p w14:paraId="6BC83837" w14:textId="77777777" w:rsidR="006312E4" w:rsidRPr="000132F4" w:rsidRDefault="006312E4" w:rsidP="006312E4">
            <w:pPr>
              <w:pStyle w:val="Odstavekseznama"/>
              <w:numPr>
                <w:ilvl w:val="0"/>
                <w:numId w:val="37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Vzpostaviti novo delovno mesto pri partnerju Evrosad d.o.o. (Cilj 1.1 SLR)</w:t>
            </w:r>
          </w:p>
          <w:p w14:paraId="7B218911" w14:textId="77777777" w:rsidR="006312E4" w:rsidRPr="000132F4" w:rsidRDefault="006312E4" w:rsidP="006312E4">
            <w:pPr>
              <w:pStyle w:val="Odstavekseznama"/>
              <w:numPr>
                <w:ilvl w:val="0"/>
                <w:numId w:val="37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Razviti nov trg med kmetijami, odkupovalcem in gostinci (Cilj 1.2 SLR)</w:t>
            </w:r>
          </w:p>
          <w:p w14:paraId="50945161" w14:textId="77777777" w:rsidR="006312E4" w:rsidRPr="000132F4" w:rsidRDefault="006312E4" w:rsidP="006312E4">
            <w:pPr>
              <w:pStyle w:val="Odstavekseznama"/>
              <w:numPr>
                <w:ilvl w:val="0"/>
                <w:numId w:val="37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Nakup vozila za logistiko lokalne zelenjave in sadja (Cilj 2.1 SLR)</w:t>
            </w:r>
          </w:p>
          <w:p w14:paraId="6502C7FC" w14:textId="77777777" w:rsidR="006312E4" w:rsidRPr="000132F4" w:rsidRDefault="006312E4" w:rsidP="006312E4">
            <w:pPr>
              <w:pStyle w:val="Odstavekseznama"/>
              <w:numPr>
                <w:ilvl w:val="0"/>
                <w:numId w:val="37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Vzpostaviti kratke verige med kmetijami in gostinci (Cilj 3.1 in 3.2 SLR)</w:t>
            </w:r>
          </w:p>
          <w:p w14:paraId="36BEEEE8" w14:textId="77777777" w:rsidR="006312E4" w:rsidRPr="000132F4" w:rsidRDefault="006312E4" w:rsidP="006312E4">
            <w:pPr>
              <w:pStyle w:val="Odstavekseznama"/>
              <w:numPr>
                <w:ilvl w:val="0"/>
                <w:numId w:val="37"/>
              </w:numPr>
              <w:spacing w:after="20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Izvesti delavnice na temo osveščanja o lokalni pridelavi in kratkih verigah (Cilj 4.2 SLR)</w:t>
            </w:r>
          </w:p>
          <w:p w14:paraId="55E00462" w14:textId="77777777" w:rsidR="006312E4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Rezultati:</w:t>
            </w:r>
          </w:p>
          <w:p w14:paraId="0E151618" w14:textId="77777777" w:rsidR="006312E4" w:rsidRPr="000132F4" w:rsidRDefault="006312E4" w:rsidP="006312E4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Vzpostavljena lokalna trajnostna veriga lokalnih živil med kmetijami, odkupovalcem in gostinci.</w:t>
            </w:r>
          </w:p>
          <w:p w14:paraId="59FD5F2C" w14:textId="77777777" w:rsidR="006312E4" w:rsidRPr="000132F4" w:rsidRDefault="006312E4" w:rsidP="006312E4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Vzpostavljeno novo delovno mesto</w:t>
            </w:r>
          </w:p>
          <w:p w14:paraId="68390D9F" w14:textId="77777777" w:rsidR="006312E4" w:rsidRPr="000132F4" w:rsidRDefault="006312E4" w:rsidP="006312E4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Pridobljena znanja o lokalni trajnostni pridelavi živil in zdravih prehranjevalnih navadah, krepitev zdravega življenjskega sloga preko delavnic (mladi, starejši nad 55 let).</w:t>
            </w:r>
          </w:p>
          <w:p w14:paraId="6FCC8984" w14:textId="77777777" w:rsidR="006312E4" w:rsidRPr="000132F4" w:rsidRDefault="006312E4" w:rsidP="006312E4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Usposobljeni mladi »upi« v gostinstvu preko gastro dni znanja v Posavju.</w:t>
            </w:r>
          </w:p>
          <w:p w14:paraId="14C4775B" w14:textId="77777777" w:rsidR="006312E4" w:rsidRPr="000132F4" w:rsidRDefault="006312E4" w:rsidP="006312E4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Usposobljeni nosilci gostinskih dejavnosti preko gastro dni znanja v Posavju.</w:t>
            </w:r>
          </w:p>
          <w:p w14:paraId="50238ED6" w14:textId="77777777" w:rsidR="006312E4" w:rsidRPr="000132F4" w:rsidRDefault="006312E4" w:rsidP="006312E4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Ozaveščeni lokalni prebivalci o pomenu uživanja lokalnih živil preko promocijskega filma (Evrosad)</w:t>
            </w:r>
          </w:p>
          <w:p w14:paraId="44841260" w14:textId="0E2833C1" w:rsidR="006312E4" w:rsidRPr="000132F4" w:rsidRDefault="006312E4" w:rsidP="003D5325">
            <w:pPr>
              <w:pStyle w:val="Odstavekseznama"/>
              <w:numPr>
                <w:ilvl w:val="0"/>
                <w:numId w:val="38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Povečan interes prihodov turistov zaradi objav promocijskega dokumentarnega turističnega filma</w:t>
            </w:r>
          </w:p>
          <w:p w14:paraId="19C1D40E" w14:textId="77777777" w:rsidR="006312E4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Učinki:</w:t>
            </w:r>
          </w:p>
          <w:p w14:paraId="3BF0D522" w14:textId="77777777" w:rsidR="006312E4" w:rsidRPr="000132F4" w:rsidRDefault="006312E4" w:rsidP="006312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Povečanje odkupa in dobave lokalnega sadja in zelenjave v gostinske obrate (dobava v 10 gostinskih obratov)</w:t>
            </w:r>
          </w:p>
          <w:p w14:paraId="212D4E19" w14:textId="77777777" w:rsidR="006312E4" w:rsidRPr="000132F4" w:rsidRDefault="006312E4" w:rsidP="006312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Povečana atraktivnost gastronomskih doživetij v Posavju (avtohtone surovine, lokalni izdelki, sadje in zelenjava, lokalna vina, ribe, izdelki iz žita)</w:t>
            </w:r>
          </w:p>
          <w:p w14:paraId="6219D944" w14:textId="77777777" w:rsidR="006312E4" w:rsidRPr="000132F4" w:rsidRDefault="006312E4" w:rsidP="006312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Večja osveščenost prebivalstva o načinu pridelave sadja, zelenjave, zelene oskrbne verige</w:t>
            </w:r>
          </w:p>
          <w:p w14:paraId="14B0EAC9" w14:textId="77777777" w:rsidR="006312E4" w:rsidRPr="000132F4" w:rsidRDefault="006312E4" w:rsidP="006312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Povečana atraktivnost gostinskega poklica pri mladih</w:t>
            </w:r>
          </w:p>
          <w:p w14:paraId="622BD5C4" w14:textId="1E7C3A71" w:rsidR="006312E4" w:rsidRPr="000132F4" w:rsidRDefault="006312E4" w:rsidP="006312E4">
            <w:pPr>
              <w:pStyle w:val="Odstavekseznama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Vzpostavljeno neformalno partnerstvo med kmetijami, odkupovalcem in gostinci</w:t>
            </w:r>
          </w:p>
          <w:p w14:paraId="1EDACCBB" w14:textId="77777777" w:rsidR="006312E4" w:rsidRPr="000132F4" w:rsidRDefault="006312E4" w:rsidP="006312E4">
            <w:pPr>
              <w:pStyle w:val="Odstavekseznama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C76EFD" w14:textId="77777777" w:rsid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Inovativnost: </w:t>
            </w:r>
          </w:p>
          <w:p w14:paraId="1E8E2FBB" w14:textId="011E2D95" w:rsidR="006312E4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 sklopu promocije in izobraževalnih vsebin bomo izbrali prepoznane lokalne surovine območja in lokalnega kuharske Chefa Jureta Tomiča, ki je bil imenovan za Chefa prihodnosti. S tem želimo vzpostaviti inovativni pristop k spodbujanju gastronomske regije in izobraževanju, predvsem mladih, ki se odločajo za gostinski poklic.</w:t>
            </w:r>
          </w:p>
          <w:p w14:paraId="19264C1F" w14:textId="77777777" w:rsid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Prenosljivost: </w:t>
            </w:r>
          </w:p>
          <w:p w14:paraId="6C1963FC" w14:textId="66F9D326" w:rsidR="006312E4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Projekt je v vseh svojih delih prenosljiv na druga območja.</w:t>
            </w:r>
          </w:p>
          <w:p w14:paraId="3FD5C440" w14:textId="77777777" w:rsid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Trajnost: </w:t>
            </w:r>
          </w:p>
          <w:p w14:paraId="063E929B" w14:textId="6D4309A4" w:rsidR="006312E4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Trajnost projekta bo zagotovljena z vzpostavitvijo novega delovnega mesta, dostavno vozilo bo še naprej služilo svojemu namenu. Celotna oskrba oziroma zelena veriga se bo izvajala tudi po zaključku projekta. Filmi, ki bodo nastali v sklopu projekta se bodo uporabljali za promocijo zelene samooskrbne verige in za promocijo in povečanje privlačnosti turistične regije Posavje.</w:t>
            </w:r>
          </w:p>
          <w:p w14:paraId="73A4F3BB" w14:textId="77777777" w:rsid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Izboljšanje okolja: </w:t>
            </w:r>
          </w:p>
          <w:p w14:paraId="2516C086" w14:textId="06D6A5D8" w:rsidR="005D286D" w:rsidRPr="000132F4" w:rsidRDefault="006312E4" w:rsidP="006312E4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0132F4">
              <w:rPr>
                <w:rFonts w:asciiTheme="minorHAnsi" w:hAnsiTheme="minorHAnsi" w:cstheme="minorHAnsi"/>
                <w:sz w:val="22"/>
                <w:szCs w:val="22"/>
              </w:rPr>
              <w:t>S projektom ozaveščamo, usposabljamo in svetujemo širši javnosti za uporabo lokalno pridelane zelenjave in sadja, prav tako bomo vzpostavili kratko verigo lokalne zelenjave in sadja do gostinskih ponudnikov. S tem prispevamo k zmanjševanju uporabe energentov za skladiščenje in logistiko sadja in zelenjave iz tujine.</w:t>
            </w:r>
          </w:p>
        </w:tc>
      </w:tr>
    </w:tbl>
    <w:p w14:paraId="00FFD8E9" w14:textId="77777777" w:rsidR="006F7C58" w:rsidRPr="000132F4" w:rsidRDefault="006F7C58" w:rsidP="00BE0B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3115D1" w14:textId="77777777" w:rsidR="00BE0B5A" w:rsidRPr="000132F4" w:rsidRDefault="007B4298" w:rsidP="00BE0B5A">
      <w:pPr>
        <w:pStyle w:val="Odstavekseznam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32F4">
        <w:rPr>
          <w:rFonts w:asciiTheme="minorHAnsi" w:hAnsiTheme="minorHAnsi" w:cstheme="minorHAnsi"/>
          <w:b/>
          <w:bCs/>
          <w:sz w:val="22"/>
          <w:szCs w:val="22"/>
        </w:rPr>
        <w:t>Cilji in kazalniki operacije</w:t>
      </w:r>
    </w:p>
    <w:p w14:paraId="601EF573" w14:textId="77777777" w:rsidR="00690789" w:rsidRPr="000132F4" w:rsidRDefault="00690789" w:rsidP="00690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084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060"/>
        <w:gridCol w:w="944"/>
      </w:tblGrid>
      <w:tr w:rsidR="006312E4" w:rsidRPr="000132F4" w14:paraId="7577BA83" w14:textId="77777777" w:rsidTr="00837983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5D208A9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5A3142F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Kazalnik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C4A3247" w14:textId="77777777" w:rsidR="006312E4" w:rsidRPr="000132F4" w:rsidRDefault="006312E4" w:rsidP="00837983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Število</w:t>
            </w:r>
          </w:p>
        </w:tc>
      </w:tr>
      <w:tr w:rsidR="006312E4" w:rsidRPr="000132F4" w14:paraId="189D130A" w14:textId="77777777" w:rsidTr="0083798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2303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1.1: Ustvariti kakovostna delovna mesta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E177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novo ustvarjenih delovnih mest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84EA0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1</w:t>
            </w:r>
          </w:p>
        </w:tc>
      </w:tr>
      <w:tr w:rsidR="006312E4" w:rsidRPr="000132F4" w14:paraId="6AA48370" w14:textId="77777777" w:rsidTr="00837983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21F9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4845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52761" w14:textId="0BB28984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40 </w:t>
            </w:r>
          </w:p>
        </w:tc>
      </w:tr>
      <w:tr w:rsidR="006312E4" w:rsidRPr="000132F4" w14:paraId="59A310E0" w14:textId="77777777" w:rsidTr="0083798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504E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1.2: Krepiti pogoje za rast malih ponudnikov v perspektivnih dejavnostih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9A66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novih produktov ali storitev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C21A1" w14:textId="5B525628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1 </w:t>
            </w:r>
          </w:p>
        </w:tc>
      </w:tr>
      <w:tr w:rsidR="006312E4" w:rsidRPr="000132F4" w14:paraId="28A1E71B" w14:textId="77777777" w:rsidTr="0083798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5716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CE8C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usposobljenih nosilcev dejavnosti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856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12E4" w:rsidRPr="000132F4" w14:paraId="6A29494F" w14:textId="77777777" w:rsidTr="0083798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BCDD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641F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BA14" w14:textId="00C02822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</w:p>
        </w:tc>
      </w:tr>
      <w:tr w:rsidR="006312E4" w:rsidRPr="000132F4" w14:paraId="41C13166" w14:textId="77777777" w:rsidTr="0083798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56CE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2.1: Aktivirati potenciale za revitalizacijo podeželja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0762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novih programov ali storitev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1FAF" w14:textId="5D5B2EF9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312E4" w:rsidRPr="000132F4" w14:paraId="28E6324D" w14:textId="77777777" w:rsidTr="0083798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F212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5D9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vključenih proizvajalcev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9C3B9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6312E4" w:rsidRPr="000132F4" w14:paraId="20BEA6A8" w14:textId="77777777" w:rsidTr="0083798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8041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FC07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vključenih prebivalcev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36F9" w14:textId="5C4C95DD" w:rsidR="006312E4" w:rsidRPr="000132F4" w:rsidRDefault="000132F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</w:tr>
      <w:tr w:rsidR="006312E4" w:rsidRPr="000132F4" w14:paraId="4E12AC11" w14:textId="77777777" w:rsidTr="0083798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3759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Cilj 3.1: Izboljšati stanje okolja za večjo kakovost življenja in dela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433A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DA0A" w14:textId="0D431181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50 </w:t>
            </w:r>
          </w:p>
        </w:tc>
      </w:tr>
      <w:tr w:rsidR="006312E4" w:rsidRPr="000132F4" w14:paraId="1A83D100" w14:textId="77777777" w:rsidTr="00837983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DA5F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5252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Št. izvedenih ukrepov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C52B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2E4" w:rsidRPr="000132F4" w14:paraId="374E0D94" w14:textId="77777777" w:rsidTr="00837983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A05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7A40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novih okoljskih rešitev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2CAE2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312E4" w:rsidRPr="000132F4" w14:paraId="3C7CA391" w14:textId="77777777" w:rsidTr="0083798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990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3.2: Ohranjanje narave in biotske raznovrstnosti za trajnostni razvoj območja LAS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A982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izvedenih ukrepov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53D9" w14:textId="610336E9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4 </w:t>
            </w:r>
          </w:p>
        </w:tc>
      </w:tr>
      <w:tr w:rsidR="006312E4" w:rsidRPr="000132F4" w14:paraId="228DF0C2" w14:textId="77777777" w:rsidTr="00837983">
        <w:trPr>
          <w:trHeight w:val="288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D5B5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470A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novih vsebin in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0CA6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2E4" w:rsidRPr="000132F4" w14:paraId="64D978C6" w14:textId="77777777" w:rsidTr="003D5325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FBA6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7D97C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vključenih v aktivnosti ozaveščanja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3D25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2E4" w:rsidRPr="000132F4" w14:paraId="3CDEFC94" w14:textId="77777777" w:rsidTr="0083798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36F3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Cilj 4.1: Izboljšati pogoje za vključenost ranljivih ciljnih skupin v družbo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B4CA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izboljšanih ali novih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58D0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2E4" w:rsidRPr="000132F4" w14:paraId="49CC5FBA" w14:textId="77777777" w:rsidTr="0083798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8B8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00F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vključenih iz ranljivih skupin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3462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2E4" w:rsidRPr="000132F4" w14:paraId="61E82A6C" w14:textId="77777777" w:rsidTr="0083798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5164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C359B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vzpostavljenih partnerstev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151B4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312E4" w:rsidRPr="000132F4" w14:paraId="24D3AB7D" w14:textId="77777777" w:rsidTr="00837983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EBE" w14:textId="77777777" w:rsidR="006312E4" w:rsidRPr="000132F4" w:rsidRDefault="006312E4" w:rsidP="0083798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4.2: Krepitev zdravega življenjskega sloga prebivalcev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2C03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neposredno vključenih v nove programe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669C0" w14:textId="535E7990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10 </w:t>
            </w:r>
          </w:p>
        </w:tc>
      </w:tr>
      <w:tr w:rsidR="006312E4" w:rsidRPr="000132F4" w14:paraId="3F36BA5D" w14:textId="77777777" w:rsidTr="00837983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B1D9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D10F" w14:textId="77777777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Št. novih ali izboljšanih programov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169F" w14:textId="6A6A58E2" w:rsidR="006312E4" w:rsidRPr="000132F4" w:rsidRDefault="006312E4" w:rsidP="0083798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132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</w:p>
        </w:tc>
      </w:tr>
    </w:tbl>
    <w:p w14:paraId="101E3253" w14:textId="77777777" w:rsidR="000132F4" w:rsidRDefault="000132F4" w:rsidP="003D5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4DB9C9" w14:textId="6478FA10" w:rsidR="00ED302B" w:rsidRPr="000132F4" w:rsidRDefault="00BF7A74" w:rsidP="003D5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32F4">
        <w:rPr>
          <w:rFonts w:asciiTheme="minorHAnsi" w:hAnsiTheme="minorHAnsi" w:cstheme="minorHAnsi"/>
          <w:b/>
          <w:bCs/>
          <w:sz w:val="22"/>
          <w:szCs w:val="22"/>
        </w:rPr>
        <w:t>GLAVNE AKTIVNOSTI OPERACIJE:</w:t>
      </w:r>
    </w:p>
    <w:p w14:paraId="160A6BBC" w14:textId="77777777" w:rsidR="006312E4" w:rsidRPr="000132F4" w:rsidRDefault="006312E4" w:rsidP="00ED30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DADFD65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Vzpostavitev novega delovnega mesta, </w:t>
      </w:r>
    </w:p>
    <w:p w14:paraId="3FBC6838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nakup opreme in vozila za dostavo, </w:t>
      </w:r>
    </w:p>
    <w:p w14:paraId="5167F0C4" w14:textId="280068FB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nakup opreme za Društvo Ljubiteljev suhomesnatih dobrot, </w:t>
      </w:r>
    </w:p>
    <w:p w14:paraId="77EDF6E7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Nakup oblačil za Društvo kmetic Krško, </w:t>
      </w:r>
    </w:p>
    <w:p w14:paraId="6D185C18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Nakup opreme za Ribiško družino Kostanjevica na Krki, </w:t>
      </w:r>
    </w:p>
    <w:p w14:paraId="2EE4E2B5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>izvedba izobraževanj za ranljive ciljen skupine,</w:t>
      </w:r>
    </w:p>
    <w:p w14:paraId="4F73FF51" w14:textId="4926A12B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izvedba izobraževanj za specifične ciljne skupine (mladi upi in gostinci), </w:t>
      </w:r>
    </w:p>
    <w:p w14:paraId="6F963C4B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vzpostavitev zelene verige (kmetije, Evrosad, gostinci), </w:t>
      </w:r>
    </w:p>
    <w:p w14:paraId="56E23675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snemanje promocijskega filma (Evrosad), </w:t>
      </w:r>
    </w:p>
    <w:p w14:paraId="7D016C6E" w14:textId="77777777" w:rsidR="006312E4" w:rsidRPr="000132F4" w:rsidRDefault="006312E4" w:rsidP="006312E4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 xml:space="preserve">snemanje dokumentarnega turističnega gastronomskega filma v štirih delih, </w:t>
      </w:r>
    </w:p>
    <w:p w14:paraId="6B371DAD" w14:textId="358F6005" w:rsidR="00F26AEC" w:rsidRPr="000132F4" w:rsidRDefault="006312E4" w:rsidP="00BE0B5A">
      <w:pPr>
        <w:pStyle w:val="Odstavekseznama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132F4">
        <w:rPr>
          <w:rFonts w:asciiTheme="minorHAnsi" w:hAnsiTheme="minorHAnsi" w:cstheme="minorHAnsi"/>
          <w:sz w:val="22"/>
          <w:szCs w:val="22"/>
        </w:rPr>
        <w:t>študijska tura za predstavnike medijev in turističnih agencij.</w:t>
      </w:r>
    </w:p>
    <w:sectPr w:rsidR="00F26AEC" w:rsidRPr="000132F4" w:rsidSect="006050E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A76B4" w14:textId="77777777" w:rsidR="00DD20E1" w:rsidRDefault="00DD20E1" w:rsidP="00DD20E1">
      <w:pPr>
        <w:spacing w:after="0" w:line="240" w:lineRule="auto"/>
      </w:pPr>
      <w:r>
        <w:separator/>
      </w:r>
    </w:p>
  </w:endnote>
  <w:endnote w:type="continuationSeparator" w:id="0">
    <w:p w14:paraId="26489C1A" w14:textId="77777777" w:rsidR="00DD20E1" w:rsidRDefault="00DD20E1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75973"/>
      <w:docPartObj>
        <w:docPartGallery w:val="Page Numbers (Bottom of Page)"/>
        <w:docPartUnique/>
      </w:docPartObj>
    </w:sdtPr>
    <w:sdtEndPr/>
    <w:sdtContent>
      <w:sdt>
        <w:sdtPr>
          <w:id w:val="-1312159446"/>
          <w:docPartObj>
            <w:docPartGallery w:val="Page Numbers (Top of Page)"/>
            <w:docPartUnique/>
          </w:docPartObj>
        </w:sdtPr>
        <w:sdtEndPr/>
        <w:sdtContent>
          <w:p w14:paraId="49EA9877" w14:textId="77777777" w:rsidR="0076338F" w:rsidRDefault="0076338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E780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E780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7E7D84F" w14:textId="77777777" w:rsidR="005330A1" w:rsidRPr="005330A1" w:rsidRDefault="00D8347E" w:rsidP="00D8347E">
    <w:pPr>
      <w:tabs>
        <w:tab w:val="left" w:pos="3420"/>
      </w:tabs>
      <w:spacing w:after="0" w:line="240" w:lineRule="auto"/>
      <w:rPr>
        <w:rFonts w:ascii="Times New Roman" w:hAnsi="Times New Roman" w:cs="Arial"/>
        <w:szCs w:val="22"/>
      </w:rPr>
    </w:pPr>
    <w:bookmarkStart w:id="5" w:name="_Hlk51708974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6C3F8146" wp14:editId="5B4F3A09">
          <wp:extent cx="2486025" cy="647700"/>
          <wp:effectExtent l="0" t="0" r="9525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83" cy="684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330A1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097262C9" wp14:editId="044461A2">
          <wp:extent cx="1657350" cy="542925"/>
          <wp:effectExtent l="0" t="0" r="0" b="9525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41" cy="57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B868572" wp14:editId="62BA24AD">
          <wp:extent cx="1552575" cy="712236"/>
          <wp:effectExtent l="0" t="0" r="0" b="0"/>
          <wp:docPr id="47" name="Slika 47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23" cy="78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246228B1" w14:textId="77777777" w:rsidR="0076338F" w:rsidRDefault="0076338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FC78B" w14:textId="77777777" w:rsidR="00DD20E1" w:rsidRDefault="00DD20E1" w:rsidP="00DD20E1">
      <w:pPr>
        <w:spacing w:after="0" w:line="240" w:lineRule="auto"/>
      </w:pPr>
      <w:bookmarkStart w:id="0" w:name="_Hlk480532888"/>
      <w:bookmarkEnd w:id="0"/>
      <w:r>
        <w:separator/>
      </w:r>
    </w:p>
  </w:footnote>
  <w:footnote w:type="continuationSeparator" w:id="0">
    <w:p w14:paraId="2C571702" w14:textId="77777777" w:rsidR="00DD20E1" w:rsidRDefault="00DD20E1" w:rsidP="00DD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B78F9" w14:textId="77777777" w:rsidR="00DD20E1" w:rsidRPr="005330A1" w:rsidRDefault="005330A1" w:rsidP="000729C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Arial"/>
        <w:noProof/>
        <w:szCs w:val="22"/>
        <w:lang w:eastAsia="sl-SI"/>
      </w:rPr>
    </w:pPr>
    <w:bookmarkStart w:id="1" w:name="_Hlk517089731"/>
    <w:bookmarkStart w:id="2" w:name="_Hlk517089732"/>
    <w:bookmarkStart w:id="3" w:name="_Hlk517089733"/>
    <w:bookmarkStart w:id="4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3D82D23D" wp14:editId="5EC85509">
          <wp:extent cx="770890" cy="866775"/>
          <wp:effectExtent l="0" t="0" r="0" b="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54" cy="87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4673232B" wp14:editId="4A190DD9">
          <wp:extent cx="2636314" cy="713740"/>
          <wp:effectExtent l="0" t="0" r="0" b="0"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181" cy="75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D286D">
      <w:rPr>
        <w:rFonts w:ascii="Times New Roman" w:hAnsi="Times New Roman" w:cs="Arial"/>
        <w:noProof/>
        <w:szCs w:val="22"/>
        <w:lang w:eastAsia="sl-SI"/>
      </w:rPr>
      <w:t xml:space="preserve">  </w:t>
    </w:r>
    <w:r w:rsidR="00D451E5"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3E3526E2" wp14:editId="182178E8">
          <wp:extent cx="1866900" cy="575945"/>
          <wp:effectExtent l="0" t="0" r="0" b="0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692" cy="58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66BB"/>
    <w:multiLevelType w:val="hybridMultilevel"/>
    <w:tmpl w:val="2630897C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4573DB"/>
    <w:multiLevelType w:val="hybridMultilevel"/>
    <w:tmpl w:val="C13A6F3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0A44661"/>
    <w:multiLevelType w:val="hybridMultilevel"/>
    <w:tmpl w:val="50E4B8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5C5D"/>
    <w:multiLevelType w:val="multilevel"/>
    <w:tmpl w:val="37D0A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A2C91"/>
    <w:multiLevelType w:val="multilevel"/>
    <w:tmpl w:val="EF3088F2"/>
    <w:lvl w:ilvl="0">
      <w:start w:val="30"/>
      <w:numFmt w:val="bullet"/>
      <w:lvlText w:val="-"/>
      <w:lvlJc w:val="left"/>
      <w:pPr>
        <w:ind w:left="720" w:hanging="360"/>
      </w:pPr>
      <w:rPr>
        <w:rFonts w:ascii="Calibri" w:hAnsi="Calibri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1363AD"/>
    <w:multiLevelType w:val="hybridMultilevel"/>
    <w:tmpl w:val="3DA4355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583B9A"/>
    <w:multiLevelType w:val="hybridMultilevel"/>
    <w:tmpl w:val="3EBAF588"/>
    <w:lvl w:ilvl="0" w:tplc="40C41300">
      <w:start w:val="130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45CD7"/>
    <w:multiLevelType w:val="hybridMultilevel"/>
    <w:tmpl w:val="C7AC9E6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05666"/>
    <w:multiLevelType w:val="hybridMultilevel"/>
    <w:tmpl w:val="5C2689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D0C"/>
    <w:multiLevelType w:val="hybridMultilevel"/>
    <w:tmpl w:val="A5368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160A8"/>
    <w:multiLevelType w:val="hybridMultilevel"/>
    <w:tmpl w:val="AC5E1002"/>
    <w:lvl w:ilvl="0" w:tplc="FD1A6AD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13244"/>
    <w:multiLevelType w:val="hybridMultilevel"/>
    <w:tmpl w:val="30BE7194"/>
    <w:lvl w:ilvl="0" w:tplc="9880F2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54224"/>
    <w:multiLevelType w:val="hybridMultilevel"/>
    <w:tmpl w:val="315C01F4"/>
    <w:lvl w:ilvl="0" w:tplc="B57253A4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91D0B"/>
    <w:multiLevelType w:val="hybridMultilevel"/>
    <w:tmpl w:val="D93A2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C91DEE"/>
    <w:multiLevelType w:val="hybridMultilevel"/>
    <w:tmpl w:val="D5B03B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B3C99"/>
    <w:multiLevelType w:val="hybridMultilevel"/>
    <w:tmpl w:val="23664528"/>
    <w:lvl w:ilvl="0" w:tplc="74289E14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C35"/>
    <w:multiLevelType w:val="hybridMultilevel"/>
    <w:tmpl w:val="A0C4006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F6207A"/>
    <w:multiLevelType w:val="hybridMultilevel"/>
    <w:tmpl w:val="26F27206"/>
    <w:lvl w:ilvl="0" w:tplc="9D9A9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93E89"/>
    <w:multiLevelType w:val="hybridMultilevel"/>
    <w:tmpl w:val="8BE68D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755C5"/>
    <w:multiLevelType w:val="hybridMultilevel"/>
    <w:tmpl w:val="58F6478C"/>
    <w:lvl w:ilvl="0" w:tplc="2BF82F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96DDF"/>
    <w:multiLevelType w:val="hybridMultilevel"/>
    <w:tmpl w:val="9362ACBE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6014D0C"/>
    <w:multiLevelType w:val="hybridMultilevel"/>
    <w:tmpl w:val="A5564C8A"/>
    <w:lvl w:ilvl="0" w:tplc="B72CC72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2562D"/>
    <w:multiLevelType w:val="hybridMultilevel"/>
    <w:tmpl w:val="AE1294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9FB"/>
    <w:multiLevelType w:val="hybridMultilevel"/>
    <w:tmpl w:val="5CE09036"/>
    <w:lvl w:ilvl="0" w:tplc="65CEEA6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B451E"/>
    <w:multiLevelType w:val="hybridMultilevel"/>
    <w:tmpl w:val="DAAA3C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35F78"/>
    <w:multiLevelType w:val="hybridMultilevel"/>
    <w:tmpl w:val="ACF01EA0"/>
    <w:lvl w:ilvl="0" w:tplc="0D4EC5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91605"/>
    <w:multiLevelType w:val="hybridMultilevel"/>
    <w:tmpl w:val="1E54E0BE"/>
    <w:lvl w:ilvl="0" w:tplc="D0BAF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44043"/>
    <w:multiLevelType w:val="hybridMultilevel"/>
    <w:tmpl w:val="4ED48C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53B39"/>
    <w:multiLevelType w:val="hybridMultilevel"/>
    <w:tmpl w:val="0DAC017A"/>
    <w:lvl w:ilvl="0" w:tplc="49CEC020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D10152"/>
    <w:multiLevelType w:val="hybridMultilevel"/>
    <w:tmpl w:val="B2643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106235"/>
    <w:multiLevelType w:val="hybridMultilevel"/>
    <w:tmpl w:val="3938A858"/>
    <w:lvl w:ilvl="0" w:tplc="B8DA028C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EF08C7"/>
    <w:multiLevelType w:val="hybridMultilevel"/>
    <w:tmpl w:val="BA9A5BC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F82D06"/>
    <w:multiLevelType w:val="multilevel"/>
    <w:tmpl w:val="023AD8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35B22"/>
    <w:multiLevelType w:val="hybridMultilevel"/>
    <w:tmpl w:val="5FF0E2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606F0"/>
    <w:multiLevelType w:val="hybridMultilevel"/>
    <w:tmpl w:val="C51E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943F9"/>
    <w:multiLevelType w:val="multilevel"/>
    <w:tmpl w:val="B60A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547E08"/>
    <w:multiLevelType w:val="hybridMultilevel"/>
    <w:tmpl w:val="1722E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402"/>
    <w:multiLevelType w:val="hybridMultilevel"/>
    <w:tmpl w:val="A8043BB0"/>
    <w:lvl w:ilvl="0" w:tplc="0000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B2797"/>
    <w:multiLevelType w:val="multilevel"/>
    <w:tmpl w:val="1868AF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22"/>
  </w:num>
  <w:num w:numId="5">
    <w:abstractNumId w:val="23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6"/>
  </w:num>
  <w:num w:numId="14">
    <w:abstractNumId w:val="34"/>
  </w:num>
  <w:num w:numId="15">
    <w:abstractNumId w:val="29"/>
  </w:num>
  <w:num w:numId="16">
    <w:abstractNumId w:val="30"/>
  </w:num>
  <w:num w:numId="17">
    <w:abstractNumId w:val="21"/>
  </w:num>
  <w:num w:numId="18">
    <w:abstractNumId w:val="15"/>
  </w:num>
  <w:num w:numId="19">
    <w:abstractNumId w:val="25"/>
  </w:num>
  <w:num w:numId="20">
    <w:abstractNumId w:val="17"/>
  </w:num>
  <w:num w:numId="21">
    <w:abstractNumId w:val="19"/>
  </w:num>
  <w:num w:numId="22">
    <w:abstractNumId w:val="4"/>
  </w:num>
  <w:num w:numId="23">
    <w:abstractNumId w:val="16"/>
  </w:num>
  <w:num w:numId="24">
    <w:abstractNumId w:val="6"/>
  </w:num>
  <w:num w:numId="25">
    <w:abstractNumId w:val="11"/>
  </w:num>
  <w:num w:numId="26">
    <w:abstractNumId w:val="26"/>
  </w:num>
  <w:num w:numId="27">
    <w:abstractNumId w:val="5"/>
  </w:num>
  <w:num w:numId="28">
    <w:abstractNumId w:val="20"/>
  </w:num>
  <w:num w:numId="29">
    <w:abstractNumId w:val="1"/>
  </w:num>
  <w:num w:numId="30">
    <w:abstractNumId w:val="27"/>
  </w:num>
  <w:num w:numId="31">
    <w:abstractNumId w:val="2"/>
  </w:num>
  <w:num w:numId="32">
    <w:abstractNumId w:val="10"/>
  </w:num>
  <w:num w:numId="33">
    <w:abstractNumId w:val="35"/>
  </w:num>
  <w:num w:numId="34">
    <w:abstractNumId w:val="38"/>
  </w:num>
  <w:num w:numId="35">
    <w:abstractNumId w:val="32"/>
  </w:num>
  <w:num w:numId="36">
    <w:abstractNumId w:val="3"/>
  </w:num>
  <w:num w:numId="37">
    <w:abstractNumId w:val="14"/>
  </w:num>
  <w:num w:numId="38">
    <w:abstractNumId w:val="8"/>
  </w:num>
  <w:num w:numId="39">
    <w:abstractNumId w:val="2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02"/>
    <w:rsid w:val="00003FE2"/>
    <w:rsid w:val="00012352"/>
    <w:rsid w:val="000132F4"/>
    <w:rsid w:val="0002162A"/>
    <w:rsid w:val="00031037"/>
    <w:rsid w:val="000324B9"/>
    <w:rsid w:val="00052368"/>
    <w:rsid w:val="000536C5"/>
    <w:rsid w:val="00061FBB"/>
    <w:rsid w:val="000729C6"/>
    <w:rsid w:val="000B7B85"/>
    <w:rsid w:val="000D3C10"/>
    <w:rsid w:val="000F1C05"/>
    <w:rsid w:val="000F1FF7"/>
    <w:rsid w:val="00105991"/>
    <w:rsid w:val="001208C2"/>
    <w:rsid w:val="00126C0C"/>
    <w:rsid w:val="00132E33"/>
    <w:rsid w:val="00146459"/>
    <w:rsid w:val="001653DC"/>
    <w:rsid w:val="001D724F"/>
    <w:rsid w:val="001E07A8"/>
    <w:rsid w:val="001E5019"/>
    <w:rsid w:val="00215026"/>
    <w:rsid w:val="0022499D"/>
    <w:rsid w:val="00257B5F"/>
    <w:rsid w:val="002667C2"/>
    <w:rsid w:val="002731F6"/>
    <w:rsid w:val="0029091A"/>
    <w:rsid w:val="002A0090"/>
    <w:rsid w:val="002A7529"/>
    <w:rsid w:val="002A7F9E"/>
    <w:rsid w:val="002C25C0"/>
    <w:rsid w:val="002E780D"/>
    <w:rsid w:val="00345568"/>
    <w:rsid w:val="00391346"/>
    <w:rsid w:val="00394D0F"/>
    <w:rsid w:val="003C3440"/>
    <w:rsid w:val="003D5325"/>
    <w:rsid w:val="003F3D57"/>
    <w:rsid w:val="003F4361"/>
    <w:rsid w:val="004013A0"/>
    <w:rsid w:val="004160B4"/>
    <w:rsid w:val="00435F09"/>
    <w:rsid w:val="00443836"/>
    <w:rsid w:val="004536A0"/>
    <w:rsid w:val="0047573E"/>
    <w:rsid w:val="00484BB6"/>
    <w:rsid w:val="004934A4"/>
    <w:rsid w:val="004D0652"/>
    <w:rsid w:val="005009C6"/>
    <w:rsid w:val="00515102"/>
    <w:rsid w:val="005330A1"/>
    <w:rsid w:val="0058530B"/>
    <w:rsid w:val="005A6795"/>
    <w:rsid w:val="005C6DF2"/>
    <w:rsid w:val="005D286D"/>
    <w:rsid w:val="005D3342"/>
    <w:rsid w:val="005E166F"/>
    <w:rsid w:val="005E20D4"/>
    <w:rsid w:val="006050E3"/>
    <w:rsid w:val="00611218"/>
    <w:rsid w:val="006312E4"/>
    <w:rsid w:val="00640F2C"/>
    <w:rsid w:val="00690789"/>
    <w:rsid w:val="006C217C"/>
    <w:rsid w:val="006C24EA"/>
    <w:rsid w:val="006F1F50"/>
    <w:rsid w:val="006F7C58"/>
    <w:rsid w:val="00712BD9"/>
    <w:rsid w:val="00723E18"/>
    <w:rsid w:val="0076338F"/>
    <w:rsid w:val="00775973"/>
    <w:rsid w:val="007B4298"/>
    <w:rsid w:val="007D141C"/>
    <w:rsid w:val="007E3506"/>
    <w:rsid w:val="0083385F"/>
    <w:rsid w:val="00881561"/>
    <w:rsid w:val="008948AA"/>
    <w:rsid w:val="008B56E3"/>
    <w:rsid w:val="008E08D4"/>
    <w:rsid w:val="008E39D1"/>
    <w:rsid w:val="008E4857"/>
    <w:rsid w:val="00911FB8"/>
    <w:rsid w:val="00926C0E"/>
    <w:rsid w:val="00967D8B"/>
    <w:rsid w:val="009B0650"/>
    <w:rsid w:val="009F0F08"/>
    <w:rsid w:val="009F20AE"/>
    <w:rsid w:val="00A13EBF"/>
    <w:rsid w:val="00A82236"/>
    <w:rsid w:val="00AC073F"/>
    <w:rsid w:val="00AC124C"/>
    <w:rsid w:val="00AC5A6D"/>
    <w:rsid w:val="00AD326E"/>
    <w:rsid w:val="00AD3D0A"/>
    <w:rsid w:val="00AF1BC5"/>
    <w:rsid w:val="00B05735"/>
    <w:rsid w:val="00B05B8C"/>
    <w:rsid w:val="00B23A58"/>
    <w:rsid w:val="00B37662"/>
    <w:rsid w:val="00B52E85"/>
    <w:rsid w:val="00B60371"/>
    <w:rsid w:val="00B841DF"/>
    <w:rsid w:val="00B86BA1"/>
    <w:rsid w:val="00BE0B5A"/>
    <w:rsid w:val="00BE1426"/>
    <w:rsid w:val="00BF7A74"/>
    <w:rsid w:val="00C01110"/>
    <w:rsid w:val="00C21DCC"/>
    <w:rsid w:val="00C7481D"/>
    <w:rsid w:val="00C761CD"/>
    <w:rsid w:val="00C763B9"/>
    <w:rsid w:val="00C86397"/>
    <w:rsid w:val="00CB12CD"/>
    <w:rsid w:val="00CB3521"/>
    <w:rsid w:val="00CE734E"/>
    <w:rsid w:val="00D451E5"/>
    <w:rsid w:val="00D50EFA"/>
    <w:rsid w:val="00D614C2"/>
    <w:rsid w:val="00D6246E"/>
    <w:rsid w:val="00D8347E"/>
    <w:rsid w:val="00D8537B"/>
    <w:rsid w:val="00D85593"/>
    <w:rsid w:val="00DD20E1"/>
    <w:rsid w:val="00DE666E"/>
    <w:rsid w:val="00DF1E7A"/>
    <w:rsid w:val="00E00131"/>
    <w:rsid w:val="00E4580D"/>
    <w:rsid w:val="00E52CD3"/>
    <w:rsid w:val="00E619DA"/>
    <w:rsid w:val="00E81AB1"/>
    <w:rsid w:val="00EB44F9"/>
    <w:rsid w:val="00EB7E35"/>
    <w:rsid w:val="00ED302B"/>
    <w:rsid w:val="00F26AEC"/>
    <w:rsid w:val="00F77396"/>
    <w:rsid w:val="00F82117"/>
    <w:rsid w:val="00F90CB2"/>
    <w:rsid w:val="00F970A6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12C1B0"/>
  <w15:docId w15:val="{0D74D016-DA9E-4967-97A0-775FD42F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15102"/>
    <w:pPr>
      <w:spacing w:after="120" w:line="276" w:lineRule="auto"/>
    </w:pPr>
    <w:rPr>
      <w:rFonts w:asciiTheme="majorHAnsi" w:hAnsiTheme="majorHAnsi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310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515102"/>
    <w:pPr>
      <w:ind w:left="720"/>
      <w:contextualSpacing/>
    </w:pPr>
  </w:style>
  <w:style w:type="table" w:styleId="Tabelamrea">
    <w:name w:val="Table Grid"/>
    <w:aliases w:val="table 1"/>
    <w:basedOn w:val="Navadnatabela"/>
    <w:uiPriority w:val="39"/>
    <w:rsid w:val="00515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515102"/>
    <w:rPr>
      <w:rFonts w:asciiTheme="majorHAnsi" w:hAnsiTheme="majorHAnsi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20E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D2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20E1"/>
    <w:rPr>
      <w:rFonts w:asciiTheme="majorHAnsi" w:hAnsiTheme="majorHAns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14C2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uiPriority w:val="59"/>
    <w:rsid w:val="00F26AE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jetjedolgo">
    <w:name w:val="podjetjedolgo"/>
    <w:basedOn w:val="Privzetapisavaodstavka"/>
    <w:rsid w:val="00F26AEC"/>
  </w:style>
  <w:style w:type="character" w:customStyle="1" w:styleId="podjetjekratko">
    <w:name w:val="podjetjekratko"/>
    <w:basedOn w:val="Privzetapisavaodstavka"/>
    <w:rsid w:val="00F26AEC"/>
  </w:style>
  <w:style w:type="paragraph" w:styleId="Pripombabesedilo">
    <w:name w:val="annotation text"/>
    <w:basedOn w:val="Navaden"/>
    <w:link w:val="PripombabesediloZnak"/>
    <w:uiPriority w:val="99"/>
    <w:semiHidden/>
    <w:rsid w:val="00391346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1346"/>
    <w:rPr>
      <w:rFonts w:ascii="Calibri" w:eastAsia="Times New Roman" w:hAnsi="Calibri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6F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paragraph" w:styleId="Telobesedila3">
    <w:name w:val="Body Text 3"/>
    <w:basedOn w:val="Navaden"/>
    <w:link w:val="Telobesedila3Znak"/>
    <w:rsid w:val="00D8347E"/>
    <w:pPr>
      <w:tabs>
        <w:tab w:val="left" w:pos="495"/>
      </w:tabs>
      <w:spacing w:after="0" w:line="240" w:lineRule="auto"/>
    </w:pPr>
    <w:rPr>
      <w:rFonts w:ascii="Arial" w:eastAsia="Times New Roman" w:hAnsi="Arial" w:cs="Arial"/>
      <w:b/>
      <w:sz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D8347E"/>
    <w:rPr>
      <w:rFonts w:ascii="Arial" w:eastAsia="Times New Roman" w:hAnsi="Arial" w:cs="Arial"/>
      <w:b/>
      <w:sz w:val="20"/>
      <w:szCs w:val="24"/>
      <w:lang w:eastAsia="sl-SI"/>
    </w:rPr>
  </w:style>
  <w:style w:type="paragraph" w:styleId="Brezrazmikov">
    <w:name w:val="No Spacing"/>
    <w:link w:val="BrezrazmikovZnak"/>
    <w:uiPriority w:val="99"/>
    <w:qFormat/>
    <w:rsid w:val="00D8347E"/>
    <w:pPr>
      <w:spacing w:after="0" w:line="240" w:lineRule="auto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BrezrazmikovZnak">
    <w:name w:val="Brez razmikov Znak"/>
    <w:link w:val="Brezrazmikov"/>
    <w:uiPriority w:val="99"/>
    <w:rsid w:val="00D8347E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Default">
    <w:name w:val="Default"/>
    <w:qFormat/>
    <w:rsid w:val="00690789"/>
    <w:pPr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sl-SI" w:bidi="sl-SI"/>
    </w:rPr>
  </w:style>
  <w:style w:type="character" w:customStyle="1" w:styleId="Naslov1Znak">
    <w:name w:val="Naslov 1 Znak"/>
    <w:basedOn w:val="Privzetapisavaodstavka"/>
    <w:link w:val="Naslov1"/>
    <w:uiPriority w:val="9"/>
    <w:rsid w:val="00031037"/>
    <w:rPr>
      <w:rFonts w:ascii="Arial" w:eastAsia="Times New Roman" w:hAnsi="Arial" w:cs="Arial"/>
      <w:b/>
      <w:bCs/>
      <w:kern w:val="32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6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74C74663FE54D87F1E8564EDE8126" ma:contentTypeVersion="12" ma:contentTypeDescription="Ustvari nov dokument." ma:contentTypeScope="" ma:versionID="99ce7aabe6a9ee6c0187a74bcb629a77">
  <xsd:schema xmlns:xsd="http://www.w3.org/2001/XMLSchema" xmlns:xs="http://www.w3.org/2001/XMLSchema" xmlns:p="http://schemas.microsoft.com/office/2006/metadata/properties" xmlns:ns2="483508ab-49fe-4a40-ba29-f8dca4adf945" xmlns:ns3="5abfe22c-dc8c-44fc-b1f8-c6706cb28fd6" targetNamespace="http://schemas.microsoft.com/office/2006/metadata/properties" ma:root="true" ma:fieldsID="c61f35f8504a70300f6922eef27a4443" ns2:_="" ns3:_="">
    <xsd:import namespace="483508ab-49fe-4a40-ba29-f8dca4adf945"/>
    <xsd:import namespace="5abfe22c-dc8c-44fc-b1f8-c6706cb28f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08ab-49fe-4a40-ba29-f8dca4adf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fe22c-dc8c-44fc-b1f8-c6706cb28f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D5A07-3323-4D64-A954-B70A410854D9}"/>
</file>

<file path=customXml/itemProps2.xml><?xml version="1.0" encoding="utf-8"?>
<ds:datastoreItem xmlns:ds="http://schemas.openxmlformats.org/officeDocument/2006/customXml" ds:itemID="{524A7DC5-B60C-4E89-B734-01FB2EE58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F635C-9A3A-41F6-8366-B52F1B9E09E7}">
  <ds:schemaRefs>
    <ds:schemaRef ds:uri="http://www.w3.org/XML/1998/namespace"/>
    <ds:schemaRef ds:uri="483508ab-49fe-4a40-ba29-f8dca4adf945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E6926F-ADF3-4865-9556-AF1AE8004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Lucija Avguštin</cp:lastModifiedBy>
  <cp:revision>10</cp:revision>
  <dcterms:created xsi:type="dcterms:W3CDTF">2020-07-09T06:47:00Z</dcterms:created>
  <dcterms:modified xsi:type="dcterms:W3CDTF">2021-03-09T11:42:00Z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0x010100BD274C74663FE54D87F1E8564EDE8126</vt:lpwstr>
  </property>
  <property fmtid="{D5CDD505-2E9C-101B-9397-08002B2CF9AE}" pid="3" name="Order">
    <vt:r8>1200000</vt:r8>
  </property>
</Properties>
</file>